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5C" w:rsidRDefault="00B2398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关于</w:t>
      </w:r>
      <w:r w:rsidR="003623DA">
        <w:rPr>
          <w:rFonts w:hint="eastAsia"/>
          <w:b/>
          <w:sz w:val="28"/>
          <w:szCs w:val="28"/>
        </w:rPr>
        <w:t>东海证券海</w:t>
      </w:r>
      <w:proofErr w:type="gramStart"/>
      <w:r w:rsidR="003623DA">
        <w:rPr>
          <w:rFonts w:hint="eastAsia"/>
          <w:b/>
          <w:sz w:val="28"/>
          <w:szCs w:val="28"/>
        </w:rPr>
        <w:t>鑫</w:t>
      </w:r>
      <w:proofErr w:type="gramEnd"/>
      <w:r w:rsidR="003623DA">
        <w:rPr>
          <w:rFonts w:hint="eastAsia"/>
          <w:b/>
          <w:sz w:val="28"/>
          <w:szCs w:val="28"/>
        </w:rPr>
        <w:t>添利短债债券型集合资产管理计划</w:t>
      </w:r>
    </w:p>
    <w:p w:rsidR="00E27E5C" w:rsidRDefault="00B2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管理人自有资金</w:t>
      </w:r>
      <w:r>
        <w:rPr>
          <w:rFonts w:hint="eastAsia"/>
          <w:b/>
          <w:sz w:val="28"/>
          <w:szCs w:val="28"/>
        </w:rPr>
        <w:t>参与</w:t>
      </w:r>
      <w:r>
        <w:rPr>
          <w:b/>
          <w:sz w:val="28"/>
          <w:szCs w:val="28"/>
        </w:rPr>
        <w:t>的公告</w:t>
      </w:r>
    </w:p>
    <w:p w:rsidR="00E27E5C" w:rsidRDefault="00E27E5C">
      <w:pPr>
        <w:jc w:val="center"/>
        <w:rPr>
          <w:b/>
          <w:sz w:val="28"/>
          <w:szCs w:val="28"/>
        </w:rPr>
      </w:pPr>
    </w:p>
    <w:p w:rsidR="00E27E5C" w:rsidRDefault="00B23987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东海</w:t>
      </w:r>
      <w:r>
        <w:rPr>
          <w:sz w:val="24"/>
          <w:szCs w:val="24"/>
        </w:rPr>
        <w:t>证券股份有限公司</w:t>
      </w:r>
      <w:r>
        <w:rPr>
          <w:rFonts w:hint="eastAsia"/>
          <w:sz w:val="24"/>
          <w:szCs w:val="24"/>
        </w:rPr>
        <w:t>（以下</w:t>
      </w:r>
      <w:r>
        <w:rPr>
          <w:sz w:val="24"/>
          <w:szCs w:val="24"/>
        </w:rPr>
        <w:t>简称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公司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）基于对</w:t>
      </w:r>
      <w:r>
        <w:rPr>
          <w:sz w:val="24"/>
          <w:szCs w:val="24"/>
        </w:rPr>
        <w:t>中国资本市场长期健康</w:t>
      </w:r>
      <w:r>
        <w:rPr>
          <w:rFonts w:hint="eastAsia"/>
          <w:sz w:val="24"/>
          <w:szCs w:val="24"/>
        </w:rPr>
        <w:t>稳定</w:t>
      </w:r>
      <w:r>
        <w:rPr>
          <w:sz w:val="24"/>
          <w:szCs w:val="24"/>
        </w:rPr>
        <w:t>发展的</w:t>
      </w:r>
      <w:r>
        <w:rPr>
          <w:rFonts w:hint="eastAsia"/>
          <w:sz w:val="24"/>
          <w:szCs w:val="24"/>
        </w:rPr>
        <w:t>信心</w:t>
      </w:r>
      <w:r>
        <w:rPr>
          <w:sz w:val="24"/>
          <w:szCs w:val="24"/>
        </w:rPr>
        <w:t>，将以自有资金申购公司旗下</w:t>
      </w:r>
      <w:r w:rsidR="003623DA">
        <w:rPr>
          <w:rFonts w:hint="eastAsia"/>
          <w:sz w:val="24"/>
          <w:szCs w:val="24"/>
        </w:rPr>
        <w:t>东海证券海鑫添利短债债券型集合资产管理计划</w:t>
      </w:r>
      <w:r>
        <w:rPr>
          <w:sz w:val="24"/>
          <w:szCs w:val="24"/>
        </w:rPr>
        <w:t>。现将</w:t>
      </w:r>
      <w:r>
        <w:rPr>
          <w:rFonts w:hint="eastAsia"/>
          <w:sz w:val="24"/>
          <w:szCs w:val="24"/>
        </w:rPr>
        <w:t>相关</w:t>
      </w:r>
      <w:r>
        <w:rPr>
          <w:sz w:val="24"/>
          <w:szCs w:val="24"/>
        </w:rPr>
        <w:t>事宜公告如下：</w:t>
      </w:r>
    </w:p>
    <w:p w:rsidR="00083489" w:rsidRDefault="00B23987" w:rsidP="00083489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</w:t>
      </w:r>
      <w:r>
        <w:rPr>
          <w:sz w:val="24"/>
          <w:szCs w:val="24"/>
        </w:rPr>
        <w:t>《</w:t>
      </w:r>
      <w:r w:rsidR="003623DA">
        <w:rPr>
          <w:rFonts w:hint="eastAsia"/>
          <w:sz w:val="24"/>
          <w:szCs w:val="24"/>
        </w:rPr>
        <w:t>东海证券海鑫添利短债债券型集合资产管理计划</w:t>
      </w:r>
      <w:r>
        <w:rPr>
          <w:rFonts w:hint="eastAsia"/>
          <w:sz w:val="24"/>
          <w:szCs w:val="24"/>
        </w:rPr>
        <w:t>资产管理合同</w:t>
      </w:r>
      <w:r>
        <w:rPr>
          <w:sz w:val="24"/>
          <w:szCs w:val="24"/>
        </w:rPr>
        <w:t>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《</w:t>
      </w:r>
      <w:r w:rsidR="003623DA">
        <w:rPr>
          <w:rFonts w:hint="eastAsia"/>
          <w:sz w:val="24"/>
          <w:szCs w:val="24"/>
        </w:rPr>
        <w:t>东海证券海鑫添利短债债券型集合资产管理计划</w:t>
      </w:r>
      <w:r>
        <w:rPr>
          <w:rFonts w:hint="eastAsia"/>
          <w:sz w:val="24"/>
          <w:szCs w:val="24"/>
        </w:rPr>
        <w:t>招募</w:t>
      </w:r>
      <w:r>
        <w:rPr>
          <w:sz w:val="24"/>
          <w:szCs w:val="24"/>
        </w:rPr>
        <w:t>说明书》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相关约定，管理人拟于</w:t>
      </w: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 w:rsidR="00CC2843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CC2843"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sz w:val="24"/>
          <w:szCs w:val="24"/>
        </w:rPr>
        <w:t>运用自有资金参与旗下</w:t>
      </w:r>
      <w:r>
        <w:rPr>
          <w:sz w:val="24"/>
          <w:szCs w:val="24"/>
        </w:rPr>
        <w:t>“</w:t>
      </w:r>
      <w:r w:rsidR="003623DA">
        <w:rPr>
          <w:rFonts w:hint="eastAsia"/>
          <w:sz w:val="24"/>
          <w:szCs w:val="24"/>
        </w:rPr>
        <w:t>东海证券海鑫添利短债债券型集合资产管理计划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（代码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9</w:t>
      </w:r>
      <w:r>
        <w:rPr>
          <w:sz w:val="24"/>
          <w:szCs w:val="24"/>
        </w:rPr>
        <w:t>700</w:t>
      </w:r>
      <w:r>
        <w:rPr>
          <w:rFonts w:hint="eastAsia"/>
          <w:sz w:val="24"/>
          <w:szCs w:val="24"/>
        </w:rPr>
        <w:t>81</w:t>
      </w:r>
      <w:r>
        <w:rPr>
          <w:rFonts w:hint="eastAsia"/>
          <w:sz w:val="24"/>
          <w:szCs w:val="24"/>
        </w:rPr>
        <w:t>），</w:t>
      </w:r>
      <w:r w:rsidR="00083489">
        <w:rPr>
          <w:sz w:val="24"/>
          <w:szCs w:val="24"/>
        </w:rPr>
        <w:t>在符合相关规定的情况下，</w:t>
      </w:r>
      <w:r w:rsidR="00083489">
        <w:rPr>
          <w:rFonts w:hint="eastAsia"/>
          <w:sz w:val="24"/>
          <w:szCs w:val="24"/>
        </w:rPr>
        <w:t>参与</w:t>
      </w:r>
      <w:r w:rsidR="00083489">
        <w:rPr>
          <w:sz w:val="24"/>
          <w:szCs w:val="24"/>
        </w:rPr>
        <w:t>金额</w:t>
      </w:r>
      <w:r w:rsidR="00083489">
        <w:rPr>
          <w:rFonts w:hint="eastAsia"/>
          <w:sz w:val="24"/>
          <w:szCs w:val="24"/>
        </w:rPr>
        <w:t>为不超过</w:t>
      </w:r>
      <w:r w:rsidR="003D479E">
        <w:rPr>
          <w:rFonts w:hint="eastAsia"/>
          <w:sz w:val="24"/>
          <w:szCs w:val="24"/>
        </w:rPr>
        <w:t>1</w:t>
      </w:r>
      <w:r w:rsidR="00083489">
        <w:rPr>
          <w:sz w:val="24"/>
          <w:szCs w:val="24"/>
        </w:rPr>
        <w:t>00</w:t>
      </w:r>
      <w:r w:rsidR="00083489">
        <w:rPr>
          <w:rFonts w:hint="eastAsia"/>
          <w:sz w:val="24"/>
          <w:szCs w:val="24"/>
        </w:rPr>
        <w:t>万</w:t>
      </w:r>
      <w:r w:rsidR="00083489">
        <w:rPr>
          <w:sz w:val="24"/>
          <w:szCs w:val="24"/>
        </w:rPr>
        <w:t>元。</w:t>
      </w:r>
    </w:p>
    <w:p w:rsidR="00E27E5C" w:rsidRDefault="00B23987" w:rsidP="00E5089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</w:t>
      </w:r>
      <w:r>
        <w:rPr>
          <w:sz w:val="24"/>
          <w:szCs w:val="24"/>
        </w:rPr>
        <w:t>公告</w:t>
      </w:r>
      <w:r>
        <w:rPr>
          <w:rFonts w:hint="eastAsia"/>
          <w:sz w:val="24"/>
          <w:szCs w:val="24"/>
        </w:rPr>
        <w:t>。</w:t>
      </w:r>
    </w:p>
    <w:p w:rsidR="00E27E5C" w:rsidRDefault="00E27E5C">
      <w:pPr>
        <w:spacing w:line="360" w:lineRule="auto"/>
        <w:ind w:firstLine="480"/>
        <w:rPr>
          <w:sz w:val="24"/>
          <w:szCs w:val="24"/>
        </w:rPr>
      </w:pPr>
    </w:p>
    <w:p w:rsidR="00E27E5C" w:rsidRDefault="00B23987">
      <w:pPr>
        <w:spacing w:line="360" w:lineRule="auto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东海证券</w:t>
      </w:r>
      <w:r>
        <w:rPr>
          <w:sz w:val="24"/>
          <w:szCs w:val="24"/>
        </w:rPr>
        <w:t>股份有限公司</w:t>
      </w:r>
    </w:p>
    <w:p w:rsidR="00E27E5C" w:rsidRDefault="00B23987">
      <w:pPr>
        <w:spacing w:line="360" w:lineRule="auto"/>
        <w:ind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2022</w:t>
      </w:r>
      <w:r>
        <w:rPr>
          <w:rFonts w:hint="eastAsia"/>
          <w:sz w:val="24"/>
          <w:szCs w:val="24"/>
        </w:rPr>
        <w:t>年</w:t>
      </w:r>
      <w:r w:rsidR="00CC2843"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EB2B66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</w:t>
      </w:r>
      <w:bookmarkStart w:id="0" w:name="_GoBack"/>
      <w:bookmarkEnd w:id="0"/>
    </w:p>
    <w:sectPr w:rsidR="00E2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4D"/>
    <w:rsid w:val="00073A86"/>
    <w:rsid w:val="00083489"/>
    <w:rsid w:val="000E5B00"/>
    <w:rsid w:val="00324B73"/>
    <w:rsid w:val="003623DA"/>
    <w:rsid w:val="003D479E"/>
    <w:rsid w:val="003F2841"/>
    <w:rsid w:val="004E6214"/>
    <w:rsid w:val="00920708"/>
    <w:rsid w:val="0098414D"/>
    <w:rsid w:val="00A02301"/>
    <w:rsid w:val="00A461AD"/>
    <w:rsid w:val="00AD2EAC"/>
    <w:rsid w:val="00B23987"/>
    <w:rsid w:val="00C441DC"/>
    <w:rsid w:val="00CC2843"/>
    <w:rsid w:val="00D8792B"/>
    <w:rsid w:val="00E27E5C"/>
    <w:rsid w:val="00E5089C"/>
    <w:rsid w:val="00E54CD3"/>
    <w:rsid w:val="00EB2B66"/>
    <w:rsid w:val="00FA011F"/>
    <w:rsid w:val="02813F28"/>
    <w:rsid w:val="0F7F6D26"/>
    <w:rsid w:val="103233B6"/>
    <w:rsid w:val="12D40ADD"/>
    <w:rsid w:val="30FD323C"/>
    <w:rsid w:val="398F234B"/>
    <w:rsid w:val="4E502307"/>
    <w:rsid w:val="591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921C71-C8C3-4F42-8C4A-1E7FAB15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张璐</dc:creator>
  <cp:lastModifiedBy>lenovo</cp:lastModifiedBy>
  <cp:revision>21</cp:revision>
  <dcterms:created xsi:type="dcterms:W3CDTF">2021-05-10T06:12:00Z</dcterms:created>
  <dcterms:modified xsi:type="dcterms:W3CDTF">2022-09-02T07:22:00Z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A51BEF2B396142E1B60089419FDBD9EB</vt:lpwstr>
  </property>
</Properties>
</file>