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53" w:rsidRDefault="00DF1128">
      <w:pPr>
        <w:pStyle w:val="a9"/>
        <w:spacing w:line="418" w:lineRule="auto"/>
        <w:jc w:val="center"/>
        <w:rPr>
          <w:spacing w:val="-2"/>
        </w:rPr>
      </w:pPr>
      <w:r>
        <w:rPr>
          <w:rFonts w:hint="eastAsia"/>
          <w:spacing w:val="-2"/>
        </w:rPr>
        <w:t>关于中银基金管理有限公司旗下部分基金调整基金份额净值</w:t>
      </w:r>
    </w:p>
    <w:p w:rsidR="00063653" w:rsidRDefault="00DF1128">
      <w:pPr>
        <w:pStyle w:val="a9"/>
        <w:spacing w:line="418" w:lineRule="auto"/>
        <w:jc w:val="center"/>
        <w:rPr>
          <w:spacing w:val="-2"/>
        </w:rPr>
      </w:pPr>
      <w:r>
        <w:rPr>
          <w:rFonts w:hint="eastAsia"/>
          <w:spacing w:val="-2"/>
        </w:rPr>
        <w:t>估值精度并修订基金合同及托管协议的公告</w:t>
      </w:r>
    </w:p>
    <w:p w:rsidR="00063653" w:rsidRDefault="00063653">
      <w:pPr>
        <w:pStyle w:val="a4"/>
        <w:spacing w:before="4"/>
        <w:rPr>
          <w:b/>
          <w:sz w:val="32"/>
        </w:rPr>
      </w:pPr>
    </w:p>
    <w:p w:rsidR="00063653" w:rsidRDefault="00DF1128">
      <w:pPr>
        <w:pStyle w:val="a4"/>
        <w:spacing w:line="365" w:lineRule="auto"/>
        <w:ind w:left="680" w:right="593" w:firstLine="479"/>
      </w:pPr>
      <w:r>
        <w:rPr>
          <w:spacing w:val="-12"/>
        </w:rPr>
        <w:t>为更好地服务投资者，经与基金托管人协商</w:t>
      </w:r>
      <w:r>
        <w:rPr>
          <w:spacing w:val="-2"/>
        </w:rPr>
        <w:t>一致，</w:t>
      </w:r>
      <w:r>
        <w:rPr>
          <w:rFonts w:hint="eastAsia"/>
          <w:spacing w:val="-2"/>
        </w:rPr>
        <w:t>中银基金管理有限公司</w:t>
      </w:r>
      <w:r>
        <w:rPr>
          <w:spacing w:val="-2"/>
        </w:rPr>
        <w:t>（</w:t>
      </w:r>
      <w:r>
        <w:rPr>
          <w:spacing w:val="-13"/>
        </w:rPr>
        <w:t>以下简称</w:t>
      </w:r>
      <w:r>
        <w:rPr>
          <w:spacing w:val="-13"/>
        </w:rPr>
        <w:t>“</w:t>
      </w:r>
      <w:r>
        <w:rPr>
          <w:spacing w:val="-13"/>
        </w:rPr>
        <w:t>基金管理人</w:t>
      </w:r>
      <w:r>
        <w:rPr>
          <w:spacing w:val="-13"/>
        </w:rPr>
        <w:t>”</w:t>
      </w:r>
      <w:r>
        <w:rPr>
          <w:spacing w:val="-10"/>
        </w:rPr>
        <w:t>）</w:t>
      </w:r>
      <w:r>
        <w:rPr>
          <w:spacing w:val="-13"/>
        </w:rPr>
        <w:t>决定自</w:t>
      </w:r>
      <w:r>
        <w:rPr>
          <w:spacing w:val="-13"/>
        </w:rPr>
        <w:t xml:space="preserve"> </w:t>
      </w:r>
      <w:r>
        <w:rPr>
          <w:spacing w:val="-2"/>
        </w:rPr>
        <w:t>2026</w:t>
      </w:r>
      <w:r>
        <w:rPr>
          <w:spacing w:val="-31"/>
        </w:rPr>
        <w:t>年</w:t>
      </w:r>
      <w:r>
        <w:rPr>
          <w:spacing w:val="-31"/>
        </w:rPr>
        <w:t xml:space="preserve"> </w:t>
      </w:r>
      <w:r>
        <w:rPr>
          <w:spacing w:val="-10"/>
        </w:rPr>
        <w:t>5</w:t>
      </w:r>
      <w:r>
        <w:rPr>
          <w:spacing w:val="-19"/>
        </w:rPr>
        <w:t>月</w:t>
      </w:r>
      <w:r>
        <w:rPr>
          <w:spacing w:val="-4"/>
        </w:rPr>
        <w:t>20</w:t>
      </w:r>
      <w:r>
        <w:rPr>
          <w:spacing w:val="-9"/>
        </w:rPr>
        <w:t>日起，调整旗下部分</w:t>
      </w:r>
      <w:r>
        <w:rPr>
          <w:rFonts w:hint="eastAsia"/>
          <w:spacing w:val="-9"/>
        </w:rPr>
        <w:t>基金</w:t>
      </w:r>
      <w:r>
        <w:rPr>
          <w:spacing w:val="-9"/>
        </w:rPr>
        <w:t>的</w:t>
      </w:r>
      <w:r>
        <w:rPr>
          <w:spacing w:val="-6"/>
        </w:rPr>
        <w:t>基金份额净值估值精度，将部分基金的基金份额</w:t>
      </w:r>
      <w:bookmarkStart w:id="0" w:name="_GoBack"/>
      <w:bookmarkEnd w:id="0"/>
      <w:r>
        <w:rPr>
          <w:spacing w:val="-6"/>
        </w:rPr>
        <w:t>净值保留位数调整至小数点后</w:t>
      </w:r>
      <w:r>
        <w:rPr>
          <w:spacing w:val="-4"/>
        </w:rPr>
        <w:t>4</w:t>
      </w:r>
      <w:r>
        <w:rPr>
          <w:spacing w:val="-12"/>
        </w:rPr>
        <w:t>位，小数点</w:t>
      </w:r>
      <w:r>
        <w:rPr>
          <w:spacing w:val="-11"/>
        </w:rPr>
        <w:t>后第</w:t>
      </w:r>
      <w:r>
        <w:rPr>
          <w:spacing w:val="-2"/>
        </w:rPr>
        <w:t>5</w:t>
      </w:r>
      <w:r>
        <w:rPr>
          <w:spacing w:val="-7"/>
        </w:rPr>
        <w:t>位四舍五入。根据上述事项，基金管理人相应修订</w:t>
      </w:r>
      <w:r>
        <w:rPr>
          <w:spacing w:val="-6"/>
        </w:rPr>
        <w:t>部分</w:t>
      </w:r>
      <w:r>
        <w:rPr>
          <w:rFonts w:hint="eastAsia"/>
          <w:spacing w:val="-6"/>
          <w:sz w:val="22"/>
          <w:szCs w:val="22"/>
        </w:rPr>
        <w:t>基金的</w:t>
      </w:r>
      <w:r>
        <w:rPr>
          <w:spacing w:val="-7"/>
        </w:rPr>
        <w:t>基金合同及托管协议</w:t>
      </w:r>
      <w:r>
        <w:rPr>
          <w:spacing w:val="-1"/>
        </w:rPr>
        <w:t>的相关条款。现将相关事项公告如下：</w:t>
      </w:r>
    </w:p>
    <w:p w:rsidR="00063653" w:rsidRDefault="00DF1128">
      <w:pPr>
        <w:pStyle w:val="a4"/>
        <w:spacing w:line="365" w:lineRule="auto"/>
        <w:ind w:left="680" w:right="593" w:firstLine="479"/>
        <w:rPr>
          <w:b/>
          <w:spacing w:val="-12"/>
        </w:rPr>
      </w:pPr>
      <w:r>
        <w:rPr>
          <w:b/>
          <w:spacing w:val="-12"/>
        </w:rPr>
        <w:t>一、适用基金</w:t>
      </w:r>
    </w:p>
    <w:tbl>
      <w:tblPr>
        <w:tblW w:w="8814" w:type="dxa"/>
        <w:jc w:val="center"/>
        <w:tblLook w:val="04A0"/>
      </w:tblPr>
      <w:tblGrid>
        <w:gridCol w:w="4536"/>
        <w:gridCol w:w="2589"/>
        <w:gridCol w:w="1689"/>
      </w:tblGrid>
      <w:tr w:rsidR="00063653">
        <w:trPr>
          <w:trHeight w:val="255"/>
          <w:jc w:val="center"/>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b/>
                <w:bCs/>
                <w:szCs w:val="20"/>
              </w:rPr>
            </w:pPr>
            <w:r>
              <w:rPr>
                <w:rFonts w:cs="Arial" w:hint="eastAsia"/>
                <w:b/>
                <w:bCs/>
                <w:szCs w:val="20"/>
              </w:rPr>
              <w:t>基金全称</w:t>
            </w:r>
          </w:p>
        </w:tc>
        <w:tc>
          <w:tcPr>
            <w:tcW w:w="2589" w:type="dxa"/>
            <w:tcBorders>
              <w:top w:val="single" w:sz="4" w:space="0" w:color="auto"/>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b/>
                <w:bCs/>
                <w:szCs w:val="20"/>
              </w:rPr>
            </w:pPr>
            <w:r>
              <w:rPr>
                <w:rFonts w:cs="Arial" w:hint="eastAsia"/>
                <w:b/>
                <w:bCs/>
                <w:szCs w:val="20"/>
              </w:rPr>
              <w:t>基金简称</w:t>
            </w:r>
          </w:p>
        </w:tc>
        <w:tc>
          <w:tcPr>
            <w:tcW w:w="1689" w:type="dxa"/>
            <w:tcBorders>
              <w:top w:val="single" w:sz="4" w:space="0" w:color="auto"/>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b/>
                <w:bCs/>
                <w:szCs w:val="20"/>
              </w:rPr>
            </w:pPr>
            <w:r>
              <w:rPr>
                <w:rFonts w:cs="Arial" w:hint="eastAsia"/>
                <w:b/>
                <w:bCs/>
                <w:szCs w:val="20"/>
              </w:rPr>
              <w:t>基金代码</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中银新动力股票型证券投资基金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中银新动力股票</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000996</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中银新动力股票</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014453</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中银智能制造股票型证券投资基金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中银智能制造股票</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001476</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中银智能制造股票</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012181</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中银新趋势灵活配置混合型证券投资基金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中银新趋势混合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001370</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中银新趋势混合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014845</w:t>
            </w:r>
          </w:p>
        </w:tc>
      </w:tr>
      <w:tr w:rsidR="00063653">
        <w:trPr>
          <w:trHeight w:val="255"/>
          <w:jc w:val="center"/>
        </w:trPr>
        <w:tc>
          <w:tcPr>
            <w:tcW w:w="4536" w:type="dxa"/>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中银中证</w:t>
            </w:r>
            <w:r>
              <w:rPr>
                <w:rFonts w:cs="Arial" w:hint="eastAsia"/>
                <w:szCs w:val="20"/>
              </w:rPr>
              <w:t>A100</w:t>
            </w:r>
            <w:r>
              <w:rPr>
                <w:rFonts w:cs="Arial" w:hint="eastAsia"/>
                <w:szCs w:val="20"/>
              </w:rPr>
              <w:t>指数增强型证券投资基金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中银中证</w:t>
            </w:r>
            <w:r>
              <w:rPr>
                <w:rFonts w:cs="Arial" w:hint="eastAsia"/>
                <w:szCs w:val="20"/>
              </w:rPr>
              <w:t>A100</w:t>
            </w:r>
            <w:r>
              <w:rPr>
                <w:rFonts w:cs="Arial" w:hint="eastAsia"/>
                <w:szCs w:val="20"/>
              </w:rPr>
              <w:t>指数增强</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163808</w:t>
            </w:r>
          </w:p>
        </w:tc>
      </w:tr>
      <w:tr w:rsidR="00063653">
        <w:trPr>
          <w:trHeight w:val="255"/>
          <w:jc w:val="center"/>
        </w:trPr>
        <w:tc>
          <w:tcPr>
            <w:tcW w:w="4536" w:type="dxa"/>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中银中小盘成长混合型证券投资基金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中银中小盘成长混合</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163818</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中银消费主题混合型证券投资基金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中银消费主题混合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000057</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中银消费主题混合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019708</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中银颐利灵活配置混合型证券投资基金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中银颐利混合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002614</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中银颐利混合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002615</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中银研究精选灵活配置混合型证券投资基金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中银研究精选灵活配置混合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000939</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中银研究精选灵活配置混合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012264</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中银新经济灵活配置混合型证券投资基金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中银新经济灵活配置混合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000805</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中银新经济灵活配置混合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018556</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中银多策略灵活配置混合型证券投资基金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中银多策略混合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000572</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中银多策略混合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010167</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中银新回报灵活配置混合型证券投资基金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中银新回报混合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000190</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中银新回报混合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010172</w:t>
            </w:r>
          </w:p>
        </w:tc>
      </w:tr>
      <w:tr w:rsidR="00063653">
        <w:trPr>
          <w:trHeight w:val="255"/>
          <w:jc w:val="center"/>
        </w:trPr>
        <w:tc>
          <w:tcPr>
            <w:tcW w:w="4536" w:type="dxa"/>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中银蓝筹精选灵活配置混合型证券投资基金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中银蓝筹混合</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163809</w:t>
            </w:r>
          </w:p>
        </w:tc>
      </w:tr>
      <w:tr w:rsidR="00063653">
        <w:trPr>
          <w:trHeight w:val="255"/>
          <w:jc w:val="center"/>
        </w:trPr>
        <w:tc>
          <w:tcPr>
            <w:tcW w:w="4536" w:type="dxa"/>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中银沪深</w:t>
            </w:r>
            <w:r>
              <w:rPr>
                <w:rFonts w:cs="Arial" w:hint="eastAsia"/>
                <w:szCs w:val="20"/>
              </w:rPr>
              <w:t>300</w:t>
            </w:r>
            <w:r>
              <w:rPr>
                <w:rFonts w:cs="Arial" w:hint="eastAsia"/>
                <w:szCs w:val="20"/>
              </w:rPr>
              <w:t>等权重指数证券投资基金</w:t>
            </w:r>
            <w:r>
              <w:rPr>
                <w:rFonts w:cs="Arial" w:hint="eastAsia"/>
                <w:szCs w:val="20"/>
              </w:rPr>
              <w:t>(LOF)</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中银沪深</w:t>
            </w:r>
            <w:r>
              <w:rPr>
                <w:rFonts w:cs="Arial" w:hint="eastAsia"/>
                <w:szCs w:val="20"/>
              </w:rPr>
              <w:t>300</w:t>
            </w:r>
            <w:r>
              <w:rPr>
                <w:rFonts w:cs="Arial" w:hint="eastAsia"/>
                <w:szCs w:val="20"/>
              </w:rPr>
              <w:t>等权重</w:t>
            </w:r>
            <w:r>
              <w:rPr>
                <w:rFonts w:ascii="Segoe UI" w:hAnsi="Segoe UI" w:cs="Segoe UI"/>
                <w:spacing w:val="8"/>
                <w:sz w:val="21"/>
                <w:szCs w:val="21"/>
                <w:shd w:val="clear" w:color="auto" w:fill="FFFFFF"/>
              </w:rPr>
              <w:t>指数</w:t>
            </w:r>
            <w:r>
              <w:rPr>
                <w:rFonts w:ascii="Segoe UI" w:hAnsi="Segoe UI" w:cs="Segoe UI"/>
                <w:spacing w:val="8"/>
                <w:sz w:val="21"/>
                <w:szCs w:val="21"/>
                <w:shd w:val="clear" w:color="auto" w:fill="FFFFFF"/>
              </w:rPr>
              <w:t>(LOF)</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163821</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中银价值精选灵活配置混合型证券投资基金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中银价值混合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163810</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中银价值混合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017005</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中银战略新兴产业股票型证券投资基金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中银战略新兴产业股票</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001677</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中银战略新兴产业股票</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010812</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中银珍利灵活配置混合型证券投资基金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中银珍利混合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002461</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中银珍利混合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002462</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中银宏观策略灵活配置混合型证券投资基金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中银宏观策略混合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001127</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中银宏观策略混合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015807</w:t>
            </w:r>
          </w:p>
        </w:tc>
      </w:tr>
      <w:tr w:rsidR="00063653">
        <w:trPr>
          <w:trHeight w:val="255"/>
          <w:jc w:val="center"/>
        </w:trPr>
        <w:tc>
          <w:tcPr>
            <w:tcW w:w="4536" w:type="dxa"/>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中银安心回报半年定期开放债券型证券投资基金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中银安心回报</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000817</w:t>
            </w:r>
          </w:p>
        </w:tc>
      </w:tr>
      <w:tr w:rsidR="00063653">
        <w:trPr>
          <w:trHeight w:val="255"/>
          <w:jc w:val="center"/>
        </w:trPr>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中银主题策略混合型证券投资基金</w:t>
            </w:r>
          </w:p>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中银主题策略混合</w:t>
            </w:r>
            <w:r>
              <w:rPr>
                <w:rFonts w:cs="Arial" w:hint="eastAsia"/>
                <w:szCs w:val="20"/>
              </w:rPr>
              <w:t>A</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163822</w:t>
            </w:r>
          </w:p>
        </w:tc>
      </w:tr>
      <w:tr w:rsidR="00063653">
        <w:trPr>
          <w:trHeight w:val="255"/>
          <w:jc w:val="center"/>
        </w:trPr>
        <w:tc>
          <w:tcPr>
            <w:tcW w:w="4536" w:type="dxa"/>
            <w:vMerge/>
            <w:tcBorders>
              <w:top w:val="nil"/>
              <w:left w:val="single" w:sz="4" w:space="0" w:color="auto"/>
              <w:bottom w:val="single" w:sz="4" w:space="0" w:color="auto"/>
              <w:right w:val="single" w:sz="4" w:space="0" w:color="auto"/>
            </w:tcBorders>
            <w:vAlign w:val="center"/>
          </w:tcPr>
          <w:p w:rsidR="00063653" w:rsidRDefault="00063653"/>
        </w:tc>
        <w:tc>
          <w:tcPr>
            <w:tcW w:w="25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中银主题策略混合</w:t>
            </w:r>
            <w:r>
              <w:rPr>
                <w:rFonts w:cs="Arial" w:hint="eastAsia"/>
                <w:szCs w:val="20"/>
              </w:rPr>
              <w:t>C</w:t>
            </w:r>
          </w:p>
        </w:tc>
        <w:tc>
          <w:tcPr>
            <w:tcW w:w="1689" w:type="dxa"/>
            <w:tcBorders>
              <w:top w:val="nil"/>
              <w:left w:val="nil"/>
              <w:bottom w:val="single" w:sz="4" w:space="0" w:color="auto"/>
              <w:right w:val="single" w:sz="4" w:space="0" w:color="auto"/>
            </w:tcBorders>
            <w:shd w:val="clear" w:color="auto" w:fill="auto"/>
            <w:noWrap/>
            <w:vAlign w:val="center"/>
          </w:tcPr>
          <w:p w:rsidR="00063653" w:rsidRDefault="00DF1128">
            <w:pPr>
              <w:widowControl/>
              <w:autoSpaceDE/>
              <w:autoSpaceDN/>
              <w:spacing w:line="360" w:lineRule="auto"/>
              <w:jc w:val="center"/>
              <w:rPr>
                <w:rFonts w:cs="Arial"/>
                <w:szCs w:val="20"/>
              </w:rPr>
            </w:pPr>
            <w:r>
              <w:rPr>
                <w:rFonts w:cs="Arial" w:hint="eastAsia"/>
                <w:szCs w:val="20"/>
              </w:rPr>
              <w:t>015386</w:t>
            </w:r>
          </w:p>
        </w:tc>
      </w:tr>
    </w:tbl>
    <w:p w:rsidR="00063653" w:rsidRDefault="00063653">
      <w:pPr>
        <w:pStyle w:val="a4"/>
        <w:spacing w:line="365" w:lineRule="auto"/>
        <w:ind w:left="680" w:right="593" w:firstLine="479"/>
        <w:rPr>
          <w:spacing w:val="-12"/>
        </w:rPr>
      </w:pPr>
    </w:p>
    <w:p w:rsidR="00063653" w:rsidRDefault="00DF1128">
      <w:pPr>
        <w:pStyle w:val="a4"/>
        <w:spacing w:line="365" w:lineRule="auto"/>
        <w:ind w:left="680" w:right="593" w:firstLine="479"/>
        <w:rPr>
          <w:b/>
          <w:spacing w:val="-12"/>
        </w:rPr>
      </w:pPr>
      <w:r>
        <w:rPr>
          <w:b/>
          <w:spacing w:val="-12"/>
        </w:rPr>
        <w:t>二、提高基金份额净值估值精度方案</w:t>
      </w:r>
    </w:p>
    <w:p w:rsidR="00063653" w:rsidRDefault="00DF1128">
      <w:pPr>
        <w:pStyle w:val="a4"/>
        <w:spacing w:line="365" w:lineRule="auto"/>
        <w:ind w:left="680" w:right="593" w:firstLine="479"/>
        <w:rPr>
          <w:spacing w:val="-12"/>
        </w:rPr>
      </w:pPr>
      <w:r>
        <w:rPr>
          <w:spacing w:val="-12"/>
        </w:rPr>
        <w:t>将上述基金的基金份额净值计算小数点后保留位数由小数点后</w:t>
      </w:r>
      <w:r>
        <w:rPr>
          <w:spacing w:val="-12"/>
        </w:rPr>
        <w:t xml:space="preserve"> 3 </w:t>
      </w:r>
      <w:r>
        <w:rPr>
          <w:spacing w:val="-12"/>
        </w:rPr>
        <w:t>位变更为小数点后</w:t>
      </w:r>
      <w:r>
        <w:rPr>
          <w:spacing w:val="-12"/>
        </w:rPr>
        <w:t>4</w:t>
      </w:r>
      <w:r>
        <w:rPr>
          <w:spacing w:val="-12"/>
        </w:rPr>
        <w:t>位，小数点后第</w:t>
      </w:r>
      <w:r>
        <w:rPr>
          <w:spacing w:val="-12"/>
        </w:rPr>
        <w:t>5</w:t>
      </w:r>
      <w:r>
        <w:rPr>
          <w:spacing w:val="-12"/>
        </w:rPr>
        <w:t>位四舍五入。</w:t>
      </w:r>
    </w:p>
    <w:p w:rsidR="00063653" w:rsidRDefault="00DF1128">
      <w:pPr>
        <w:pStyle w:val="a4"/>
        <w:spacing w:line="365" w:lineRule="auto"/>
        <w:ind w:left="680" w:right="593" w:firstLine="479"/>
        <w:rPr>
          <w:b/>
          <w:spacing w:val="-12"/>
        </w:rPr>
      </w:pPr>
      <w:r>
        <w:rPr>
          <w:b/>
          <w:spacing w:val="-12"/>
        </w:rPr>
        <w:t>三、修订《基金合同》及《托管协议》部分条款</w:t>
      </w:r>
    </w:p>
    <w:p w:rsidR="00063653" w:rsidRDefault="00DF1128">
      <w:pPr>
        <w:pStyle w:val="a4"/>
        <w:spacing w:before="2" w:line="365" w:lineRule="auto"/>
        <w:ind w:left="680" w:right="595" w:firstLine="479"/>
        <w:jc w:val="both"/>
        <w:rPr>
          <w:spacing w:val="-4"/>
        </w:rPr>
      </w:pPr>
      <w:r>
        <w:rPr>
          <w:spacing w:val="-4"/>
        </w:rPr>
        <w:t>根据调整基金份额净值计算小数点后保留位数事宜对《基金合同》的基金份额的申购与赎回、基金资产的估值部分相关内容进行调整</w:t>
      </w:r>
      <w:r>
        <w:rPr>
          <w:rFonts w:hint="eastAsia"/>
          <w:spacing w:val="-4"/>
        </w:rPr>
        <w:t>并更新部分基金的基金管理人和</w:t>
      </w:r>
      <w:r>
        <w:rPr>
          <w:spacing w:val="-4"/>
        </w:rPr>
        <w:t>/</w:t>
      </w:r>
      <w:r>
        <w:rPr>
          <w:spacing w:val="-4"/>
        </w:rPr>
        <w:t>或基金托管人信息。根据修订后的《基金合同》，基金管理人对《托管协议》进行了修订。修订内容详见附件。</w:t>
      </w:r>
    </w:p>
    <w:p w:rsidR="00063653" w:rsidRDefault="00DF1128">
      <w:pPr>
        <w:pStyle w:val="a4"/>
        <w:spacing w:before="2" w:line="365" w:lineRule="auto"/>
        <w:ind w:left="680" w:right="595" w:firstLine="479"/>
        <w:jc w:val="both"/>
        <w:rPr>
          <w:spacing w:val="-4"/>
        </w:rPr>
      </w:pPr>
      <w:r>
        <w:rPr>
          <w:spacing w:val="-4"/>
        </w:rPr>
        <w:t>本次修订后的《基金合同》及《托管协议》将自</w:t>
      </w:r>
      <w:r>
        <w:rPr>
          <w:spacing w:val="-4"/>
        </w:rPr>
        <w:t>2026</w:t>
      </w:r>
      <w:r>
        <w:rPr>
          <w:spacing w:val="-4"/>
        </w:rPr>
        <w:t>年</w:t>
      </w:r>
      <w:r>
        <w:rPr>
          <w:spacing w:val="-4"/>
        </w:rPr>
        <w:t>5</w:t>
      </w:r>
      <w:r>
        <w:rPr>
          <w:spacing w:val="-4"/>
        </w:rPr>
        <w:t>月</w:t>
      </w:r>
      <w:r>
        <w:rPr>
          <w:spacing w:val="-4"/>
        </w:rPr>
        <w:t>20</w:t>
      </w:r>
      <w:r>
        <w:rPr>
          <w:spacing w:val="-4"/>
        </w:rPr>
        <w:t>日起生效。投资者可访问基金管理人网站</w:t>
      </w:r>
      <w:r>
        <w:rPr>
          <w:spacing w:val="-4"/>
        </w:rPr>
        <w:t>(http://www.bocim.com)</w:t>
      </w:r>
      <w:r>
        <w:rPr>
          <w:spacing w:val="-4"/>
        </w:rPr>
        <w:t>查阅上述基金修订后的《基金合同》及</w:t>
      </w:r>
      <w:r>
        <w:rPr>
          <w:spacing w:val="-4"/>
        </w:rPr>
        <w:t>《托管协议》全文。</w:t>
      </w:r>
    </w:p>
    <w:p w:rsidR="00063653" w:rsidRDefault="00DF1128">
      <w:pPr>
        <w:pStyle w:val="a4"/>
        <w:spacing w:before="2" w:line="365" w:lineRule="auto"/>
        <w:ind w:left="680" w:right="595" w:firstLine="479"/>
        <w:jc w:val="both"/>
        <w:rPr>
          <w:spacing w:val="-4"/>
        </w:rPr>
      </w:pPr>
      <w:r>
        <w:rPr>
          <w:spacing w:val="-4"/>
        </w:rPr>
        <w:t>基金管理人将根据法律法规的规定更新上述基金招募说明书相关内容。</w:t>
      </w:r>
    </w:p>
    <w:p w:rsidR="00063653" w:rsidRDefault="00DF1128">
      <w:pPr>
        <w:pStyle w:val="a4"/>
        <w:spacing w:line="365" w:lineRule="auto"/>
        <w:ind w:left="680" w:right="593" w:firstLine="479"/>
        <w:rPr>
          <w:b/>
        </w:rPr>
      </w:pPr>
      <w:r>
        <w:rPr>
          <w:b/>
          <w:spacing w:val="-2"/>
        </w:rPr>
        <w:t>四、重要提示</w:t>
      </w:r>
    </w:p>
    <w:p w:rsidR="00063653" w:rsidRDefault="00DF1128">
      <w:pPr>
        <w:pStyle w:val="a4"/>
        <w:spacing w:before="2" w:line="365" w:lineRule="auto"/>
        <w:ind w:left="680" w:right="595" w:firstLine="479"/>
        <w:jc w:val="both"/>
      </w:pPr>
      <w:r>
        <w:rPr>
          <w:spacing w:val="-4"/>
        </w:rPr>
        <w:t>此次提高基金份额净值估值精度及相应修订《基金合同》及《托管协议》对</w:t>
      </w:r>
      <w:r>
        <w:rPr>
          <w:spacing w:val="-8"/>
        </w:rPr>
        <w:t>基金份额持有人利益无实质性不利影响，可以由基金管理人与基金托管人协商一</w:t>
      </w:r>
      <w:r>
        <w:rPr>
          <w:spacing w:val="-21"/>
        </w:rPr>
        <w:t>致后进行变更，基金管理人已履行了规定的程序，符合相关法律法规的规定及《基</w:t>
      </w:r>
      <w:r>
        <w:rPr>
          <w:spacing w:val="-2"/>
        </w:rPr>
        <w:t>金合同》的约定。</w:t>
      </w:r>
    </w:p>
    <w:p w:rsidR="00063653" w:rsidRDefault="00DF1128">
      <w:pPr>
        <w:pStyle w:val="a4"/>
        <w:spacing w:before="2" w:line="365" w:lineRule="auto"/>
        <w:ind w:left="680" w:right="595" w:firstLine="479"/>
        <w:jc w:val="both"/>
        <w:rPr>
          <w:spacing w:val="-4"/>
        </w:rPr>
      </w:pPr>
      <w:r>
        <w:rPr>
          <w:rFonts w:hint="eastAsia"/>
          <w:spacing w:val="-4"/>
        </w:rPr>
        <w:t>本次修订后的基金合同、托管协议、招募说明书将于本公告同日登载于基金管理人网站（</w:t>
      </w:r>
      <w:r>
        <w:rPr>
          <w:spacing w:val="-4"/>
        </w:rPr>
        <w:t>http://www.bocim.com</w:t>
      </w:r>
      <w:r>
        <w:rPr>
          <w:spacing w:val="-4"/>
        </w:rPr>
        <w:t>）及中国证监会基金电子披露网站（</w:t>
      </w:r>
      <w:r>
        <w:rPr>
          <w:spacing w:val="-4"/>
        </w:rPr>
        <w:t>http://eid.csrc.gov</w:t>
      </w:r>
      <w:r>
        <w:rPr>
          <w:spacing w:val="-4"/>
        </w:rPr>
        <w:t>.cn/fund</w:t>
      </w:r>
      <w:r>
        <w:rPr>
          <w:spacing w:val="-4"/>
        </w:rPr>
        <w:t>），投资者可登录查阅。</w:t>
      </w:r>
    </w:p>
    <w:p w:rsidR="00063653" w:rsidRDefault="00DF1128">
      <w:pPr>
        <w:pStyle w:val="a4"/>
        <w:spacing w:before="2" w:line="365" w:lineRule="auto"/>
        <w:ind w:left="680" w:right="595" w:firstLine="479"/>
        <w:jc w:val="both"/>
        <w:rPr>
          <w:spacing w:val="-4"/>
        </w:rPr>
      </w:pPr>
      <w:r>
        <w:rPr>
          <w:rFonts w:hint="eastAsia"/>
          <w:b/>
          <w:spacing w:val="-4"/>
        </w:rPr>
        <w:t>风险提示：</w:t>
      </w:r>
      <w:r>
        <w:rPr>
          <w:spacing w:val="-4"/>
        </w:rPr>
        <w:t>基金管理人承诺以恪尽职守、诚实信用、谨慎勤勉的原则管理和运用基金资产，但不保证本基金一定盈利，也不保证最低收益。投资人应当认真阅读《基金合同》、招募说明书、基金产品资料概要等信息披露文件，自主判断基金的投资价值，自主做出投资决策，自行承担投资风险。本基金的过往业绩及其净值高低并不预示其未来业绩表现。基金管理人所管理的其他基金的业绩并不构成对本基金业绩表现的保证。基金管理人提醒投资人基金投资的</w:t>
      </w:r>
      <w:r>
        <w:rPr>
          <w:spacing w:val="-4"/>
        </w:rPr>
        <w:t>“</w:t>
      </w:r>
      <w:r>
        <w:rPr>
          <w:spacing w:val="-4"/>
        </w:rPr>
        <w:t>买者自负</w:t>
      </w:r>
      <w:r>
        <w:rPr>
          <w:spacing w:val="-4"/>
        </w:rPr>
        <w:t>”</w:t>
      </w:r>
      <w:r>
        <w:rPr>
          <w:spacing w:val="-4"/>
        </w:rPr>
        <w:t>原则，在做出投资决策后，基金运营状况与基金净值变化引致的投资风险，由投资人自行承担。</w:t>
      </w:r>
    </w:p>
    <w:p w:rsidR="00063653" w:rsidRDefault="00DF1128">
      <w:pPr>
        <w:pStyle w:val="a4"/>
        <w:spacing w:before="166"/>
        <w:ind w:left="1160"/>
      </w:pPr>
      <w:r>
        <w:rPr>
          <w:spacing w:val="-2"/>
        </w:rPr>
        <w:t>特此公告。</w:t>
      </w:r>
    </w:p>
    <w:p w:rsidR="00063653" w:rsidRDefault="00063653">
      <w:pPr>
        <w:pStyle w:val="a4"/>
        <w:spacing w:before="11"/>
        <w:rPr>
          <w:sz w:val="18"/>
        </w:rPr>
      </w:pPr>
    </w:p>
    <w:p w:rsidR="00063653" w:rsidRDefault="00DF1128">
      <w:pPr>
        <w:pStyle w:val="a4"/>
        <w:ind w:left="1160"/>
      </w:pPr>
      <w:r>
        <w:rPr>
          <w:spacing w:val="-5"/>
        </w:rPr>
        <w:t>附件：</w:t>
      </w:r>
      <w:r>
        <w:rPr>
          <w:spacing w:val="-5"/>
        </w:rPr>
        <w:t>《基金合同》和《托管协议》修改说明</w:t>
      </w:r>
    </w:p>
    <w:p w:rsidR="00063653" w:rsidRDefault="00063653">
      <w:pPr>
        <w:pStyle w:val="a4"/>
      </w:pPr>
    </w:p>
    <w:p w:rsidR="00063653" w:rsidRDefault="00063653">
      <w:pPr>
        <w:pStyle w:val="a4"/>
      </w:pPr>
    </w:p>
    <w:p w:rsidR="00063653" w:rsidRDefault="00063653">
      <w:pPr>
        <w:pStyle w:val="a4"/>
      </w:pPr>
    </w:p>
    <w:p w:rsidR="00063653" w:rsidRDefault="00063653">
      <w:pPr>
        <w:pStyle w:val="a4"/>
      </w:pPr>
    </w:p>
    <w:p w:rsidR="00063653" w:rsidRDefault="00063653">
      <w:pPr>
        <w:pStyle w:val="a4"/>
        <w:spacing w:before="1"/>
        <w:rPr>
          <w:sz w:val="32"/>
        </w:rPr>
      </w:pPr>
    </w:p>
    <w:p w:rsidR="00063653" w:rsidRDefault="00DF1128">
      <w:pPr>
        <w:pStyle w:val="a4"/>
        <w:ind w:right="596"/>
        <w:jc w:val="right"/>
      </w:pPr>
      <w:r>
        <w:rPr>
          <w:spacing w:val="-1"/>
        </w:rPr>
        <w:t>中银基金管理有限公司</w:t>
      </w:r>
    </w:p>
    <w:p w:rsidR="00063653" w:rsidRDefault="00DF1128">
      <w:pPr>
        <w:pStyle w:val="a4"/>
        <w:spacing w:before="161"/>
        <w:ind w:right="596"/>
        <w:jc w:val="right"/>
      </w:pPr>
      <w:r>
        <w:t>2026</w:t>
      </w:r>
      <w:r>
        <w:rPr>
          <w:spacing w:val="-40"/>
        </w:rPr>
        <w:t>年</w:t>
      </w:r>
      <w:r>
        <w:t>5</w:t>
      </w:r>
      <w:r>
        <w:rPr>
          <w:spacing w:val="-40"/>
        </w:rPr>
        <w:t>月</w:t>
      </w:r>
      <w:r>
        <w:t>20</w:t>
      </w:r>
      <w:r>
        <w:rPr>
          <w:spacing w:val="-35"/>
        </w:rPr>
        <w:t>日</w:t>
      </w:r>
    </w:p>
    <w:p w:rsidR="00063653" w:rsidRDefault="00063653">
      <w:pPr>
        <w:jc w:val="right"/>
        <w:sectPr w:rsidR="00063653">
          <w:footerReference w:type="default" r:id="rId8"/>
          <w:type w:val="continuous"/>
          <w:pgSz w:w="11910" w:h="16840"/>
          <w:pgMar w:top="1460" w:right="1200" w:bottom="1160" w:left="1120" w:header="0" w:footer="975" w:gutter="0"/>
          <w:cols w:space="720"/>
          <w:docGrid w:linePitch="312"/>
        </w:sectPr>
      </w:pPr>
    </w:p>
    <w:p w:rsidR="00063653" w:rsidRDefault="00DF1128">
      <w:pPr>
        <w:spacing w:before="42"/>
        <w:ind w:left="1162"/>
        <w:rPr>
          <w:spacing w:val="-5"/>
          <w:sz w:val="24"/>
          <w:szCs w:val="24"/>
        </w:rPr>
      </w:pPr>
      <w:r>
        <w:rPr>
          <w:spacing w:val="-5"/>
          <w:sz w:val="24"/>
          <w:szCs w:val="24"/>
        </w:rPr>
        <w:t>附件：《基金合同》和《托管协议》修改说明</w:t>
      </w:r>
    </w:p>
    <w:p w:rsidR="00063653" w:rsidRDefault="00DF1128">
      <w:pPr>
        <w:spacing w:before="42"/>
        <w:ind w:left="1162"/>
        <w:rPr>
          <w:b/>
          <w:spacing w:val="-5"/>
          <w:sz w:val="24"/>
          <w:szCs w:val="24"/>
        </w:rPr>
      </w:pPr>
      <w:bookmarkStart w:id="1" w:name="_Hlk228461360"/>
      <w:r>
        <w:rPr>
          <w:rFonts w:hint="eastAsia"/>
          <w:b/>
          <w:spacing w:val="-5"/>
          <w:sz w:val="24"/>
          <w:szCs w:val="24"/>
        </w:rPr>
        <w:t>中银安心回报半年定期开放债券型证券投资基金基金合同修订前后文对照表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2" w:name="_Toc23261"/>
            <w:bookmarkStart w:id="3" w:name="_Toc1427"/>
            <w:bookmarkStart w:id="4" w:name="_Toc1270"/>
            <w:bookmarkStart w:id="5" w:name="_Toc98560352"/>
            <w:bookmarkStart w:id="6" w:name="_Toc610"/>
            <w:bookmarkStart w:id="7" w:name="_Toc20733"/>
            <w:bookmarkStart w:id="8" w:name="_Toc21878364"/>
            <w:bookmarkStart w:id="9" w:name="_Toc7920"/>
            <w:bookmarkStart w:id="10" w:name="_Toc4003"/>
            <w:bookmarkStart w:id="11" w:name="_Toc17244"/>
            <w:bookmarkStart w:id="12" w:name="_Toc48649707"/>
            <w:bookmarkStart w:id="13" w:name="_Toc23822"/>
            <w:bookmarkStart w:id="14" w:name="_Toc123102453"/>
            <w:bookmarkStart w:id="15" w:name="_Toc10463"/>
            <w:bookmarkStart w:id="16" w:name="_Toc123051452"/>
            <w:bookmarkStart w:id="17" w:name="_Toc79392606"/>
            <w:bookmarkStart w:id="18" w:name="_Toc123112234"/>
            <w:bookmarkStart w:id="19" w:name="_Toc141703886"/>
            <w:bookmarkStart w:id="20" w:name="_Toc139991736"/>
            <w:r>
              <w:rPr>
                <w:color w:val="000000"/>
              </w:rPr>
              <w:t>第</w:t>
            </w:r>
            <w:r>
              <w:rPr>
                <w:rFonts w:hint="eastAsia"/>
                <w:color w:val="000000"/>
              </w:rPr>
              <w:t>七</w:t>
            </w:r>
            <w:r>
              <w:rPr>
                <w:color w:val="000000"/>
              </w:rPr>
              <w:t>部分</w:t>
            </w:r>
            <w:r>
              <w:rPr>
                <w:color w:val="000000"/>
              </w:rPr>
              <w:t xml:space="preserve">  </w:t>
            </w:r>
            <w:r>
              <w:rPr>
                <w:color w:val="000000"/>
              </w:rPr>
              <w:t>基金份额的申购与赎回</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063653" w:rsidRDefault="00063653">
            <w:pPr>
              <w:rPr>
                <w:color w:val="000000"/>
              </w:rPr>
            </w:pPr>
          </w:p>
        </w:tc>
        <w:tc>
          <w:tcPr>
            <w:tcW w:w="3580" w:type="dxa"/>
          </w:tcPr>
          <w:p w:rsidR="00063653" w:rsidRDefault="00DF1128">
            <w:pPr>
              <w:spacing w:line="360" w:lineRule="auto"/>
              <w:ind w:firstLineChars="200" w:firstLine="440"/>
              <w:rPr>
                <w:bCs/>
                <w:color w:val="000000"/>
                <w:szCs w:val="21"/>
              </w:rPr>
            </w:pPr>
            <w:r>
              <w:rPr>
                <w:bCs/>
                <w:color w:val="000000"/>
                <w:szCs w:val="21"/>
              </w:rPr>
              <w:t>六、申购和赎回的价格、费用及其用途</w:t>
            </w:r>
          </w:p>
          <w:p w:rsidR="00063653" w:rsidRDefault="00DF1128">
            <w:pPr>
              <w:rPr>
                <w:color w:val="000000"/>
              </w:rPr>
            </w:pPr>
            <w:r>
              <w:rPr>
                <w:bCs/>
                <w:color w:val="000000"/>
                <w:szCs w:val="21"/>
              </w:rPr>
              <w:t>1</w:t>
            </w:r>
            <w:r>
              <w:rPr>
                <w:rFonts w:hint="eastAsia"/>
                <w:bCs/>
                <w:color w:val="000000"/>
                <w:szCs w:val="21"/>
              </w:rPr>
              <w:t>、</w:t>
            </w:r>
            <w:r>
              <w:rPr>
                <w:bCs/>
                <w:color w:val="000000"/>
                <w:szCs w:val="21"/>
              </w:rPr>
              <w:t>本基金份额净值的计算，保留到小数点后</w:t>
            </w:r>
            <w:r>
              <w:rPr>
                <w:b/>
                <w:bCs/>
                <w:strike/>
                <w:color w:val="000000"/>
                <w:szCs w:val="21"/>
              </w:rPr>
              <w:t>3</w:t>
            </w:r>
            <w:r>
              <w:rPr>
                <w:bCs/>
                <w:color w:val="000000"/>
                <w:szCs w:val="21"/>
              </w:rPr>
              <w:t>位，小数点后第</w:t>
            </w:r>
            <w:r>
              <w:rPr>
                <w:b/>
                <w:bCs/>
                <w:strike/>
                <w:color w:val="000000"/>
                <w:szCs w:val="21"/>
              </w:rPr>
              <w:t>4</w:t>
            </w:r>
            <w:r>
              <w:rPr>
                <w:bCs/>
                <w:color w:val="000000"/>
                <w:szCs w:val="21"/>
              </w:rPr>
              <w:t>位四舍五入，由此产生的收益或损失由基金财产承担。</w:t>
            </w:r>
          </w:p>
        </w:tc>
        <w:tc>
          <w:tcPr>
            <w:tcW w:w="3544" w:type="dxa"/>
          </w:tcPr>
          <w:p w:rsidR="00063653" w:rsidRDefault="00DF1128">
            <w:pPr>
              <w:spacing w:line="360" w:lineRule="auto"/>
              <w:ind w:firstLineChars="200" w:firstLine="440"/>
              <w:rPr>
                <w:bCs/>
                <w:color w:val="000000"/>
                <w:szCs w:val="21"/>
              </w:rPr>
            </w:pPr>
            <w:r>
              <w:rPr>
                <w:bCs/>
                <w:color w:val="000000"/>
                <w:szCs w:val="21"/>
              </w:rPr>
              <w:t>六、申购和赎回的价格、费用及其用途</w:t>
            </w:r>
          </w:p>
          <w:p w:rsidR="00063653" w:rsidRDefault="00DF1128">
            <w:pPr>
              <w:rPr>
                <w:color w:val="000000"/>
              </w:rPr>
            </w:pPr>
            <w:r>
              <w:rPr>
                <w:bCs/>
                <w:color w:val="000000"/>
                <w:szCs w:val="21"/>
              </w:rPr>
              <w:t>1</w:t>
            </w:r>
            <w:r>
              <w:rPr>
                <w:rFonts w:hint="eastAsia"/>
                <w:bCs/>
                <w:color w:val="000000"/>
                <w:szCs w:val="21"/>
              </w:rPr>
              <w:t>、</w:t>
            </w:r>
            <w:r>
              <w:rPr>
                <w:bCs/>
                <w:color w:val="000000"/>
                <w:szCs w:val="21"/>
              </w:rPr>
              <w:t>本基金份额净值的计算，保留到小数点后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vMerge w:val="restart"/>
          </w:tcPr>
          <w:p w:rsidR="00063653" w:rsidRDefault="00DF1128">
            <w:pPr>
              <w:rPr>
                <w:color w:val="000000"/>
              </w:rPr>
            </w:pPr>
            <w:bookmarkStart w:id="21" w:name="_Toc3601"/>
            <w:bookmarkStart w:id="22" w:name="_Toc29251"/>
            <w:bookmarkStart w:id="23" w:name="_Toc123051453"/>
            <w:bookmarkStart w:id="24" w:name="_Toc14835"/>
            <w:bookmarkStart w:id="25" w:name="_Toc141703887"/>
            <w:bookmarkStart w:id="26" w:name="_Toc139991737"/>
            <w:bookmarkStart w:id="27" w:name="_Toc26207"/>
            <w:bookmarkStart w:id="28" w:name="_Toc15143"/>
            <w:bookmarkStart w:id="29" w:name="_Toc98560353"/>
            <w:bookmarkStart w:id="30" w:name="_Toc123102454"/>
            <w:bookmarkStart w:id="31" w:name="_Toc6405"/>
            <w:bookmarkStart w:id="32" w:name="_Toc31235"/>
            <w:bookmarkStart w:id="33" w:name="_Toc31653"/>
            <w:bookmarkStart w:id="34" w:name="_Toc31644"/>
            <w:bookmarkStart w:id="35" w:name="_Toc21878365"/>
            <w:bookmarkStart w:id="36" w:name="_Toc123112235"/>
            <w:bookmarkStart w:id="37" w:name="_Toc12245"/>
            <w:r>
              <w:rPr>
                <w:color w:val="000000"/>
              </w:rPr>
              <w:t>第</w:t>
            </w:r>
            <w:r>
              <w:rPr>
                <w:rFonts w:hint="eastAsia"/>
                <w:color w:val="000000"/>
              </w:rPr>
              <w:t>八</w:t>
            </w:r>
            <w:r>
              <w:rPr>
                <w:color w:val="000000"/>
              </w:rPr>
              <w:t>部分</w:t>
            </w:r>
            <w:r>
              <w:rPr>
                <w:color w:val="000000"/>
              </w:rPr>
              <w:t xml:space="preserve">  </w:t>
            </w:r>
            <w:r>
              <w:rPr>
                <w:color w:val="000000"/>
              </w:rPr>
              <w:t>基金合同当事人及权利义务</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c>
          <w:tcPr>
            <w:tcW w:w="3580" w:type="dxa"/>
          </w:tcPr>
          <w:p w:rsidR="00063653" w:rsidRDefault="00DF1128">
            <w:pPr>
              <w:rPr>
                <w:bCs/>
                <w:color w:val="000000"/>
              </w:rPr>
            </w:pPr>
            <w:r>
              <w:rPr>
                <w:bCs/>
                <w:color w:val="000000"/>
              </w:rPr>
              <w:t>一、基金管理人</w:t>
            </w:r>
          </w:p>
          <w:p w:rsidR="00063653" w:rsidRDefault="00DF1128">
            <w:pPr>
              <w:rPr>
                <w:bCs/>
                <w:color w:val="000000"/>
              </w:rPr>
            </w:pPr>
            <w:bookmarkStart w:id="38" w:name="_Toc15118235"/>
            <w:r>
              <w:rPr>
                <w:bCs/>
                <w:color w:val="000000"/>
              </w:rPr>
              <w:t>（一）</w:t>
            </w:r>
            <w:r>
              <w:rPr>
                <w:bCs/>
                <w:color w:val="000000"/>
              </w:rPr>
              <w:tab/>
            </w:r>
            <w:r>
              <w:rPr>
                <w:bCs/>
                <w:color w:val="000000"/>
              </w:rPr>
              <w:t>基金管理人简况</w:t>
            </w:r>
            <w:bookmarkEnd w:id="38"/>
          </w:p>
          <w:p w:rsidR="00063653" w:rsidRDefault="00DF1128">
            <w:pPr>
              <w:rPr>
                <w:color w:val="000000"/>
              </w:rPr>
            </w:pPr>
            <w:r>
              <w:rPr>
                <w:bCs/>
                <w:color w:val="000000"/>
              </w:rPr>
              <w:t>法定代表人：</w:t>
            </w:r>
            <w:r>
              <w:rPr>
                <w:rFonts w:hint="eastAsia"/>
                <w:b/>
                <w:strike/>
                <w:color w:val="000000"/>
              </w:rPr>
              <w:t>章砚</w:t>
            </w:r>
          </w:p>
        </w:tc>
        <w:tc>
          <w:tcPr>
            <w:tcW w:w="3544"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color w:val="000000"/>
              </w:rPr>
            </w:pPr>
            <w:r>
              <w:rPr>
                <w:bCs/>
                <w:color w:val="000000"/>
              </w:rPr>
              <w:t>法定代表人：</w:t>
            </w:r>
            <w:r>
              <w:rPr>
                <w:b/>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p>
          <w:p w:rsidR="00063653" w:rsidRDefault="00DF1128">
            <w:pPr>
              <w:rPr>
                <w:b/>
                <w:bCs/>
                <w:strike/>
                <w:color w:val="000000"/>
              </w:rPr>
            </w:pPr>
            <w:r>
              <w:rPr>
                <w:rFonts w:hint="eastAsia"/>
                <w:bCs/>
                <w:color w:val="000000"/>
              </w:rPr>
              <w:t>住所：</w:t>
            </w:r>
            <w:r>
              <w:rPr>
                <w:rFonts w:hint="eastAsia"/>
                <w:b/>
                <w:bCs/>
                <w:strike/>
                <w:color w:val="000000"/>
              </w:rPr>
              <w:t>中国</w:t>
            </w:r>
            <w:r>
              <w:rPr>
                <w:b/>
                <w:bCs/>
                <w:strike/>
                <w:color w:val="000000"/>
              </w:rPr>
              <w:t>(</w:t>
            </w:r>
            <w:r>
              <w:rPr>
                <w:b/>
                <w:bCs/>
                <w:strike/>
                <w:color w:val="000000"/>
              </w:rPr>
              <w:t>上海</w:t>
            </w:r>
            <w:r>
              <w:rPr>
                <w:b/>
                <w:bCs/>
                <w:strike/>
                <w:color w:val="000000"/>
              </w:rPr>
              <w:t>)</w:t>
            </w:r>
            <w:r>
              <w:rPr>
                <w:b/>
                <w:bCs/>
                <w:strike/>
                <w:color w:val="000000"/>
              </w:rPr>
              <w:t>自由贸易试验区银城中路</w:t>
            </w:r>
            <w:r>
              <w:rPr>
                <w:b/>
                <w:bCs/>
                <w:strike/>
                <w:color w:val="000000"/>
              </w:rPr>
              <w:t>168</w:t>
            </w:r>
            <w:r>
              <w:rPr>
                <w:b/>
                <w:bCs/>
                <w:strike/>
                <w:color w:val="000000"/>
              </w:rPr>
              <w:t>号</w:t>
            </w:r>
          </w:p>
          <w:p w:rsidR="00063653" w:rsidRDefault="00DF1128">
            <w:pPr>
              <w:rPr>
                <w:bCs/>
                <w:color w:val="000000"/>
              </w:rPr>
            </w:pPr>
            <w:r>
              <w:rPr>
                <w:rFonts w:hint="eastAsia"/>
                <w:bCs/>
                <w:color w:val="000000"/>
              </w:rPr>
              <w:t>法定代表人：</w:t>
            </w:r>
            <w:r>
              <w:rPr>
                <w:rFonts w:hint="eastAsia"/>
                <w:b/>
                <w:bCs/>
                <w:strike/>
                <w:color w:val="000000"/>
              </w:rPr>
              <w:t>金煜</w:t>
            </w:r>
          </w:p>
        </w:tc>
        <w:tc>
          <w:tcPr>
            <w:tcW w:w="3544"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p>
          <w:p w:rsidR="00063653" w:rsidRDefault="00DF1128">
            <w:pPr>
              <w:rPr>
                <w:bCs/>
                <w:color w:val="000000"/>
              </w:rPr>
            </w:pPr>
            <w:r>
              <w:rPr>
                <w:rFonts w:hint="eastAsia"/>
                <w:bCs/>
                <w:color w:val="000000"/>
              </w:rPr>
              <w:t>住所：</w:t>
            </w:r>
            <w:r>
              <w:rPr>
                <w:rFonts w:hint="eastAsia"/>
                <w:b/>
                <w:bCs/>
                <w:color w:val="000000"/>
                <w:u w:val="single"/>
              </w:rPr>
              <w:t>上海市黄浦区中山南路</w:t>
            </w:r>
            <w:r>
              <w:rPr>
                <w:b/>
                <w:bCs/>
                <w:color w:val="000000"/>
                <w:u w:val="single"/>
              </w:rPr>
              <w:t>688</w:t>
            </w:r>
            <w:r>
              <w:rPr>
                <w:b/>
                <w:bCs/>
                <w:color w:val="000000"/>
                <w:u w:val="single"/>
              </w:rPr>
              <w:t>号</w:t>
            </w:r>
          </w:p>
          <w:p w:rsidR="00063653" w:rsidRDefault="00DF1128">
            <w:pPr>
              <w:rPr>
                <w:bCs/>
                <w:color w:val="000000"/>
              </w:rPr>
            </w:pPr>
            <w:r>
              <w:rPr>
                <w:rFonts w:hint="eastAsia"/>
                <w:bCs/>
                <w:color w:val="000000"/>
              </w:rPr>
              <w:t>法定代表人：</w:t>
            </w:r>
            <w:r>
              <w:rPr>
                <w:rFonts w:hint="eastAsia"/>
                <w:b/>
                <w:bCs/>
                <w:color w:val="000000"/>
                <w:u w:val="single"/>
              </w:rPr>
              <w:t>顾建忠</w:t>
            </w:r>
          </w:p>
        </w:tc>
      </w:tr>
      <w:tr w:rsidR="00063653">
        <w:tc>
          <w:tcPr>
            <w:tcW w:w="2765" w:type="dxa"/>
            <w:vMerge w:val="restart"/>
          </w:tcPr>
          <w:p w:rsidR="00063653" w:rsidRDefault="00DF1128">
            <w:pPr>
              <w:rPr>
                <w:color w:val="000000"/>
              </w:rPr>
            </w:pPr>
            <w:bookmarkStart w:id="39" w:name="_Toc21878372"/>
            <w:bookmarkStart w:id="40" w:name="_Toc871"/>
            <w:bookmarkStart w:id="41" w:name="_Toc27832"/>
            <w:bookmarkStart w:id="42" w:name="_Toc17782"/>
            <w:bookmarkStart w:id="43" w:name="_Toc31917"/>
            <w:bookmarkStart w:id="44" w:name="_Toc7802"/>
            <w:bookmarkStart w:id="45" w:name="_Toc19714"/>
            <w:r>
              <w:rPr>
                <w:color w:val="000000"/>
              </w:rPr>
              <w:t>第十</w:t>
            </w:r>
            <w:r>
              <w:rPr>
                <w:rFonts w:hint="eastAsia"/>
                <w:color w:val="000000"/>
              </w:rPr>
              <w:t>五</w:t>
            </w:r>
            <w:r>
              <w:rPr>
                <w:color w:val="000000"/>
              </w:rPr>
              <w:t>部分</w:t>
            </w:r>
            <w:r>
              <w:rPr>
                <w:color w:val="000000"/>
              </w:rPr>
              <w:t xml:space="preserve">  </w:t>
            </w:r>
            <w:r>
              <w:rPr>
                <w:color w:val="000000"/>
              </w:rPr>
              <w:t>基金资产估值</w:t>
            </w:r>
            <w:bookmarkEnd w:id="39"/>
            <w:bookmarkEnd w:id="40"/>
            <w:bookmarkEnd w:id="41"/>
            <w:bookmarkEnd w:id="42"/>
            <w:bookmarkEnd w:id="43"/>
            <w:bookmarkEnd w:id="44"/>
            <w:bookmarkEnd w:id="45"/>
          </w:p>
        </w:tc>
        <w:tc>
          <w:tcPr>
            <w:tcW w:w="3580"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strike/>
                <w:color w:val="000000"/>
              </w:rPr>
              <w:t>0.001</w:t>
            </w:r>
            <w:r>
              <w:rPr>
                <w:bCs/>
                <w:color w:val="000000"/>
              </w:rPr>
              <w:t>元，小数点后第</w:t>
            </w:r>
            <w:r>
              <w:rPr>
                <w:b/>
                <w:bCs/>
                <w:strike/>
                <w:color w:val="000000"/>
              </w:rPr>
              <w:t>4</w:t>
            </w:r>
            <w:r>
              <w:rPr>
                <w:bCs/>
                <w:color w:val="000000"/>
              </w:rPr>
              <w:t>位四舍五入。国家另有规定的，从其规定。</w:t>
            </w:r>
          </w:p>
        </w:tc>
        <w:tc>
          <w:tcPr>
            <w:tcW w:w="3544"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发生估值错误时，视为基金份额净值错误。</w:t>
            </w:r>
          </w:p>
        </w:tc>
        <w:tc>
          <w:tcPr>
            <w:tcW w:w="3544"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发生估值错误时，视为基金份额净值错误。</w:t>
            </w:r>
          </w:p>
        </w:tc>
      </w:tr>
    </w:tbl>
    <w:p w:rsidR="00063653" w:rsidRDefault="00DF1128" w:rsidP="00DF1128">
      <w:pPr>
        <w:widowControl/>
        <w:autoSpaceDE/>
        <w:autoSpaceDN/>
        <w:ind w:firstLineChars="500" w:firstLine="1180"/>
        <w:rPr>
          <w:b/>
          <w:spacing w:val="-5"/>
          <w:sz w:val="24"/>
          <w:szCs w:val="24"/>
        </w:rPr>
        <w:pPrChange w:id="46" w:author="ZHONGM" w:date="2026-05-20T00:02:00Z">
          <w:pPr>
            <w:widowControl/>
            <w:autoSpaceDE/>
            <w:autoSpaceDN/>
            <w:ind w:firstLineChars="500" w:firstLine="1180"/>
          </w:pPr>
        </w:pPrChange>
      </w:pPr>
      <w:bookmarkStart w:id="47" w:name="_Toc10604959"/>
      <w:bookmarkStart w:id="48" w:name="_Toc225938616"/>
      <w:bookmarkStart w:id="49" w:name="_Toc10554386"/>
      <w:bookmarkStart w:id="50" w:name="_Toc15987771"/>
      <w:bookmarkStart w:id="51" w:name="_Toc270669851"/>
      <w:r>
        <w:rPr>
          <w:rFonts w:hint="eastAsia"/>
          <w:b/>
          <w:spacing w:val="-5"/>
          <w:sz w:val="24"/>
          <w:szCs w:val="24"/>
        </w:rPr>
        <w:t>中银安心回报半年定期开放债券型</w:t>
      </w:r>
      <w:r>
        <w:rPr>
          <w:b/>
          <w:spacing w:val="-5"/>
          <w:sz w:val="24"/>
          <w:szCs w:val="24"/>
        </w:rPr>
        <w:t>证券投资基金托管协议</w:t>
      </w:r>
      <w:bookmarkEnd w:id="47"/>
      <w:bookmarkEnd w:id="48"/>
      <w:bookmarkEnd w:id="49"/>
      <w:bookmarkEnd w:id="50"/>
      <w:bookmarkEnd w:id="51"/>
      <w:r>
        <w:rPr>
          <w:rFonts w:hint="eastAsia"/>
          <w:b/>
          <w:spacing w:val="-5"/>
          <w:sz w:val="24"/>
          <w:szCs w:val="24"/>
        </w:rPr>
        <w:t>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一、</w:t>
            </w:r>
            <w:r>
              <w:rPr>
                <w:color w:val="000000"/>
              </w:rPr>
              <w:tab/>
            </w:r>
            <w:r>
              <w:rPr>
                <w:color w:val="000000"/>
              </w:rPr>
              <w:t>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
                <w:bCs/>
                <w:strike/>
                <w:color w:val="000000"/>
                <w:szCs w:val="21"/>
              </w:rPr>
            </w:pPr>
            <w:r>
              <w:rPr>
                <w:rFonts w:hint="eastAsia"/>
                <w:bCs/>
                <w:color w:val="000000"/>
                <w:szCs w:val="21"/>
              </w:rPr>
              <w:t>注册地址：</w:t>
            </w:r>
            <w:r>
              <w:rPr>
                <w:rFonts w:hint="eastAsia"/>
                <w:b/>
                <w:bCs/>
                <w:strike/>
                <w:color w:val="000000"/>
                <w:szCs w:val="21"/>
              </w:rPr>
              <w:t>中国</w:t>
            </w:r>
            <w:r>
              <w:rPr>
                <w:b/>
                <w:bCs/>
                <w:strike/>
                <w:color w:val="000000"/>
                <w:szCs w:val="21"/>
              </w:rPr>
              <w:t>(</w:t>
            </w:r>
            <w:r>
              <w:rPr>
                <w:b/>
                <w:bCs/>
                <w:strike/>
                <w:color w:val="000000"/>
                <w:szCs w:val="21"/>
              </w:rPr>
              <w:t>上海</w:t>
            </w:r>
            <w:r>
              <w:rPr>
                <w:b/>
                <w:bCs/>
                <w:strike/>
                <w:color w:val="000000"/>
                <w:szCs w:val="21"/>
              </w:rPr>
              <w:t>)</w:t>
            </w:r>
            <w:r>
              <w:rPr>
                <w:b/>
                <w:bCs/>
                <w:strike/>
                <w:color w:val="000000"/>
                <w:szCs w:val="21"/>
              </w:rPr>
              <w:t>自由贸易试验区银城中路</w:t>
            </w:r>
            <w:r>
              <w:rPr>
                <w:b/>
                <w:bCs/>
                <w:strike/>
                <w:color w:val="000000"/>
                <w:szCs w:val="21"/>
              </w:rPr>
              <w:t>168</w:t>
            </w:r>
            <w:r>
              <w:rPr>
                <w:b/>
                <w:bCs/>
                <w:strike/>
                <w:color w:val="000000"/>
                <w:szCs w:val="21"/>
              </w:rPr>
              <w:t>号</w:t>
            </w:r>
          </w:p>
          <w:p w:rsidR="00063653" w:rsidRDefault="00DF1128">
            <w:pPr>
              <w:spacing w:line="360" w:lineRule="auto"/>
              <w:rPr>
                <w:bCs/>
                <w:color w:val="000000"/>
                <w:szCs w:val="21"/>
              </w:rPr>
            </w:pPr>
            <w:r>
              <w:rPr>
                <w:rFonts w:hint="eastAsia"/>
                <w:bCs/>
                <w:color w:val="000000"/>
                <w:szCs w:val="21"/>
              </w:rPr>
              <w:t>邮政编码：</w:t>
            </w:r>
            <w:r>
              <w:rPr>
                <w:b/>
                <w:bCs/>
                <w:strike/>
                <w:color w:val="000000"/>
                <w:szCs w:val="21"/>
              </w:rPr>
              <w:t>200120</w:t>
            </w:r>
          </w:p>
          <w:p w:rsidR="00063653" w:rsidRDefault="00DF1128">
            <w:pPr>
              <w:rPr>
                <w:color w:val="000000"/>
              </w:rPr>
            </w:pPr>
            <w:r>
              <w:rPr>
                <w:rFonts w:hint="eastAsia"/>
                <w:bCs/>
                <w:color w:val="000000"/>
                <w:szCs w:val="21"/>
              </w:rPr>
              <w:t>法定代表人：</w:t>
            </w:r>
            <w:r>
              <w:rPr>
                <w:rFonts w:hint="eastAsia"/>
                <w:b/>
                <w:bCs/>
                <w:strike/>
                <w:color w:val="000000"/>
                <w:szCs w:val="21"/>
              </w:rPr>
              <w:t>金煜</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刘信群</w:t>
            </w:r>
          </w:p>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
                <w:bCs/>
                <w:color w:val="000000"/>
                <w:szCs w:val="21"/>
                <w:u w:val="single"/>
              </w:rPr>
            </w:pPr>
            <w:r>
              <w:rPr>
                <w:rFonts w:hint="eastAsia"/>
                <w:bCs/>
                <w:color w:val="000000"/>
                <w:szCs w:val="21"/>
              </w:rPr>
              <w:t>注册地址：</w:t>
            </w:r>
            <w:r>
              <w:rPr>
                <w:rFonts w:hint="eastAsia"/>
                <w:b/>
                <w:bCs/>
                <w:color w:val="000000"/>
                <w:szCs w:val="21"/>
                <w:u w:val="single"/>
              </w:rPr>
              <w:t>上海市黄浦区中山南路</w:t>
            </w:r>
            <w:r>
              <w:rPr>
                <w:b/>
                <w:bCs/>
                <w:color w:val="000000"/>
                <w:szCs w:val="21"/>
                <w:u w:val="single"/>
              </w:rPr>
              <w:t>688</w:t>
            </w:r>
            <w:r>
              <w:rPr>
                <w:b/>
                <w:bCs/>
                <w:color w:val="000000"/>
                <w:szCs w:val="21"/>
                <w:u w:val="single"/>
              </w:rPr>
              <w:t>号</w:t>
            </w:r>
          </w:p>
          <w:p w:rsidR="00063653" w:rsidRDefault="00DF1128">
            <w:pPr>
              <w:spacing w:line="360" w:lineRule="auto"/>
              <w:rPr>
                <w:b/>
                <w:bCs/>
                <w:color w:val="000000"/>
                <w:szCs w:val="21"/>
                <w:u w:val="single"/>
              </w:rPr>
            </w:pPr>
            <w:r>
              <w:rPr>
                <w:rFonts w:hint="eastAsia"/>
                <w:bCs/>
                <w:color w:val="000000"/>
                <w:szCs w:val="21"/>
              </w:rPr>
              <w:t>邮政编码：</w:t>
            </w:r>
            <w:r>
              <w:rPr>
                <w:b/>
                <w:bCs/>
                <w:color w:val="000000"/>
                <w:szCs w:val="21"/>
                <w:u w:val="single"/>
              </w:rPr>
              <w:t>200011</w:t>
            </w:r>
          </w:p>
          <w:p w:rsidR="00063653" w:rsidRDefault="00DF1128">
            <w:pPr>
              <w:rPr>
                <w:color w:val="000000"/>
              </w:rPr>
            </w:pPr>
            <w:r>
              <w:rPr>
                <w:rFonts w:hint="eastAsia"/>
                <w:bCs/>
                <w:color w:val="000000"/>
                <w:szCs w:val="21"/>
              </w:rPr>
              <w:t>法定代表人：</w:t>
            </w:r>
            <w:r>
              <w:rPr>
                <w:rFonts w:hint="eastAsia"/>
                <w:b/>
                <w:bCs/>
                <w:color w:val="000000"/>
                <w:szCs w:val="21"/>
                <w:u w:val="single"/>
              </w:rPr>
              <w:t>顾建忠</w:t>
            </w:r>
          </w:p>
        </w:tc>
      </w:tr>
      <w:tr w:rsidR="00063653">
        <w:tc>
          <w:tcPr>
            <w:tcW w:w="2765" w:type="dxa"/>
          </w:tcPr>
          <w:p w:rsidR="00063653" w:rsidRDefault="00DF1128">
            <w:pPr>
              <w:rPr>
                <w:color w:val="000000"/>
              </w:rPr>
            </w:pPr>
            <w:r>
              <w:rPr>
                <w:rFonts w:hint="eastAsia"/>
                <w:color w:val="000000"/>
              </w:rPr>
              <w:t>八、</w:t>
            </w:r>
            <w:r>
              <w:rPr>
                <w:color w:val="000000"/>
              </w:rPr>
              <w:tab/>
            </w:r>
            <w:r>
              <w:rPr>
                <w:color w:val="000000"/>
              </w:rPr>
              <w:t>基金资产净值计算和会计核算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numPr>
                <w:ilvl w:val="0"/>
                <w:numId w:val="1"/>
              </w:numPr>
              <w:rPr>
                <w:bCs/>
                <w:color w:val="000000"/>
              </w:rPr>
            </w:pPr>
            <w:r>
              <w:rPr>
                <w:rFonts w:hint="eastAsia"/>
                <w:bCs/>
                <w:color w:val="000000"/>
              </w:rPr>
              <w:t>基金资产净值</w:t>
            </w:r>
          </w:p>
          <w:p w:rsidR="00063653" w:rsidRDefault="00DF1128">
            <w:pPr>
              <w:rPr>
                <w:bCs/>
                <w:color w:val="000000"/>
              </w:rPr>
            </w:pPr>
            <w:r>
              <w:rPr>
                <w:rFonts w:hint="eastAsia"/>
                <w:bCs/>
                <w:color w:val="000000"/>
              </w:rPr>
              <w:t>基金资产净值是指基金资产总值减去负债后的金额。</w:t>
            </w:r>
          </w:p>
          <w:p w:rsidR="00063653" w:rsidRDefault="00DF1128">
            <w:pPr>
              <w:rPr>
                <w:bCs/>
                <w:color w:val="000000"/>
              </w:rPr>
            </w:pPr>
            <w:r>
              <w:rPr>
                <w:rFonts w:hint="eastAsia"/>
                <w:bCs/>
                <w:color w:val="000000"/>
              </w:rPr>
              <w:t>基金份额净值是指基金资产净值除以基金份额总数，基金份额净值的计算，精确到</w:t>
            </w:r>
            <w:r>
              <w:rPr>
                <w:b/>
                <w:bCs/>
                <w:strike/>
                <w:color w:val="000000"/>
              </w:rPr>
              <w:t>0.001</w:t>
            </w:r>
            <w:r>
              <w:rPr>
                <w:rFonts w:hint="eastAsia"/>
                <w:bCs/>
                <w:color w:val="000000"/>
              </w:rPr>
              <w:t>元，小数点后第</w:t>
            </w:r>
            <w:r>
              <w:rPr>
                <w:rFonts w:hint="eastAsia"/>
                <w:b/>
                <w:bCs/>
                <w:strike/>
                <w:color w:val="000000"/>
              </w:rPr>
              <w:t>四</w:t>
            </w:r>
            <w:r>
              <w:rPr>
                <w:rFonts w:hint="eastAsia"/>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numPr>
                <w:ilvl w:val="0"/>
                <w:numId w:val="1"/>
              </w:numPr>
              <w:rPr>
                <w:bCs/>
                <w:color w:val="000000"/>
              </w:rPr>
            </w:pPr>
            <w:r>
              <w:rPr>
                <w:rFonts w:hint="eastAsia"/>
                <w:bCs/>
                <w:color w:val="000000"/>
              </w:rPr>
              <w:t>基金资产净值</w:t>
            </w:r>
          </w:p>
          <w:p w:rsidR="00063653" w:rsidRDefault="00DF1128">
            <w:pPr>
              <w:rPr>
                <w:bCs/>
                <w:color w:val="000000"/>
              </w:rPr>
            </w:pPr>
            <w:r>
              <w:rPr>
                <w:rFonts w:hint="eastAsia"/>
                <w:bCs/>
                <w:color w:val="000000"/>
              </w:rPr>
              <w:t>基金资产净值是指基金资产总值减去负债后的金额。</w:t>
            </w:r>
          </w:p>
          <w:p w:rsidR="00063653" w:rsidRDefault="00DF1128">
            <w:pPr>
              <w:rPr>
                <w:bCs/>
                <w:color w:val="000000"/>
              </w:rPr>
            </w:pPr>
            <w:r>
              <w:rPr>
                <w:rFonts w:hint="eastAsia"/>
                <w:bCs/>
                <w:color w:val="000000"/>
              </w:rPr>
              <w:t>基金份额净值是指基金资产净值除以基金份额总数，基金份额净值的计算，精确到</w:t>
            </w:r>
            <w:r>
              <w:rPr>
                <w:b/>
                <w:bCs/>
                <w:color w:val="000000"/>
                <w:u w:val="single"/>
              </w:rPr>
              <w:t>0.0001</w:t>
            </w:r>
            <w:r>
              <w:rPr>
                <w:rFonts w:hint="eastAsia"/>
                <w:bCs/>
                <w:color w:val="000000"/>
              </w:rPr>
              <w:t>元，小数点后第</w:t>
            </w:r>
            <w:r>
              <w:rPr>
                <w:rFonts w:hint="eastAsia"/>
                <w:b/>
                <w:bCs/>
                <w:color w:val="000000"/>
                <w:u w:val="single"/>
              </w:rPr>
              <w:t>五</w:t>
            </w:r>
            <w:r>
              <w:rPr>
                <w:rFonts w:hint="eastAsia"/>
                <w:bCs/>
                <w:color w:val="000000"/>
              </w:rPr>
              <w:t>位四舍五入，国家另有规定的，从其规定。</w:t>
            </w:r>
          </w:p>
        </w:tc>
      </w:tr>
    </w:tbl>
    <w:p w:rsidR="00063653" w:rsidRDefault="00DF1128">
      <w:pPr>
        <w:spacing w:before="42"/>
        <w:ind w:left="1162"/>
        <w:rPr>
          <w:b/>
          <w:spacing w:val="-5"/>
          <w:sz w:val="24"/>
          <w:szCs w:val="24"/>
        </w:rPr>
      </w:pPr>
      <w:r>
        <w:rPr>
          <w:rFonts w:hint="eastAsia"/>
          <w:b/>
          <w:spacing w:val="-5"/>
          <w:sz w:val="24"/>
          <w:szCs w:val="24"/>
        </w:rPr>
        <w:t>中银多策略灵活配置</w:t>
      </w:r>
      <w:r>
        <w:rPr>
          <w:rFonts w:hint="eastAsia"/>
          <w:b/>
          <w:bCs/>
          <w:spacing w:val="-5"/>
          <w:sz w:val="24"/>
          <w:szCs w:val="24"/>
        </w:rPr>
        <w:t>混合</w:t>
      </w:r>
      <w:r>
        <w:rPr>
          <w:b/>
          <w:bCs/>
          <w:spacing w:val="-5"/>
          <w:sz w:val="24"/>
          <w:szCs w:val="24"/>
        </w:rPr>
        <w:t>型</w:t>
      </w:r>
      <w:r>
        <w:rPr>
          <w:b/>
          <w:spacing w:val="-5"/>
          <w:sz w:val="24"/>
          <w:szCs w:val="24"/>
        </w:rPr>
        <w:t>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52" w:name="_Toc21894070"/>
            <w:r>
              <w:rPr>
                <w:color w:val="000000"/>
              </w:rPr>
              <w:t>第六部分</w:t>
            </w:r>
            <w:r>
              <w:rPr>
                <w:color w:val="000000"/>
              </w:rPr>
              <w:t xml:space="preserve">  </w:t>
            </w:r>
            <w:r>
              <w:rPr>
                <w:color w:val="000000"/>
              </w:rPr>
              <w:t>基金份额的申购与赎回</w:t>
            </w:r>
            <w:bookmarkEnd w:id="52"/>
          </w:p>
        </w:tc>
        <w:tc>
          <w:tcPr>
            <w:tcW w:w="3580" w:type="dxa"/>
          </w:tcPr>
          <w:p w:rsidR="00063653" w:rsidRDefault="00DF1128">
            <w:pPr>
              <w:rPr>
                <w:bCs/>
                <w:color w:val="000000"/>
              </w:rPr>
            </w:pPr>
            <w:r>
              <w:rPr>
                <w:bCs/>
                <w:color w:val="000000"/>
              </w:rPr>
              <w:t>六、申购和赎回的价格、费用及其用途</w:t>
            </w:r>
          </w:p>
          <w:p w:rsidR="00063653" w:rsidRDefault="00DF1128">
            <w:pPr>
              <w:rPr>
                <w:bCs/>
                <w:color w:val="000000"/>
                <w:szCs w:val="21"/>
              </w:rPr>
            </w:pPr>
            <w:r>
              <w:rPr>
                <w:bCs/>
                <w:color w:val="000000"/>
              </w:rPr>
              <w:t>1</w:t>
            </w:r>
            <w:r>
              <w:rPr>
                <w:rFonts w:hint="eastAsia"/>
                <w:bCs/>
                <w:color w:val="000000"/>
              </w:rPr>
              <w:t>、</w:t>
            </w:r>
            <w:r>
              <w:rPr>
                <w:bCs/>
                <w:color w:val="000000"/>
              </w:rPr>
              <w:t>本基金份额净值的计算，保留到小数点后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r>
              <w:rPr>
                <w:rFonts w:hint="eastAsia"/>
                <w:bCs/>
                <w:color w:val="000000"/>
              </w:rPr>
              <w:t>。</w:t>
            </w:r>
          </w:p>
        </w:tc>
        <w:tc>
          <w:tcPr>
            <w:tcW w:w="3544" w:type="dxa"/>
          </w:tcPr>
          <w:p w:rsidR="00063653" w:rsidRDefault="00DF1128">
            <w:pPr>
              <w:rPr>
                <w:bCs/>
                <w:color w:val="000000"/>
                <w:szCs w:val="21"/>
              </w:rPr>
            </w:pPr>
            <w:r>
              <w:rPr>
                <w:bCs/>
                <w:color w:val="000000"/>
                <w:szCs w:val="21"/>
              </w:rPr>
              <w:t>六、申购和赎回的价格、费用及其用途</w:t>
            </w:r>
          </w:p>
          <w:p w:rsidR="00063653" w:rsidRDefault="00DF1128">
            <w:pPr>
              <w:rPr>
                <w:bCs/>
                <w:color w:val="000000"/>
                <w:szCs w:val="21"/>
              </w:rPr>
            </w:pPr>
            <w:r>
              <w:rPr>
                <w:bCs/>
                <w:color w:val="000000"/>
                <w:szCs w:val="21"/>
              </w:rPr>
              <w:t>1</w:t>
            </w:r>
            <w:r>
              <w:rPr>
                <w:rFonts w:hint="eastAsia"/>
                <w:bCs/>
                <w:color w:val="000000"/>
                <w:szCs w:val="21"/>
              </w:rPr>
              <w:t>、</w:t>
            </w:r>
            <w:r>
              <w:rPr>
                <w:bCs/>
                <w:color w:val="000000"/>
                <w:szCs w:val="21"/>
              </w:rPr>
              <w:t>本基金份额净值的计算，保留到小数点后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vMerge w:val="restart"/>
          </w:tcPr>
          <w:p w:rsidR="00063653" w:rsidRDefault="00DF1128">
            <w:pPr>
              <w:rPr>
                <w:color w:val="000000"/>
              </w:rPr>
            </w:pPr>
            <w:r>
              <w:rPr>
                <w:color w:val="000000"/>
              </w:rPr>
              <w:t>第七部分</w:t>
            </w:r>
            <w:r>
              <w:rPr>
                <w:color w:val="000000"/>
              </w:rPr>
              <w:t xml:space="preserve">  </w:t>
            </w:r>
            <w:r>
              <w:rPr>
                <w:color w:val="000000"/>
              </w:rPr>
              <w:t>基金合同当事人及权利义务</w:t>
            </w:r>
          </w:p>
        </w:tc>
        <w:tc>
          <w:tcPr>
            <w:tcW w:w="3580"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color w:val="000000"/>
              </w:rPr>
            </w:pPr>
            <w:r>
              <w:rPr>
                <w:bCs/>
                <w:color w:val="000000"/>
              </w:rPr>
              <w:t>法定代表人：</w:t>
            </w:r>
            <w:r>
              <w:rPr>
                <w:rFonts w:hint="eastAsia"/>
                <w:b/>
                <w:strike/>
                <w:color w:val="000000"/>
              </w:rPr>
              <w:t>章砚</w:t>
            </w:r>
          </w:p>
        </w:tc>
        <w:tc>
          <w:tcPr>
            <w:tcW w:w="3544"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color w:val="000000"/>
              </w:rPr>
            </w:pPr>
            <w:r>
              <w:rPr>
                <w:bCs/>
                <w:color w:val="000000"/>
              </w:rPr>
              <w:t>法定代表人：</w:t>
            </w:r>
            <w:r>
              <w:rPr>
                <w:b/>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p>
          <w:p w:rsidR="00063653" w:rsidRDefault="00DF1128">
            <w:pPr>
              <w:rPr>
                <w:bCs/>
                <w:color w:val="000000"/>
              </w:rPr>
            </w:pPr>
            <w:r>
              <w:rPr>
                <w:rFonts w:hint="eastAsia"/>
                <w:bCs/>
                <w:color w:val="000000"/>
              </w:rPr>
              <w:t>法定代表人：</w:t>
            </w:r>
            <w:r>
              <w:rPr>
                <w:rFonts w:hint="eastAsia"/>
                <w:b/>
                <w:bCs/>
                <w:strike/>
                <w:color w:val="000000"/>
              </w:rPr>
              <w:t>李建红</w:t>
            </w:r>
          </w:p>
        </w:tc>
        <w:tc>
          <w:tcPr>
            <w:tcW w:w="3544"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p>
          <w:p w:rsidR="00063653" w:rsidRDefault="00DF1128">
            <w:pPr>
              <w:rPr>
                <w:bCs/>
                <w:color w:val="000000"/>
              </w:rPr>
            </w:pPr>
            <w:r>
              <w:rPr>
                <w:rFonts w:hint="eastAsia"/>
                <w:bCs/>
                <w:color w:val="000000"/>
              </w:rPr>
              <w:t>法定代表人：</w:t>
            </w:r>
            <w:r>
              <w:rPr>
                <w:rFonts w:hint="eastAsia"/>
                <w:b/>
                <w:bCs/>
                <w:color w:val="000000"/>
                <w:u w:val="single"/>
              </w:rPr>
              <w:t>缪建民</w:t>
            </w:r>
          </w:p>
        </w:tc>
      </w:tr>
      <w:tr w:rsidR="00063653">
        <w:tc>
          <w:tcPr>
            <w:tcW w:w="2765" w:type="dxa"/>
            <w:vMerge w:val="restart"/>
          </w:tcPr>
          <w:p w:rsidR="00063653" w:rsidRDefault="00DF1128">
            <w:pPr>
              <w:rPr>
                <w:color w:val="000000"/>
              </w:rPr>
            </w:pPr>
            <w:r>
              <w:rPr>
                <w:color w:val="000000"/>
              </w:rPr>
              <w:t>第十四部分</w:t>
            </w:r>
            <w:r>
              <w:rPr>
                <w:color w:val="000000"/>
              </w:rPr>
              <w:t xml:space="preserve">  </w:t>
            </w:r>
            <w:r>
              <w:rPr>
                <w:color w:val="000000"/>
              </w:rPr>
              <w:t>基金资产估值</w:t>
            </w:r>
          </w:p>
        </w:tc>
        <w:tc>
          <w:tcPr>
            <w:tcW w:w="3580"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strike/>
                <w:color w:val="000000"/>
              </w:rPr>
              <w:t>0.001</w:t>
            </w:r>
            <w:r>
              <w:rPr>
                <w:bCs/>
                <w:color w:val="000000"/>
              </w:rPr>
              <w:t>元，小数点后第</w:t>
            </w:r>
            <w:r>
              <w:rPr>
                <w:b/>
                <w:bCs/>
                <w:strike/>
                <w:color w:val="000000"/>
              </w:rPr>
              <w:t>4</w:t>
            </w:r>
            <w:r>
              <w:rPr>
                <w:bCs/>
                <w:color w:val="000000"/>
              </w:rPr>
              <w:t>位四舍五入。</w:t>
            </w:r>
          </w:p>
        </w:tc>
        <w:tc>
          <w:tcPr>
            <w:tcW w:w="3544"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w:t>
            </w:r>
            <w:r>
              <w:rPr>
                <w:rFonts w:hint="eastAsia"/>
                <w:bCs/>
                <w:color w:val="000000"/>
              </w:rPr>
              <w:t>某一类</w:t>
            </w:r>
            <w:r>
              <w:rPr>
                <w:bCs/>
                <w:color w:val="000000"/>
              </w:rPr>
              <w:t>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发生估值错误时，视为该类基金份额净值错误。</w:t>
            </w:r>
          </w:p>
        </w:tc>
        <w:tc>
          <w:tcPr>
            <w:tcW w:w="3544"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w:t>
            </w:r>
            <w:r>
              <w:rPr>
                <w:rFonts w:hint="eastAsia"/>
                <w:bCs/>
                <w:color w:val="000000"/>
              </w:rPr>
              <w:t>某一类</w:t>
            </w:r>
            <w:r>
              <w:rPr>
                <w:bCs/>
                <w:color w:val="000000"/>
              </w:rPr>
              <w:t>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53" w:author="ZHONGM" w:date="2026-05-20T00:02:00Z">
          <w:pPr>
            <w:widowControl/>
            <w:autoSpaceDE/>
            <w:autoSpaceDN/>
            <w:ind w:firstLineChars="500" w:firstLine="1180"/>
          </w:pPr>
        </w:pPrChange>
      </w:pPr>
      <w:r>
        <w:rPr>
          <w:rFonts w:hint="eastAsia"/>
          <w:b/>
          <w:spacing w:val="-5"/>
          <w:sz w:val="24"/>
          <w:szCs w:val="24"/>
        </w:rPr>
        <w:t>中银多策略灵活配置</w:t>
      </w:r>
      <w:r>
        <w:rPr>
          <w:rFonts w:hint="eastAsia"/>
          <w:b/>
          <w:bCs/>
          <w:spacing w:val="-5"/>
          <w:sz w:val="24"/>
          <w:szCs w:val="24"/>
        </w:rPr>
        <w:t>混合</w:t>
      </w:r>
      <w:r>
        <w:rPr>
          <w:b/>
          <w:bCs/>
          <w:spacing w:val="-5"/>
          <w:sz w:val="24"/>
          <w:szCs w:val="24"/>
        </w:rPr>
        <w:t>型</w:t>
      </w:r>
      <w:r>
        <w:rPr>
          <w:b/>
          <w:spacing w:val="-5"/>
          <w:sz w:val="24"/>
          <w:szCs w:val="24"/>
        </w:rPr>
        <w:t>证券投资基金托管协议</w:t>
      </w:r>
      <w:r>
        <w:rPr>
          <w:rFonts w:hint="eastAsia"/>
          <w:b/>
          <w:spacing w:val="-5"/>
          <w:sz w:val="24"/>
          <w:szCs w:val="24"/>
        </w:rPr>
        <w:t>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vMerge w:val="restart"/>
          </w:tcPr>
          <w:p w:rsidR="00063653" w:rsidRDefault="00DF1128">
            <w:pPr>
              <w:rPr>
                <w:color w:val="000000"/>
              </w:rPr>
            </w:pPr>
            <w:r>
              <w:rPr>
                <w:rFonts w:hint="eastAsia"/>
                <w:color w:val="000000"/>
              </w:rPr>
              <w:t>一、</w:t>
            </w:r>
            <w:r>
              <w:rPr>
                <w:color w:val="000000"/>
              </w:rPr>
              <w:tab/>
            </w:r>
            <w:r>
              <w:rPr>
                <w:color w:val="000000"/>
              </w:rPr>
              <w:t>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tcPr>
          <w:p w:rsidR="00063653" w:rsidRDefault="00063653"/>
        </w:tc>
        <w:tc>
          <w:tcPr>
            <w:tcW w:w="3580"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李建红</w:t>
            </w:r>
          </w:p>
        </w:tc>
        <w:tc>
          <w:tcPr>
            <w:tcW w:w="3544"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b/>
                <w:bCs/>
                <w:color w:val="000000"/>
                <w:szCs w:val="21"/>
                <w:u w:val="single"/>
              </w:rPr>
              <w:t>缪建民</w:t>
            </w:r>
          </w:p>
        </w:tc>
      </w:tr>
      <w:tr w:rsidR="00063653">
        <w:tc>
          <w:tcPr>
            <w:tcW w:w="2765" w:type="dxa"/>
          </w:tcPr>
          <w:p w:rsidR="00063653" w:rsidRDefault="00DF1128">
            <w:pPr>
              <w:rPr>
                <w:color w:val="000000"/>
              </w:rPr>
            </w:pPr>
            <w:bookmarkStart w:id="54" w:name="_Toc348082036"/>
            <w:r>
              <w:rPr>
                <w:rFonts w:hint="eastAsia"/>
                <w:color w:val="000000"/>
              </w:rPr>
              <w:t>八、基金资产净值计算、估值和会计核算</w:t>
            </w:r>
            <w:bookmarkEnd w:id="54"/>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rFonts w:hint="eastAsia"/>
                <w:bCs/>
                <w:color w:val="000000"/>
              </w:rPr>
              <w:t>1.</w:t>
            </w:r>
            <w:r>
              <w:rPr>
                <w:rFonts w:hint="eastAsia"/>
                <w:bCs/>
                <w:color w:val="000000"/>
              </w:rPr>
              <w:t>基金资产净值</w:t>
            </w:r>
          </w:p>
          <w:p w:rsidR="00063653" w:rsidRDefault="00DF1128">
            <w:pPr>
              <w:rPr>
                <w:bCs/>
                <w:color w:val="000000"/>
              </w:rPr>
            </w:pPr>
            <w:r>
              <w:rPr>
                <w:rFonts w:hint="eastAsia"/>
                <w:bCs/>
                <w:color w:val="000000"/>
              </w:rPr>
              <w:t>基金资产净值是指基金资产总值减去负债后的金额。</w:t>
            </w:r>
          </w:p>
          <w:p w:rsidR="00063653" w:rsidRDefault="00DF1128">
            <w:pPr>
              <w:rPr>
                <w:bCs/>
                <w:color w:val="000000"/>
              </w:rPr>
            </w:pPr>
            <w:r>
              <w:rPr>
                <w:rFonts w:hint="eastAsia"/>
                <w:bCs/>
                <w:color w:val="000000"/>
              </w:rPr>
              <w:t>基金份额净值是指基金资产净值除以基金份额总数，各类基金份额净值的计算，精确到</w:t>
            </w:r>
            <w:r>
              <w:rPr>
                <w:b/>
                <w:bCs/>
                <w:strike/>
                <w:color w:val="000000"/>
              </w:rPr>
              <w:t>0.001</w:t>
            </w:r>
            <w:r>
              <w:rPr>
                <w:rFonts w:hint="eastAsia"/>
                <w:bCs/>
                <w:color w:val="000000"/>
              </w:rPr>
              <w:t>元，小数点后第</w:t>
            </w:r>
            <w:r>
              <w:rPr>
                <w:rFonts w:hint="eastAsia"/>
                <w:b/>
                <w:bCs/>
                <w:strike/>
                <w:color w:val="000000"/>
              </w:rPr>
              <w:t>四</w:t>
            </w:r>
            <w:r>
              <w:rPr>
                <w:rFonts w:hint="eastAsia"/>
                <w:bCs/>
                <w:color w:val="000000"/>
              </w:rPr>
              <w:t>位四舍五入，国家另有规定的，从其规定。本基金</w:t>
            </w:r>
            <w:r>
              <w:rPr>
                <w:rFonts w:hint="eastAsia"/>
                <w:bCs/>
                <w:color w:val="000000"/>
              </w:rPr>
              <w:t>A</w:t>
            </w:r>
            <w:r>
              <w:rPr>
                <w:rFonts w:hint="eastAsia"/>
                <w:bCs/>
                <w:color w:val="000000"/>
              </w:rPr>
              <w:t>类基金份额和</w:t>
            </w:r>
            <w:r>
              <w:rPr>
                <w:rFonts w:hint="eastAsia"/>
                <w:bCs/>
                <w:color w:val="000000"/>
              </w:rPr>
              <w:t>C</w:t>
            </w:r>
            <w:r>
              <w:rPr>
                <w:rFonts w:hint="eastAsia"/>
                <w:bCs/>
                <w:color w:val="000000"/>
              </w:rPr>
              <w:t>类基金份额将分别计算基金份额净值。</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rFonts w:hint="eastAsia"/>
                <w:bCs/>
                <w:color w:val="000000"/>
              </w:rPr>
              <w:t>1.</w:t>
            </w:r>
            <w:r>
              <w:rPr>
                <w:rFonts w:hint="eastAsia"/>
                <w:bCs/>
                <w:color w:val="000000"/>
              </w:rPr>
              <w:t>基金资产净值</w:t>
            </w:r>
          </w:p>
          <w:p w:rsidR="00063653" w:rsidRDefault="00DF1128">
            <w:pPr>
              <w:rPr>
                <w:bCs/>
                <w:color w:val="000000"/>
              </w:rPr>
            </w:pPr>
            <w:r>
              <w:rPr>
                <w:rFonts w:hint="eastAsia"/>
                <w:bCs/>
                <w:color w:val="000000"/>
              </w:rPr>
              <w:t>基金资产净值是指基金资产总值减去</w:t>
            </w:r>
            <w:r>
              <w:rPr>
                <w:rFonts w:hint="eastAsia"/>
                <w:bCs/>
                <w:color w:val="000000"/>
              </w:rPr>
              <w:t>负债后的金额。</w:t>
            </w:r>
          </w:p>
          <w:p w:rsidR="00063653" w:rsidRDefault="00DF1128">
            <w:pPr>
              <w:rPr>
                <w:bCs/>
                <w:color w:val="000000"/>
              </w:rPr>
            </w:pPr>
            <w:r>
              <w:rPr>
                <w:rFonts w:hint="eastAsia"/>
                <w:bCs/>
                <w:color w:val="000000"/>
              </w:rPr>
              <w:t>基金份额净值是指基金资产净值除以基金份额总数，各类基金份额净值的计算，精确到</w:t>
            </w:r>
            <w:r>
              <w:rPr>
                <w:b/>
                <w:bCs/>
                <w:color w:val="000000"/>
                <w:u w:val="single"/>
              </w:rPr>
              <w:t>0.0001</w:t>
            </w:r>
            <w:r>
              <w:rPr>
                <w:rFonts w:hint="eastAsia"/>
                <w:bCs/>
                <w:color w:val="000000"/>
              </w:rPr>
              <w:t>元，小数点后第</w:t>
            </w:r>
            <w:r>
              <w:rPr>
                <w:b/>
                <w:bCs/>
                <w:color w:val="000000"/>
                <w:u w:val="single"/>
              </w:rPr>
              <w:t>五</w:t>
            </w:r>
            <w:r>
              <w:rPr>
                <w:rFonts w:hint="eastAsia"/>
                <w:bCs/>
                <w:color w:val="000000"/>
              </w:rPr>
              <w:t>位四舍五入，国家另有规定的，从其规定。本基金</w:t>
            </w:r>
            <w:r>
              <w:rPr>
                <w:rFonts w:hint="eastAsia"/>
                <w:bCs/>
                <w:color w:val="000000"/>
              </w:rPr>
              <w:t>A</w:t>
            </w:r>
            <w:r>
              <w:rPr>
                <w:rFonts w:hint="eastAsia"/>
                <w:bCs/>
                <w:color w:val="000000"/>
              </w:rPr>
              <w:t>类基金份额和</w:t>
            </w:r>
            <w:r>
              <w:rPr>
                <w:rFonts w:hint="eastAsia"/>
                <w:bCs/>
                <w:color w:val="000000"/>
              </w:rPr>
              <w:t>C</w:t>
            </w:r>
            <w:r>
              <w:rPr>
                <w:rFonts w:hint="eastAsia"/>
                <w:bCs/>
                <w:color w:val="000000"/>
              </w:rPr>
              <w:t>类基金份额将分别计算基金份额净值。</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中银宏观策略灵活配置混合型证券投资基金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color w:val="000000"/>
              </w:rPr>
              <w:t>第六部分</w:t>
            </w:r>
            <w:r>
              <w:rPr>
                <w:color w:val="000000"/>
              </w:rPr>
              <w:t xml:space="preserve">  </w:t>
            </w:r>
            <w:r>
              <w:rPr>
                <w:color w:val="000000"/>
              </w:rPr>
              <w:t>基金份额的申购与赎回</w:t>
            </w:r>
          </w:p>
        </w:tc>
        <w:tc>
          <w:tcPr>
            <w:tcW w:w="3580" w:type="dxa"/>
          </w:tcPr>
          <w:p w:rsidR="00063653" w:rsidRDefault="00DF1128">
            <w:pPr>
              <w:rPr>
                <w:bCs/>
                <w:color w:val="000000"/>
              </w:rPr>
            </w:pPr>
            <w:r>
              <w:rPr>
                <w:bCs/>
                <w:color w:val="000000"/>
              </w:rPr>
              <w:t>六、申购和赎回的价格、费用及其用途</w:t>
            </w:r>
          </w:p>
          <w:p w:rsidR="00063653" w:rsidRDefault="00DF1128">
            <w:pPr>
              <w:rPr>
                <w:bCs/>
                <w:color w:val="000000"/>
                <w:szCs w:val="21"/>
              </w:rPr>
            </w:pPr>
            <w:r>
              <w:rPr>
                <w:bCs/>
                <w:color w:val="000000"/>
              </w:rPr>
              <w:t>1</w:t>
            </w:r>
            <w:r>
              <w:rPr>
                <w:rFonts w:hint="eastAsia"/>
                <w:bCs/>
                <w:color w:val="000000"/>
              </w:rPr>
              <w:t>、本基金各类基金份额净值的计算，保留到小数点后</w:t>
            </w:r>
            <w:r>
              <w:rPr>
                <w:b/>
                <w:bCs/>
                <w:strike/>
                <w:color w:val="000000"/>
              </w:rPr>
              <w:t>3</w:t>
            </w:r>
            <w:r>
              <w:rPr>
                <w:rFonts w:hint="eastAsia"/>
                <w:bCs/>
                <w:color w:val="000000"/>
              </w:rPr>
              <w:t>位，小数点后第</w:t>
            </w:r>
            <w:r>
              <w:rPr>
                <w:b/>
                <w:bCs/>
                <w:strike/>
                <w:color w:val="000000"/>
              </w:rPr>
              <w:t>4</w:t>
            </w:r>
            <w:r>
              <w:rPr>
                <w:rFonts w:hint="eastAsia"/>
                <w:bCs/>
                <w:color w:val="000000"/>
              </w:rPr>
              <w:t>位四舍五入，由此产生的收益或损失由基金财产承担。</w:t>
            </w:r>
          </w:p>
        </w:tc>
        <w:tc>
          <w:tcPr>
            <w:tcW w:w="3544" w:type="dxa"/>
          </w:tcPr>
          <w:p w:rsidR="00063653" w:rsidRDefault="00DF1128">
            <w:pPr>
              <w:rPr>
                <w:bCs/>
                <w:color w:val="000000"/>
                <w:szCs w:val="21"/>
              </w:rPr>
            </w:pPr>
            <w:r>
              <w:rPr>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、本基金各类基金份额净值的计算，保留到小数点后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tcPr>
          <w:p w:rsidR="00063653" w:rsidRDefault="00DF1128">
            <w:pPr>
              <w:rPr>
                <w:color w:val="000000"/>
              </w:rPr>
            </w:pPr>
            <w:r>
              <w:rPr>
                <w:color w:val="000000"/>
              </w:rPr>
              <w:t>第七部分</w:t>
            </w:r>
            <w:r>
              <w:rPr>
                <w:color w:val="000000"/>
              </w:rPr>
              <w:t xml:space="preserve">  </w:t>
            </w:r>
            <w:r>
              <w:rPr>
                <w:color w:val="000000"/>
              </w:rPr>
              <w:t>基金合同当事人及权利义务</w:t>
            </w:r>
          </w:p>
        </w:tc>
        <w:tc>
          <w:tcPr>
            <w:tcW w:w="3580"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color w:val="000000"/>
              </w:rPr>
            </w:pPr>
            <w:r>
              <w:rPr>
                <w:bCs/>
                <w:color w:val="000000"/>
              </w:rPr>
              <w:t>法定代表人：</w:t>
            </w:r>
            <w:r>
              <w:rPr>
                <w:rFonts w:hint="eastAsia"/>
                <w:b/>
                <w:strike/>
                <w:color w:val="000000"/>
              </w:rPr>
              <w:t>章砚</w:t>
            </w:r>
          </w:p>
        </w:tc>
        <w:tc>
          <w:tcPr>
            <w:tcW w:w="3544"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color w:val="000000"/>
              </w:rPr>
            </w:pPr>
            <w:r>
              <w:rPr>
                <w:bCs/>
                <w:color w:val="000000"/>
              </w:rPr>
              <w:t>法定代表人：</w:t>
            </w:r>
            <w:r>
              <w:rPr>
                <w:b/>
                <w:color w:val="000000"/>
                <w:u w:val="single"/>
              </w:rPr>
              <w:t>刘信群</w:t>
            </w:r>
          </w:p>
        </w:tc>
      </w:tr>
      <w:tr w:rsidR="00063653">
        <w:tc>
          <w:tcPr>
            <w:tcW w:w="2765" w:type="dxa"/>
            <w:vMerge w:val="restart"/>
          </w:tcPr>
          <w:p w:rsidR="00063653" w:rsidRDefault="00DF1128">
            <w:pPr>
              <w:rPr>
                <w:color w:val="000000"/>
              </w:rPr>
            </w:pPr>
            <w:r>
              <w:rPr>
                <w:color w:val="000000"/>
              </w:rPr>
              <w:t>第十四部分</w:t>
            </w:r>
            <w:r>
              <w:rPr>
                <w:color w:val="000000"/>
              </w:rPr>
              <w:t xml:space="preserve">  </w:t>
            </w:r>
            <w:r>
              <w:rPr>
                <w:color w:val="000000"/>
              </w:rPr>
              <w:t>基金资产估值</w:t>
            </w:r>
          </w:p>
        </w:tc>
        <w:tc>
          <w:tcPr>
            <w:tcW w:w="3580"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rFonts w:hint="eastAsia"/>
                <w:bCs/>
                <w:color w:val="000000"/>
              </w:rPr>
              <w:t>、各类基金份额净值是按照每个工作日闭市后，各类基金份额的基金资产净值除以当日该类基金份额的余额数量计算，精确到</w:t>
            </w:r>
            <w:r>
              <w:rPr>
                <w:b/>
                <w:bCs/>
                <w:strike/>
                <w:color w:val="000000"/>
              </w:rPr>
              <w:t>0.001</w:t>
            </w:r>
            <w:r>
              <w:rPr>
                <w:rFonts w:hint="eastAsia"/>
                <w:bCs/>
                <w:color w:val="000000"/>
              </w:rPr>
              <w:t>元，小数点后第</w:t>
            </w:r>
            <w:r>
              <w:rPr>
                <w:b/>
                <w:bCs/>
                <w:strike/>
                <w:color w:val="000000"/>
              </w:rPr>
              <w:t>4</w:t>
            </w:r>
            <w:r>
              <w:rPr>
                <w:rFonts w:hint="eastAsia"/>
                <w:bCs/>
                <w:color w:val="000000"/>
              </w:rPr>
              <w:t>位四舍五入。国家另有规定的，从其规定。</w:t>
            </w:r>
          </w:p>
        </w:tc>
        <w:tc>
          <w:tcPr>
            <w:tcW w:w="3544"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strike/>
                <w:color w:val="000000"/>
              </w:rPr>
              <w:t>3</w:t>
            </w:r>
            <w:r>
              <w:rPr>
                <w:rFonts w:hint="eastAsia"/>
                <w:bCs/>
                <w:color w:val="000000"/>
              </w:rPr>
              <w:t>位以内</w:t>
            </w:r>
            <w:r>
              <w:rPr>
                <w:bCs/>
                <w:color w:val="000000"/>
              </w:rPr>
              <w:t>(</w:t>
            </w:r>
            <w:r>
              <w:rPr>
                <w:rFonts w:hint="eastAsia"/>
                <w:bCs/>
                <w:color w:val="000000"/>
              </w:rPr>
              <w:t>含第</w:t>
            </w:r>
            <w:r>
              <w:rPr>
                <w:b/>
                <w:bCs/>
                <w:strike/>
                <w:color w:val="000000"/>
              </w:rPr>
              <w:t>3</w:t>
            </w:r>
            <w:r>
              <w:rPr>
                <w:rFonts w:hint="eastAsia"/>
                <w:bCs/>
                <w:color w:val="000000"/>
              </w:rPr>
              <w:t>位</w:t>
            </w:r>
            <w:r>
              <w:rPr>
                <w:bCs/>
                <w:color w:val="000000"/>
              </w:rPr>
              <w:t>)</w:t>
            </w:r>
            <w:r>
              <w:rPr>
                <w:rFonts w:hint="eastAsia"/>
                <w:bCs/>
                <w:color w:val="000000"/>
              </w:rPr>
              <w:t>发生估值错误时，视为该类基金份额净值错误。</w:t>
            </w:r>
          </w:p>
        </w:tc>
        <w:tc>
          <w:tcPr>
            <w:tcW w:w="3544" w:type="dxa"/>
          </w:tcPr>
          <w:p w:rsidR="00063653" w:rsidRDefault="00DF1128">
            <w:pPr>
              <w:rPr>
                <w:bCs/>
                <w:color w:val="000000"/>
              </w:rPr>
            </w:pPr>
            <w:r>
              <w:rPr>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color w:val="000000"/>
                <w:u w:val="single"/>
              </w:rPr>
              <w:t>4</w:t>
            </w:r>
            <w:r>
              <w:rPr>
                <w:rFonts w:hint="eastAsia"/>
                <w:bCs/>
                <w:color w:val="000000"/>
              </w:rPr>
              <w:t>位以内</w:t>
            </w:r>
            <w:r>
              <w:rPr>
                <w:bCs/>
                <w:color w:val="000000"/>
              </w:rPr>
              <w:t>(</w:t>
            </w:r>
            <w:r>
              <w:rPr>
                <w:rFonts w:hint="eastAsia"/>
                <w:bCs/>
                <w:color w:val="000000"/>
              </w:rPr>
              <w:t>含第</w:t>
            </w:r>
            <w:r>
              <w:rPr>
                <w:b/>
                <w:bCs/>
                <w:color w:val="000000"/>
                <w:u w:val="single"/>
              </w:rPr>
              <w:t>4</w:t>
            </w:r>
            <w:r>
              <w:rPr>
                <w:rFonts w:hint="eastAsia"/>
                <w:bCs/>
                <w:color w:val="000000"/>
              </w:rPr>
              <w:t>位</w:t>
            </w:r>
            <w:r>
              <w:rPr>
                <w:bCs/>
                <w:color w:val="000000"/>
              </w:rPr>
              <w:t>)</w:t>
            </w:r>
            <w:r>
              <w:rPr>
                <w:rFonts w:hint="eastAsia"/>
                <w:bCs/>
                <w:color w:val="000000"/>
              </w:rPr>
              <w:t>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55" w:author="ZHONGM" w:date="2026-05-20T00:02:00Z">
          <w:pPr>
            <w:widowControl/>
            <w:autoSpaceDE/>
            <w:autoSpaceDN/>
            <w:ind w:firstLineChars="500" w:firstLine="1180"/>
          </w:pPr>
        </w:pPrChange>
      </w:pPr>
      <w:r>
        <w:rPr>
          <w:rFonts w:hint="eastAsia"/>
          <w:b/>
          <w:spacing w:val="-5"/>
          <w:sz w:val="24"/>
          <w:szCs w:val="24"/>
        </w:rPr>
        <w:t>中银宏观策略灵活配置混合型证券投资基金</w:t>
      </w:r>
      <w:r>
        <w:rPr>
          <w:b/>
          <w:spacing w:val="-5"/>
          <w:sz w:val="24"/>
          <w:szCs w:val="24"/>
        </w:rPr>
        <w:t>托管协议</w:t>
      </w:r>
      <w:r>
        <w:rPr>
          <w:rFonts w:hint="eastAsia"/>
          <w:b/>
          <w:spacing w:val="-5"/>
          <w:sz w:val="24"/>
          <w:szCs w:val="24"/>
        </w:rPr>
        <w:t>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一、</w:t>
            </w:r>
            <w:r>
              <w:rPr>
                <w:color w:val="000000"/>
              </w:rPr>
              <w:tab/>
            </w:r>
            <w:r>
              <w:rPr>
                <w:color w:val="000000"/>
              </w:rPr>
              <w:t>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color w:val="000000"/>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val="restart"/>
          </w:tcPr>
          <w:p w:rsidR="00063653" w:rsidRDefault="00DF1128">
            <w:pPr>
              <w:rPr>
                <w:color w:val="000000"/>
              </w:rPr>
            </w:pPr>
            <w:r>
              <w:rPr>
                <w:rFonts w:hint="eastAsia"/>
                <w:color w:val="000000"/>
              </w:rPr>
              <w:t>八、基金资产净值计算和会计核算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rFonts w:hint="eastAsia"/>
                <w:bCs/>
                <w:color w:val="000000"/>
              </w:rPr>
              <w:t>．基金资产净值</w:t>
            </w:r>
          </w:p>
          <w:p w:rsidR="00063653" w:rsidRDefault="00DF1128">
            <w:pPr>
              <w:rPr>
                <w:bCs/>
                <w:color w:val="000000"/>
              </w:rPr>
            </w:pPr>
            <w:r>
              <w:rPr>
                <w:rFonts w:hint="eastAsia"/>
                <w:bCs/>
                <w:color w:val="000000"/>
              </w:rPr>
              <w:t>基金资产净值是指基金资产总值减去基金负债后的价值。</w:t>
            </w:r>
          </w:p>
          <w:p w:rsidR="00063653" w:rsidRDefault="00DF1128">
            <w:pPr>
              <w:rPr>
                <w:bCs/>
                <w:color w:val="000000"/>
              </w:rPr>
            </w:pPr>
            <w:r>
              <w:rPr>
                <w:rFonts w:hint="eastAsia"/>
                <w:bCs/>
                <w:color w:val="000000"/>
              </w:rPr>
              <w:t>各类基金份额净值是指按照每个工作日闭市后，计算日各类基金份额的基金资产净值除以计算日该类基金份额总数，各类基金份额净值的计算，精确到</w:t>
            </w:r>
            <w:r>
              <w:rPr>
                <w:b/>
                <w:bCs/>
                <w:strike/>
                <w:color w:val="000000"/>
              </w:rPr>
              <w:t>0.001</w:t>
            </w:r>
            <w:r>
              <w:rPr>
                <w:rFonts w:hint="eastAsia"/>
                <w:bCs/>
                <w:color w:val="000000"/>
              </w:rPr>
              <w:t>元，小数点后第</w:t>
            </w:r>
            <w:r>
              <w:rPr>
                <w:b/>
                <w:bCs/>
                <w:strike/>
                <w:color w:val="000000"/>
              </w:rPr>
              <w:t>4</w:t>
            </w:r>
            <w:r>
              <w:rPr>
                <w:rFonts w:hint="eastAsia"/>
                <w:bCs/>
                <w:color w:val="000000"/>
              </w:rPr>
              <w:t>位四舍五入，由此产生的收益或损失由基金财产承担。国家另有规定的，从其规定。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rFonts w:hint="eastAsia"/>
                <w:bCs/>
                <w:color w:val="000000"/>
              </w:rPr>
              <w:t>．基金资产净值</w:t>
            </w:r>
          </w:p>
          <w:p w:rsidR="00063653" w:rsidRDefault="00DF1128">
            <w:pPr>
              <w:rPr>
                <w:bCs/>
                <w:color w:val="000000"/>
              </w:rPr>
            </w:pPr>
            <w:r>
              <w:rPr>
                <w:rFonts w:hint="eastAsia"/>
                <w:bCs/>
                <w:color w:val="000000"/>
              </w:rPr>
              <w:t>基金资产净值是指基金资产总值减去基金负债后的价值。</w:t>
            </w:r>
          </w:p>
          <w:p w:rsidR="00063653" w:rsidRDefault="00DF1128">
            <w:pPr>
              <w:rPr>
                <w:bCs/>
                <w:color w:val="000000"/>
              </w:rPr>
            </w:pPr>
            <w:r>
              <w:rPr>
                <w:rFonts w:hint="eastAsia"/>
                <w:bCs/>
                <w:color w:val="000000"/>
              </w:rPr>
              <w:t>各类基金份额净值是指按照每个工作日闭市后，计算日各类基金份额的基金资产净值除以计算日该类基金份额总数，各类基金份额净值的计算，精确到</w:t>
            </w:r>
            <w:r>
              <w:rPr>
                <w:b/>
                <w:bCs/>
                <w:color w:val="000000"/>
                <w:u w:val="single"/>
              </w:rPr>
              <w:t>0.0001</w:t>
            </w:r>
            <w:r>
              <w:rPr>
                <w:rFonts w:hint="eastAsia"/>
                <w:bCs/>
                <w:color w:val="000000"/>
              </w:rPr>
              <w:t>元，小数点后第</w:t>
            </w:r>
            <w:r>
              <w:rPr>
                <w:b/>
                <w:bCs/>
                <w:color w:val="000000"/>
                <w:u w:val="single"/>
              </w:rPr>
              <w:t>5</w:t>
            </w:r>
            <w:r>
              <w:rPr>
                <w:rFonts w:hint="eastAsia"/>
                <w:bCs/>
                <w:color w:val="000000"/>
              </w:rPr>
              <w:t>位四舍五入，由此产生的收益或损失由基金财产承担。国家另有规定的，从其规定。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bCs/>
                <w:color w:val="000000"/>
              </w:rPr>
              <w:t>1</w:t>
            </w:r>
            <w:r>
              <w:rPr>
                <w:rFonts w:hint="eastAsia"/>
                <w:bCs/>
                <w:color w:val="000000"/>
              </w:rPr>
              <w:t>．当某一类基金份额净值小数点后</w:t>
            </w:r>
            <w:r>
              <w:rPr>
                <w:b/>
                <w:bCs/>
                <w:strike/>
                <w:color w:val="000000"/>
              </w:rPr>
              <w:t>3</w:t>
            </w:r>
            <w:r>
              <w:rPr>
                <w:rFonts w:hint="eastAsia"/>
                <w:bCs/>
                <w:color w:val="000000"/>
              </w:rPr>
              <w:t>位以内（含第</w:t>
            </w:r>
            <w:r>
              <w:rPr>
                <w:b/>
                <w:bCs/>
                <w:strike/>
                <w:color w:val="000000"/>
              </w:rPr>
              <w:t>3</w:t>
            </w:r>
            <w:r>
              <w:rPr>
                <w:rFonts w:hint="eastAsia"/>
                <w:bCs/>
                <w:color w:val="000000"/>
              </w:rPr>
              <w:t>位）发生差错时，视为该类基金份额净值错误；基金份额净值出现错误时，基金管理人应当立即予以纠正，通报基金托管人，并采取合理的措施防止损失进一步扩大；</w:t>
            </w:r>
          </w:p>
        </w:tc>
        <w:tc>
          <w:tcPr>
            <w:tcW w:w="3544"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bCs/>
                <w:color w:val="000000"/>
              </w:rPr>
              <w:t>1</w:t>
            </w:r>
            <w:r>
              <w:rPr>
                <w:rFonts w:hint="eastAsia"/>
                <w:bCs/>
                <w:color w:val="000000"/>
              </w:rPr>
              <w:t>．当某</w:t>
            </w:r>
            <w:r>
              <w:rPr>
                <w:rFonts w:hint="eastAsia"/>
                <w:bCs/>
                <w:color w:val="000000"/>
              </w:rPr>
              <w:t>一类基金份额净值小数点后</w:t>
            </w:r>
            <w:r>
              <w:rPr>
                <w:b/>
                <w:bCs/>
                <w:color w:val="000000"/>
                <w:u w:val="single"/>
              </w:rPr>
              <w:t>4</w:t>
            </w:r>
            <w:r>
              <w:rPr>
                <w:rFonts w:hint="eastAsia"/>
                <w:bCs/>
                <w:color w:val="000000"/>
              </w:rPr>
              <w:t>位以内（含第</w:t>
            </w:r>
            <w:r>
              <w:rPr>
                <w:b/>
                <w:bCs/>
                <w:color w:val="000000"/>
                <w:u w:val="single"/>
              </w:rPr>
              <w:t>4</w:t>
            </w:r>
            <w:r>
              <w:rPr>
                <w:rFonts w:hint="eastAsia"/>
                <w:bCs/>
                <w:color w:val="000000"/>
              </w:rPr>
              <w:t>位）发生差错时，视为该类基金份额净值错误；基金份额净值出现错误时，基金管理人应当立即予以纠正，通报基金托管人，并采取合理的措施防止损失进一步扩大；</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中银沪深</w:t>
      </w:r>
      <w:r>
        <w:rPr>
          <w:b/>
          <w:bCs/>
          <w:spacing w:val="-5"/>
          <w:sz w:val="24"/>
          <w:szCs w:val="24"/>
        </w:rPr>
        <w:t>300</w:t>
      </w:r>
      <w:r>
        <w:rPr>
          <w:rFonts w:hint="eastAsia"/>
          <w:b/>
          <w:bCs/>
          <w:spacing w:val="-5"/>
          <w:sz w:val="24"/>
          <w:szCs w:val="24"/>
        </w:rPr>
        <w:t>等权重指数证券投资基金（</w:t>
      </w:r>
      <w:r>
        <w:rPr>
          <w:b/>
          <w:bCs/>
          <w:spacing w:val="-5"/>
          <w:sz w:val="24"/>
          <w:szCs w:val="24"/>
        </w:rPr>
        <w:t>LOF</w:t>
      </w:r>
      <w:r>
        <w:rPr>
          <w:rFonts w:hint="eastAsia"/>
          <w:b/>
          <w:bCs/>
          <w:spacing w:val="-5"/>
          <w:sz w:val="24"/>
          <w:szCs w:val="24"/>
        </w:rPr>
        <w:t>）</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七、基金份额的申购与赎回</w:t>
            </w:r>
          </w:p>
        </w:tc>
        <w:tc>
          <w:tcPr>
            <w:tcW w:w="3580" w:type="dxa"/>
          </w:tcPr>
          <w:p w:rsidR="00063653" w:rsidRDefault="00DF1128">
            <w:pPr>
              <w:rPr>
                <w:bCs/>
                <w:color w:val="000000"/>
              </w:rPr>
            </w:pPr>
            <w:r>
              <w:rPr>
                <w:bCs/>
                <w:color w:val="000000"/>
              </w:rPr>
              <w:t>(</w:t>
            </w:r>
            <w:r>
              <w:rPr>
                <w:rFonts w:hint="eastAsia"/>
                <w:bCs/>
                <w:color w:val="000000"/>
              </w:rPr>
              <w:t>六</w:t>
            </w:r>
            <w:r>
              <w:rPr>
                <w:bCs/>
                <w:color w:val="000000"/>
              </w:rPr>
              <w:t>)</w:t>
            </w:r>
            <w:r>
              <w:rPr>
                <w:rFonts w:hint="eastAsia"/>
                <w:bCs/>
                <w:color w:val="000000"/>
              </w:rPr>
              <w:t>申购和赎回的价格、费用及其用途</w:t>
            </w:r>
          </w:p>
          <w:p w:rsidR="00063653" w:rsidRDefault="00DF1128">
            <w:pPr>
              <w:rPr>
                <w:bCs/>
                <w:color w:val="000000"/>
                <w:szCs w:val="21"/>
              </w:rPr>
            </w:pPr>
            <w:r>
              <w:rPr>
                <w:bCs/>
                <w:color w:val="000000"/>
              </w:rPr>
              <w:t>1.</w:t>
            </w:r>
            <w:r>
              <w:rPr>
                <w:rFonts w:hint="eastAsia"/>
                <w:bCs/>
                <w:color w:val="000000"/>
              </w:rPr>
              <w:t>本基金份额净值的计算，保留到小数点后</w:t>
            </w:r>
            <w:r>
              <w:rPr>
                <w:b/>
                <w:bCs/>
                <w:strike/>
                <w:color w:val="000000"/>
              </w:rPr>
              <w:t>3</w:t>
            </w:r>
            <w:r>
              <w:rPr>
                <w:rFonts w:hint="eastAsia"/>
                <w:bCs/>
                <w:color w:val="000000"/>
              </w:rPr>
              <w:t>位，小数点后第</w:t>
            </w:r>
            <w:r>
              <w:rPr>
                <w:b/>
                <w:bCs/>
                <w:strike/>
                <w:color w:val="000000"/>
              </w:rPr>
              <w:t>4</w:t>
            </w:r>
            <w:r>
              <w:rPr>
                <w:rFonts w:hint="eastAsia"/>
                <w:bCs/>
                <w:color w:val="000000"/>
              </w:rPr>
              <w:t>位四舍五入，由此产生的收益或损失由基金财产承担。</w:t>
            </w:r>
          </w:p>
        </w:tc>
        <w:tc>
          <w:tcPr>
            <w:tcW w:w="3544" w:type="dxa"/>
          </w:tcPr>
          <w:p w:rsidR="00063653" w:rsidRDefault="00DF1128">
            <w:pPr>
              <w:rPr>
                <w:bCs/>
                <w:color w:val="000000"/>
                <w:szCs w:val="21"/>
              </w:rPr>
            </w:pPr>
            <w:bookmarkStart w:id="56" w:name="OLE_LINK3"/>
            <w:bookmarkStart w:id="57" w:name="OLE_LINK4"/>
            <w:r>
              <w:rPr>
                <w:bCs/>
                <w:color w:val="000000"/>
                <w:szCs w:val="21"/>
              </w:rPr>
              <w:t>(</w:t>
            </w:r>
            <w:r>
              <w:rPr>
                <w:rFonts w:hint="eastAsia"/>
                <w:bCs/>
                <w:color w:val="000000"/>
                <w:szCs w:val="21"/>
              </w:rPr>
              <w:t>六</w:t>
            </w:r>
            <w:r>
              <w:rPr>
                <w:bCs/>
                <w:color w:val="000000"/>
                <w:szCs w:val="21"/>
              </w:rPr>
              <w:t>)</w:t>
            </w:r>
            <w:r>
              <w:rPr>
                <w:rFonts w:hint="eastAsia"/>
                <w:bCs/>
                <w:color w:val="000000"/>
                <w:szCs w:val="21"/>
              </w:rPr>
              <w:t>申购和赎回的价格、费用及其用途</w:t>
            </w:r>
          </w:p>
          <w:p w:rsidR="00063653" w:rsidRDefault="00DF1128">
            <w:pPr>
              <w:rPr>
                <w:bCs/>
                <w:color w:val="000000"/>
                <w:szCs w:val="21"/>
              </w:rPr>
            </w:pPr>
            <w:r>
              <w:rPr>
                <w:bCs/>
                <w:color w:val="000000"/>
                <w:szCs w:val="21"/>
              </w:rPr>
              <w:t>1.</w:t>
            </w:r>
            <w:r>
              <w:rPr>
                <w:rFonts w:hint="eastAsia"/>
                <w:bCs/>
                <w:color w:val="000000"/>
                <w:szCs w:val="21"/>
              </w:rPr>
              <w:t>本基金份额净值的计算，保留到小数点后</w:t>
            </w:r>
            <w:r>
              <w:rPr>
                <w:b/>
                <w:bCs/>
                <w:color w:val="000000"/>
                <w:szCs w:val="21"/>
                <w:u w:val="single"/>
              </w:rPr>
              <w:t>4</w:t>
            </w:r>
            <w:r>
              <w:rPr>
                <w:rFonts w:hint="eastAsia"/>
                <w:bCs/>
                <w:color w:val="000000"/>
                <w:szCs w:val="21"/>
              </w:rPr>
              <w:t>位，小数点后第</w:t>
            </w:r>
            <w:r>
              <w:rPr>
                <w:b/>
                <w:bCs/>
                <w:color w:val="000000"/>
                <w:szCs w:val="21"/>
                <w:u w:val="single"/>
              </w:rPr>
              <w:t>5</w:t>
            </w:r>
            <w:r>
              <w:rPr>
                <w:rFonts w:hint="eastAsia"/>
                <w:bCs/>
                <w:color w:val="000000"/>
                <w:szCs w:val="21"/>
              </w:rPr>
              <w:t>位四舍五入，由此产生的收益或损失由基金财产承担。</w:t>
            </w:r>
            <w:bookmarkEnd w:id="56"/>
            <w:bookmarkEnd w:id="57"/>
          </w:p>
        </w:tc>
      </w:tr>
      <w:tr w:rsidR="00063653">
        <w:tc>
          <w:tcPr>
            <w:tcW w:w="2765" w:type="dxa"/>
            <w:vMerge w:val="restart"/>
          </w:tcPr>
          <w:p w:rsidR="00063653" w:rsidRDefault="00DF1128">
            <w:pPr>
              <w:rPr>
                <w:color w:val="000000"/>
              </w:rPr>
            </w:pPr>
            <w:r>
              <w:rPr>
                <w:rFonts w:hint="eastAsia"/>
                <w:color w:val="000000"/>
              </w:rPr>
              <w:t>八、基金合同当事人及权利义务</w:t>
            </w:r>
          </w:p>
        </w:tc>
        <w:tc>
          <w:tcPr>
            <w:tcW w:w="3580" w:type="dxa"/>
          </w:tcPr>
          <w:p w:rsidR="00063653" w:rsidRDefault="00DF1128">
            <w:pPr>
              <w:rPr>
                <w:bCs/>
                <w:color w:val="000000"/>
              </w:rPr>
            </w:pPr>
            <w:r>
              <w:rPr>
                <w:bCs/>
                <w:color w:val="000000"/>
              </w:rPr>
              <w:t>(</w:t>
            </w:r>
            <w:r>
              <w:rPr>
                <w:rFonts w:hint="eastAsia"/>
                <w:bCs/>
                <w:color w:val="000000"/>
              </w:rPr>
              <w:t>一</w:t>
            </w:r>
            <w:r>
              <w:rPr>
                <w:bCs/>
                <w:color w:val="000000"/>
              </w:rPr>
              <w:t>)</w:t>
            </w:r>
            <w:r>
              <w:rPr>
                <w:rFonts w:hint="eastAsia"/>
                <w:bCs/>
                <w:color w:val="000000"/>
              </w:rPr>
              <w:t>基金管理人</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bCs/>
                <w:color w:val="000000"/>
              </w:rPr>
              <w:t>(</w:t>
            </w:r>
            <w:r>
              <w:rPr>
                <w:bCs/>
                <w:color w:val="000000"/>
              </w:rPr>
              <w:t>一</w:t>
            </w:r>
            <w:r>
              <w:rPr>
                <w:bCs/>
                <w:color w:val="000000"/>
              </w:rPr>
              <w:t>)</w:t>
            </w:r>
            <w:r>
              <w:rPr>
                <w:bCs/>
                <w:color w:val="000000"/>
              </w:rPr>
              <w:t>基金管理人</w:t>
            </w:r>
          </w:p>
          <w:p w:rsidR="00063653" w:rsidRDefault="00DF1128">
            <w:pPr>
              <w:rPr>
                <w:color w:val="000000"/>
              </w:rPr>
            </w:pPr>
            <w:r>
              <w:rPr>
                <w:rFonts w:hint="eastAsia"/>
                <w:bCs/>
                <w:color w:val="000000"/>
              </w:rPr>
              <w:t>法定代表人：</w:t>
            </w:r>
            <w:r>
              <w:rPr>
                <w:rFonts w:hint="eastAsia"/>
                <w:b/>
                <w:bCs/>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w:t>
            </w:r>
            <w:r>
              <w:rPr>
                <w:rFonts w:hint="eastAsia"/>
                <w:bCs/>
                <w:color w:val="000000"/>
              </w:rPr>
              <w:t>二</w:t>
            </w:r>
            <w:r>
              <w:rPr>
                <w:bCs/>
                <w:color w:val="000000"/>
              </w:rPr>
              <w:t>)</w:t>
            </w:r>
            <w:r>
              <w:rPr>
                <w:rFonts w:hint="eastAsia"/>
                <w:bCs/>
                <w:color w:val="000000"/>
              </w:rPr>
              <w:t>基金托管人</w:t>
            </w:r>
          </w:p>
          <w:p w:rsidR="00063653" w:rsidRDefault="00DF1128">
            <w:pPr>
              <w:rPr>
                <w:bCs/>
                <w:color w:val="000000"/>
              </w:rPr>
            </w:pPr>
            <w:r>
              <w:rPr>
                <w:rFonts w:hint="eastAsia"/>
                <w:bCs/>
                <w:color w:val="000000"/>
              </w:rPr>
              <w:t>法定代表人：</w:t>
            </w:r>
            <w:r>
              <w:rPr>
                <w:rFonts w:hint="eastAsia"/>
                <w:b/>
                <w:bCs/>
                <w:strike/>
                <w:color w:val="000000"/>
              </w:rPr>
              <w:t>李建红</w:t>
            </w:r>
          </w:p>
        </w:tc>
        <w:tc>
          <w:tcPr>
            <w:tcW w:w="3544" w:type="dxa"/>
          </w:tcPr>
          <w:p w:rsidR="00063653" w:rsidRDefault="00DF1128">
            <w:pPr>
              <w:rPr>
                <w:bCs/>
                <w:color w:val="000000"/>
              </w:rPr>
            </w:pPr>
            <w:r>
              <w:rPr>
                <w:bCs/>
                <w:color w:val="000000"/>
              </w:rPr>
              <w:t>(</w:t>
            </w:r>
            <w:r>
              <w:rPr>
                <w:rFonts w:hint="eastAsia"/>
                <w:bCs/>
                <w:color w:val="000000"/>
              </w:rPr>
              <w:t>二</w:t>
            </w:r>
            <w:r>
              <w:rPr>
                <w:bCs/>
                <w:color w:val="000000"/>
              </w:rPr>
              <w:t>)</w:t>
            </w:r>
            <w:r>
              <w:rPr>
                <w:rFonts w:hint="eastAsia"/>
                <w:bCs/>
                <w:color w:val="000000"/>
              </w:rPr>
              <w:t>基金托管人</w:t>
            </w:r>
          </w:p>
          <w:p w:rsidR="00063653" w:rsidRDefault="00DF1128">
            <w:pPr>
              <w:rPr>
                <w:bCs/>
                <w:color w:val="000000"/>
              </w:rPr>
            </w:pPr>
            <w:r>
              <w:rPr>
                <w:rFonts w:hint="eastAsia"/>
                <w:bCs/>
                <w:color w:val="000000"/>
              </w:rPr>
              <w:t>法定代表人：</w:t>
            </w:r>
            <w:r>
              <w:rPr>
                <w:rFonts w:hint="eastAsia"/>
                <w:b/>
                <w:bCs/>
                <w:color w:val="000000"/>
                <w:u w:val="single"/>
              </w:rPr>
              <w:t>缪建民</w:t>
            </w:r>
          </w:p>
        </w:tc>
      </w:tr>
      <w:tr w:rsidR="00063653">
        <w:tc>
          <w:tcPr>
            <w:tcW w:w="2765" w:type="dxa"/>
            <w:vMerge w:val="restart"/>
          </w:tcPr>
          <w:p w:rsidR="00063653" w:rsidRDefault="00DF1128">
            <w:pPr>
              <w:rPr>
                <w:color w:val="000000"/>
              </w:rPr>
            </w:pPr>
            <w:bookmarkStart w:id="58" w:name="_Toc21937504"/>
            <w:r>
              <w:rPr>
                <w:rFonts w:hint="eastAsia"/>
                <w:color w:val="000000"/>
              </w:rPr>
              <w:t>十五、基金资产的估值</w:t>
            </w:r>
            <w:bookmarkEnd w:id="58"/>
          </w:p>
          <w:p w:rsidR="00063653" w:rsidRDefault="00063653">
            <w:pPr>
              <w:rPr>
                <w:color w:val="000000"/>
              </w:rPr>
            </w:pPr>
          </w:p>
        </w:tc>
        <w:tc>
          <w:tcPr>
            <w:tcW w:w="3580" w:type="dxa"/>
          </w:tcPr>
          <w:p w:rsidR="00063653" w:rsidRDefault="00DF1128">
            <w:pPr>
              <w:rPr>
                <w:bCs/>
                <w:color w:val="000000"/>
              </w:rPr>
            </w:pPr>
            <w:r>
              <w:rPr>
                <w:bCs/>
                <w:color w:val="000000"/>
              </w:rPr>
              <w:t>(</w:t>
            </w:r>
            <w:r>
              <w:rPr>
                <w:bCs/>
                <w:color w:val="000000"/>
              </w:rPr>
              <w:t>五</w:t>
            </w:r>
            <w:r>
              <w:rPr>
                <w:bCs/>
                <w:color w:val="000000"/>
              </w:rPr>
              <w:t>)</w:t>
            </w:r>
            <w:r>
              <w:rPr>
                <w:bCs/>
                <w:color w:val="000000"/>
              </w:rPr>
              <w:tab/>
            </w:r>
            <w:r>
              <w:rPr>
                <w:bCs/>
                <w:color w:val="000000"/>
              </w:rPr>
              <w:t>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bCs/>
                <w:color w:val="000000"/>
              </w:rPr>
              <w:t>(</w:t>
            </w:r>
            <w:r>
              <w:rPr>
                <w:bCs/>
                <w:color w:val="000000"/>
              </w:rPr>
              <w:t>五</w:t>
            </w:r>
            <w:r>
              <w:rPr>
                <w:bCs/>
                <w:color w:val="000000"/>
              </w:rPr>
              <w:t>)</w:t>
            </w:r>
            <w:r>
              <w:rPr>
                <w:bCs/>
                <w:color w:val="000000"/>
              </w:rPr>
              <w:tab/>
            </w:r>
            <w:r>
              <w:rPr>
                <w:bCs/>
                <w:color w:val="000000"/>
              </w:rPr>
              <w:t>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（六）</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发生差错时，视为基金份额净值错误。</w:t>
            </w:r>
          </w:p>
        </w:tc>
        <w:tc>
          <w:tcPr>
            <w:tcW w:w="3544" w:type="dxa"/>
          </w:tcPr>
          <w:p w:rsidR="00063653" w:rsidRDefault="00DF1128">
            <w:pPr>
              <w:rPr>
                <w:bCs/>
                <w:color w:val="000000"/>
              </w:rPr>
            </w:pPr>
            <w:r>
              <w:rPr>
                <w:rFonts w:hint="eastAsia"/>
                <w:bCs/>
                <w:color w:val="000000"/>
              </w:rPr>
              <w:t>（六）估值错误的处理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color w:val="000000"/>
                <w:u w:val="single"/>
              </w:rPr>
              <w:t>4</w:t>
            </w:r>
            <w:r>
              <w:rPr>
                <w:rFonts w:hint="eastAsia"/>
                <w:bCs/>
                <w:color w:val="000000"/>
              </w:rPr>
              <w:t>位以内</w:t>
            </w:r>
            <w:r>
              <w:rPr>
                <w:bCs/>
                <w:color w:val="000000"/>
              </w:rPr>
              <w:t>(</w:t>
            </w:r>
            <w:r>
              <w:rPr>
                <w:rFonts w:hint="eastAsia"/>
                <w:bCs/>
                <w:color w:val="000000"/>
              </w:rPr>
              <w:t>含第</w:t>
            </w:r>
            <w:r>
              <w:rPr>
                <w:b/>
                <w:bCs/>
                <w:color w:val="000000"/>
                <w:u w:val="single"/>
              </w:rPr>
              <w:t>4</w:t>
            </w:r>
            <w:r>
              <w:rPr>
                <w:rFonts w:hint="eastAsia"/>
                <w:bCs/>
                <w:color w:val="000000"/>
              </w:rPr>
              <w:t>位</w:t>
            </w:r>
            <w:r>
              <w:rPr>
                <w:bCs/>
                <w:color w:val="000000"/>
              </w:rPr>
              <w:t>)</w:t>
            </w:r>
            <w:r>
              <w:rPr>
                <w:rFonts w:hint="eastAsia"/>
                <w:bCs/>
                <w:color w:val="000000"/>
              </w:rPr>
              <w:t>发生差错时，视为</w:t>
            </w:r>
            <w:r>
              <w:rPr>
                <w:rFonts w:hint="eastAsia"/>
                <w:bCs/>
                <w:color w:val="000000"/>
              </w:rPr>
              <w:t>基金份额净值错误。</w:t>
            </w:r>
          </w:p>
        </w:tc>
      </w:tr>
    </w:tbl>
    <w:p w:rsidR="00063653" w:rsidRDefault="00DF1128" w:rsidP="00DF1128">
      <w:pPr>
        <w:widowControl/>
        <w:autoSpaceDE/>
        <w:autoSpaceDN/>
        <w:ind w:firstLineChars="500" w:firstLine="1180"/>
        <w:rPr>
          <w:b/>
          <w:spacing w:val="-5"/>
          <w:sz w:val="24"/>
          <w:szCs w:val="24"/>
        </w:rPr>
        <w:pPrChange w:id="59" w:author="ZHONGM" w:date="2026-05-20T00:02:00Z">
          <w:pPr>
            <w:widowControl/>
            <w:autoSpaceDE/>
            <w:autoSpaceDN/>
            <w:ind w:firstLineChars="500" w:firstLine="1180"/>
          </w:pPr>
        </w:pPrChange>
      </w:pPr>
      <w:r>
        <w:rPr>
          <w:rFonts w:hint="eastAsia"/>
          <w:b/>
          <w:spacing w:val="-5"/>
          <w:sz w:val="24"/>
          <w:szCs w:val="24"/>
        </w:rPr>
        <w:t>中银沪深</w:t>
      </w:r>
      <w:r>
        <w:rPr>
          <w:rFonts w:hint="eastAsia"/>
          <w:b/>
          <w:spacing w:val="-5"/>
          <w:sz w:val="24"/>
          <w:szCs w:val="24"/>
        </w:rPr>
        <w:t>300</w:t>
      </w:r>
      <w:r>
        <w:rPr>
          <w:rFonts w:hint="eastAsia"/>
          <w:b/>
          <w:spacing w:val="-5"/>
          <w:sz w:val="24"/>
          <w:szCs w:val="24"/>
        </w:rPr>
        <w:t>等权重指数证券投资基金（</w:t>
      </w:r>
      <w:r>
        <w:rPr>
          <w:rFonts w:hint="eastAsia"/>
          <w:b/>
          <w:spacing w:val="-5"/>
          <w:sz w:val="24"/>
          <w:szCs w:val="24"/>
        </w:rPr>
        <w:t>LOF</w:t>
      </w:r>
      <w:r>
        <w:rPr>
          <w:rFonts w:hint="eastAsia"/>
          <w:b/>
          <w:spacing w:val="-5"/>
          <w:sz w:val="24"/>
          <w:szCs w:val="24"/>
        </w:rPr>
        <w:t>）</w:t>
      </w:r>
      <w:r>
        <w:rPr>
          <w:b/>
          <w:spacing w:val="-5"/>
          <w:sz w:val="24"/>
          <w:szCs w:val="24"/>
        </w:rPr>
        <w:t>托管协议</w:t>
      </w:r>
      <w:r>
        <w:rPr>
          <w:rFonts w:hint="eastAsia"/>
          <w:b/>
          <w:spacing w:val="-5"/>
          <w:sz w:val="24"/>
          <w:szCs w:val="24"/>
        </w:rPr>
        <w:t>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vMerge w:val="restart"/>
          </w:tcPr>
          <w:p w:rsidR="00063653" w:rsidRDefault="00DF1128">
            <w:pPr>
              <w:rPr>
                <w:color w:val="000000"/>
              </w:rPr>
            </w:pPr>
            <w:r>
              <w:rPr>
                <w:rFonts w:hint="eastAsia"/>
                <w:color w:val="000000"/>
              </w:rPr>
              <w:t>一、</w:t>
            </w:r>
            <w:r>
              <w:rPr>
                <w:color w:val="000000"/>
              </w:rPr>
              <w:tab/>
            </w:r>
            <w:r>
              <w:rPr>
                <w:color w:val="000000"/>
              </w:rPr>
              <w:t>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tcPr>
          <w:p w:rsidR="00063653" w:rsidRDefault="00063653"/>
        </w:tc>
        <w:tc>
          <w:tcPr>
            <w:tcW w:w="3580"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李建红</w:t>
            </w:r>
          </w:p>
        </w:tc>
        <w:tc>
          <w:tcPr>
            <w:tcW w:w="3544"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缪建民</w:t>
            </w:r>
          </w:p>
        </w:tc>
      </w:tr>
      <w:tr w:rsidR="00063653">
        <w:tc>
          <w:tcPr>
            <w:tcW w:w="2765" w:type="dxa"/>
            <w:vMerge w:val="restart"/>
          </w:tcPr>
          <w:p w:rsidR="00063653" w:rsidRDefault="00DF1128">
            <w:pPr>
              <w:rPr>
                <w:color w:val="000000"/>
              </w:rPr>
            </w:pPr>
            <w:r>
              <w:rPr>
                <w:rFonts w:hint="eastAsia"/>
                <w:color w:val="000000"/>
              </w:rPr>
              <w:t>八、基金资产净值计算和会计核算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基金份额净值是指基金资产净值除以基金份额总数，基金份额净值的计算，精确到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基金份额净值是指基金资产净值除以基金份额总数，基金份额净值的计算，精确到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rFonts w:hint="eastAsia"/>
                <w:bCs/>
                <w:color w:val="000000"/>
              </w:rPr>
              <w:t>1</w:t>
            </w:r>
            <w:r>
              <w:rPr>
                <w:rFonts w:hint="eastAsia"/>
                <w:bCs/>
                <w:color w:val="000000"/>
              </w:rPr>
              <w:t>）当基金份额净值小数点后</w:t>
            </w:r>
            <w:r>
              <w:rPr>
                <w:b/>
                <w:bCs/>
                <w:strike/>
                <w:color w:val="000000"/>
              </w:rPr>
              <w:t>3</w:t>
            </w:r>
            <w:r>
              <w:rPr>
                <w:rFonts w:hint="eastAsia"/>
                <w:bCs/>
                <w:color w:val="000000"/>
              </w:rPr>
              <w:t>位以内</w:t>
            </w:r>
            <w:r>
              <w:rPr>
                <w:rFonts w:hint="eastAsia"/>
                <w:bCs/>
                <w:color w:val="000000"/>
              </w:rPr>
              <w:t>(</w:t>
            </w:r>
            <w:r>
              <w:rPr>
                <w:rFonts w:hint="eastAsia"/>
                <w:bCs/>
                <w:color w:val="000000"/>
              </w:rPr>
              <w:t>含第</w:t>
            </w:r>
            <w:r>
              <w:rPr>
                <w:b/>
                <w:bCs/>
                <w:strike/>
                <w:color w:val="000000"/>
              </w:rPr>
              <w:t>3</w:t>
            </w:r>
            <w:r>
              <w:rPr>
                <w:rFonts w:hint="eastAsia"/>
                <w:bCs/>
                <w:color w:val="000000"/>
              </w:rPr>
              <w:t>位</w:t>
            </w:r>
            <w:r>
              <w:rPr>
                <w:rFonts w:hint="eastAsia"/>
                <w:bCs/>
                <w:color w:val="000000"/>
              </w:rPr>
              <w:t>)</w:t>
            </w:r>
            <w:r>
              <w:rPr>
                <w:rFonts w:hint="eastAsia"/>
                <w:bCs/>
                <w:color w:val="000000"/>
              </w:rPr>
              <w:t>发生差错时，视为基金份额净值错误；</w:t>
            </w:r>
            <w:r>
              <w:rPr>
                <w:rFonts w:hint="eastAsia"/>
                <w:bCs/>
                <w:color w:val="000000"/>
              </w:rPr>
              <w:t xml:space="preserve"> </w:t>
            </w:r>
          </w:p>
        </w:tc>
        <w:tc>
          <w:tcPr>
            <w:tcW w:w="3544"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rFonts w:hint="eastAsia"/>
                <w:bCs/>
                <w:color w:val="000000"/>
              </w:rPr>
              <w:t>1</w:t>
            </w:r>
            <w:r>
              <w:rPr>
                <w:rFonts w:hint="eastAsia"/>
                <w:bCs/>
                <w:color w:val="000000"/>
              </w:rPr>
              <w:t>）当基金份额净值小数点后</w:t>
            </w:r>
            <w:r>
              <w:rPr>
                <w:b/>
                <w:bCs/>
                <w:color w:val="000000"/>
                <w:u w:val="single"/>
              </w:rPr>
              <w:t>4</w:t>
            </w:r>
            <w:r>
              <w:rPr>
                <w:rFonts w:hint="eastAsia"/>
                <w:bCs/>
                <w:color w:val="000000"/>
              </w:rPr>
              <w:t>位以内</w:t>
            </w:r>
            <w:r>
              <w:rPr>
                <w:rFonts w:hint="eastAsia"/>
                <w:bCs/>
                <w:color w:val="000000"/>
              </w:rPr>
              <w:t>(</w:t>
            </w:r>
            <w:r>
              <w:rPr>
                <w:rFonts w:hint="eastAsia"/>
                <w:bCs/>
                <w:color w:val="000000"/>
              </w:rPr>
              <w:t>含第</w:t>
            </w:r>
            <w:r>
              <w:rPr>
                <w:b/>
                <w:bCs/>
                <w:color w:val="000000"/>
                <w:u w:val="single"/>
              </w:rPr>
              <w:t>4</w:t>
            </w:r>
            <w:r>
              <w:rPr>
                <w:rFonts w:hint="eastAsia"/>
                <w:bCs/>
                <w:color w:val="000000"/>
              </w:rPr>
              <w:t>位</w:t>
            </w:r>
            <w:r>
              <w:rPr>
                <w:rFonts w:hint="eastAsia"/>
                <w:bCs/>
                <w:color w:val="000000"/>
              </w:rPr>
              <w:t>)</w:t>
            </w:r>
            <w:r>
              <w:rPr>
                <w:rFonts w:hint="eastAsia"/>
                <w:bCs/>
                <w:color w:val="000000"/>
              </w:rPr>
              <w:t>发生差错时，视为基金份额净值错误；</w:t>
            </w:r>
            <w:r>
              <w:rPr>
                <w:rFonts w:hint="eastAsia"/>
                <w:bCs/>
                <w:color w:val="000000"/>
              </w:rPr>
              <w:t xml:space="preserve"> </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063653">
      <w:pPr>
        <w:widowControl/>
        <w:autoSpaceDE/>
        <w:autoSpaceDN/>
        <w:rPr>
          <w:spacing w:val="-5"/>
          <w:sz w:val="24"/>
          <w:szCs w:val="24"/>
        </w:rPr>
      </w:pPr>
    </w:p>
    <w:p w:rsidR="00063653" w:rsidRDefault="00DF1128">
      <w:pPr>
        <w:spacing w:before="42"/>
        <w:ind w:left="1162"/>
        <w:rPr>
          <w:b/>
          <w:spacing w:val="-5"/>
          <w:sz w:val="24"/>
          <w:szCs w:val="24"/>
        </w:rPr>
      </w:pPr>
      <w:r>
        <w:rPr>
          <w:b/>
          <w:bCs/>
          <w:spacing w:val="-5"/>
          <w:sz w:val="24"/>
          <w:szCs w:val="24"/>
        </w:rPr>
        <w:t>中银</w:t>
      </w:r>
      <w:r>
        <w:rPr>
          <w:rFonts w:hint="eastAsia"/>
          <w:b/>
          <w:bCs/>
          <w:spacing w:val="-5"/>
          <w:sz w:val="24"/>
          <w:szCs w:val="24"/>
        </w:rPr>
        <w:t>价值精选灵活配置混合型证券投资基金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六、基金份额的申购与赎回</w:t>
            </w:r>
          </w:p>
        </w:tc>
        <w:tc>
          <w:tcPr>
            <w:tcW w:w="3580" w:type="dxa"/>
          </w:tcPr>
          <w:p w:rsidR="00063653" w:rsidRDefault="00DF1128">
            <w:pPr>
              <w:rPr>
                <w:bCs/>
                <w:color w:val="000000"/>
              </w:rPr>
            </w:pPr>
            <w:r>
              <w:rPr>
                <w:bCs/>
                <w:color w:val="000000"/>
              </w:rPr>
              <w:t>(</w:t>
            </w:r>
            <w:r>
              <w:rPr>
                <w:bCs/>
                <w:color w:val="000000"/>
              </w:rPr>
              <w:t>六</w:t>
            </w:r>
            <w:r>
              <w:rPr>
                <w:bCs/>
                <w:color w:val="000000"/>
              </w:rPr>
              <w:t>)</w:t>
            </w:r>
            <w:r>
              <w:rPr>
                <w:bCs/>
                <w:color w:val="000000"/>
              </w:rPr>
              <w:t>申购和赎回的价格、费用及其用途</w:t>
            </w:r>
          </w:p>
          <w:p w:rsidR="00063653" w:rsidRDefault="00DF1128">
            <w:pPr>
              <w:rPr>
                <w:bCs/>
                <w:color w:val="000000"/>
                <w:szCs w:val="21"/>
              </w:rPr>
            </w:pPr>
            <w:r>
              <w:rPr>
                <w:bCs/>
                <w:color w:val="000000"/>
              </w:rPr>
              <w:t>1.</w:t>
            </w:r>
            <w:r>
              <w:rPr>
                <w:bCs/>
                <w:color w:val="000000"/>
              </w:rPr>
              <w:t>本基金各类基金份额净值的计算，均保留到小数点后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w:t>
            </w:r>
            <w:r>
              <w:rPr>
                <w:rFonts w:hint="eastAsia"/>
                <w:bCs/>
                <w:color w:val="000000"/>
                <w:szCs w:val="21"/>
              </w:rPr>
              <w:t>六</w:t>
            </w:r>
            <w:r>
              <w:rPr>
                <w:rFonts w:hint="eastAsia"/>
                <w:bCs/>
                <w:color w:val="000000"/>
                <w:szCs w:val="21"/>
              </w:rPr>
              <w:t>)</w:t>
            </w:r>
            <w:r>
              <w:rPr>
                <w:bCs/>
                <w:color w:val="000000"/>
                <w:szCs w:val="21"/>
              </w:rPr>
              <w:t>申购和赎回的价格、费用及其用途</w:t>
            </w:r>
          </w:p>
          <w:p w:rsidR="00063653" w:rsidRDefault="00DF1128">
            <w:pPr>
              <w:rPr>
                <w:bCs/>
                <w:color w:val="000000"/>
                <w:szCs w:val="21"/>
              </w:rPr>
            </w:pPr>
            <w:r>
              <w:rPr>
                <w:rFonts w:hint="eastAsia"/>
                <w:bCs/>
                <w:color w:val="000000"/>
                <w:szCs w:val="21"/>
              </w:rPr>
              <w:t>1.</w:t>
            </w:r>
            <w:r>
              <w:rPr>
                <w:rFonts w:hint="eastAsia"/>
                <w:bCs/>
                <w:color w:val="000000"/>
                <w:szCs w:val="21"/>
              </w:rPr>
              <w:t>本基金各类基金份额净值的计算，均保留到小数点后</w:t>
            </w:r>
            <w:r>
              <w:rPr>
                <w:b/>
                <w:bCs/>
                <w:color w:val="000000"/>
                <w:szCs w:val="21"/>
                <w:u w:val="single"/>
              </w:rPr>
              <w:t>4</w:t>
            </w:r>
            <w:r>
              <w:rPr>
                <w:rFonts w:hint="eastAsia"/>
                <w:bCs/>
                <w:color w:val="000000"/>
                <w:szCs w:val="21"/>
              </w:rPr>
              <w:t>位，小数点后第</w:t>
            </w:r>
            <w:r>
              <w:rPr>
                <w:b/>
                <w:bCs/>
                <w:color w:val="000000"/>
                <w:szCs w:val="21"/>
                <w:u w:val="single"/>
              </w:rPr>
              <w:t>5</w:t>
            </w:r>
            <w:r>
              <w:rPr>
                <w:rFonts w:hint="eastAsia"/>
                <w:bCs/>
                <w:color w:val="000000"/>
                <w:szCs w:val="21"/>
              </w:rPr>
              <w:t>位四舍五入</w:t>
            </w:r>
            <w:r>
              <w:rPr>
                <w:bCs/>
                <w:color w:val="000000"/>
                <w:szCs w:val="21"/>
              </w:rPr>
              <w:t>，由此产生</w:t>
            </w:r>
            <w:r>
              <w:rPr>
                <w:rFonts w:hint="eastAsia"/>
                <w:bCs/>
                <w:color w:val="000000"/>
                <w:szCs w:val="21"/>
              </w:rPr>
              <w:t>的收益或损失由基金财产承担。</w:t>
            </w:r>
          </w:p>
        </w:tc>
      </w:tr>
      <w:tr w:rsidR="00063653">
        <w:tc>
          <w:tcPr>
            <w:tcW w:w="2765" w:type="dxa"/>
          </w:tcPr>
          <w:p w:rsidR="00063653" w:rsidRDefault="00DF1128">
            <w:pPr>
              <w:rPr>
                <w:color w:val="000000"/>
              </w:rPr>
            </w:pPr>
            <w:r>
              <w:rPr>
                <w:rFonts w:hint="eastAsia"/>
                <w:color w:val="000000"/>
              </w:rPr>
              <w:t>七、基金合同当事人及权利义务</w:t>
            </w:r>
          </w:p>
        </w:tc>
        <w:tc>
          <w:tcPr>
            <w:tcW w:w="3580" w:type="dxa"/>
          </w:tcPr>
          <w:p w:rsidR="00063653" w:rsidRDefault="00DF1128">
            <w:pPr>
              <w:rPr>
                <w:bCs/>
                <w:color w:val="000000"/>
              </w:rPr>
            </w:pPr>
            <w:r>
              <w:rPr>
                <w:bCs/>
                <w:color w:val="000000"/>
              </w:rPr>
              <w:t>(</w:t>
            </w:r>
            <w:r>
              <w:rPr>
                <w:rFonts w:hint="eastAsia"/>
                <w:bCs/>
                <w:color w:val="000000"/>
              </w:rPr>
              <w:t>一</w:t>
            </w:r>
            <w:r>
              <w:rPr>
                <w:bCs/>
                <w:color w:val="000000"/>
              </w:rPr>
              <w:t>)</w:t>
            </w:r>
            <w:r>
              <w:rPr>
                <w:rFonts w:hint="eastAsia"/>
                <w:bCs/>
                <w:color w:val="000000"/>
              </w:rPr>
              <w:t>基金管理人</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bCs/>
                <w:color w:val="000000"/>
              </w:rPr>
              <w:t>(</w:t>
            </w:r>
            <w:r>
              <w:rPr>
                <w:bCs/>
                <w:color w:val="000000"/>
              </w:rPr>
              <w:t>一</w:t>
            </w:r>
            <w:r>
              <w:rPr>
                <w:bCs/>
                <w:color w:val="000000"/>
              </w:rPr>
              <w:t>)</w:t>
            </w:r>
            <w:r>
              <w:rPr>
                <w:bCs/>
                <w:color w:val="000000"/>
              </w:rPr>
              <w:t>基金管理人</w:t>
            </w:r>
          </w:p>
          <w:p w:rsidR="00063653" w:rsidRDefault="00DF1128">
            <w:pPr>
              <w:rPr>
                <w:color w:val="000000"/>
              </w:rPr>
            </w:pPr>
            <w:r>
              <w:rPr>
                <w:rFonts w:hint="eastAsia"/>
                <w:bCs/>
                <w:color w:val="000000"/>
              </w:rPr>
              <w:t>法定代表人：</w:t>
            </w:r>
            <w:r>
              <w:rPr>
                <w:rFonts w:hint="eastAsia"/>
                <w:b/>
                <w:bCs/>
                <w:color w:val="000000"/>
                <w:u w:val="single"/>
              </w:rPr>
              <w:t>刘信群</w:t>
            </w:r>
          </w:p>
        </w:tc>
      </w:tr>
      <w:tr w:rsidR="00063653">
        <w:tc>
          <w:tcPr>
            <w:tcW w:w="2765" w:type="dxa"/>
            <w:vMerge w:val="restart"/>
          </w:tcPr>
          <w:p w:rsidR="00063653" w:rsidRDefault="00DF1128">
            <w:pPr>
              <w:rPr>
                <w:color w:val="000000"/>
              </w:rPr>
            </w:pPr>
            <w:r>
              <w:rPr>
                <w:rFonts w:hint="eastAsia"/>
                <w:color w:val="000000"/>
              </w:rPr>
              <w:t>十四、基金资产的估值</w:t>
            </w:r>
          </w:p>
        </w:tc>
        <w:tc>
          <w:tcPr>
            <w:tcW w:w="3580" w:type="dxa"/>
          </w:tcPr>
          <w:p w:rsidR="00063653" w:rsidRDefault="00DF1128">
            <w:pPr>
              <w:rPr>
                <w:bCs/>
                <w:color w:val="000000"/>
              </w:rPr>
            </w:pPr>
            <w:r>
              <w:rPr>
                <w:bCs/>
                <w:color w:val="000000"/>
              </w:rPr>
              <w:t>(</w:t>
            </w:r>
            <w:r>
              <w:rPr>
                <w:bCs/>
                <w:color w:val="000000"/>
              </w:rPr>
              <w:t>四</w:t>
            </w:r>
            <w:r>
              <w:rPr>
                <w:bCs/>
                <w:color w:val="000000"/>
              </w:rPr>
              <w:t>)</w:t>
            </w:r>
            <w:r>
              <w:rPr>
                <w:bCs/>
                <w:color w:val="000000"/>
              </w:rPr>
              <w:t>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w:t>
            </w:r>
            <w:r>
              <w:rPr>
                <w:rFonts w:hint="eastAsia"/>
                <w:bCs/>
                <w:color w:val="000000"/>
              </w:rPr>
              <w:t>四</w:t>
            </w:r>
            <w:r>
              <w:rPr>
                <w:rFonts w:hint="eastAsia"/>
                <w:bCs/>
                <w:color w:val="000000"/>
              </w:rPr>
              <w:t>)</w:t>
            </w:r>
            <w:r>
              <w:rPr>
                <w:bCs/>
                <w:color w:val="000000"/>
              </w:rPr>
              <w:t>估值程序</w:t>
            </w:r>
          </w:p>
          <w:p w:rsidR="00063653" w:rsidRDefault="00DF1128">
            <w:pPr>
              <w:rPr>
                <w:bCs/>
                <w:color w:val="000000"/>
              </w:rPr>
            </w:pPr>
            <w:r>
              <w:rPr>
                <w:bCs/>
                <w:color w:val="000000"/>
              </w:rPr>
              <w:t>1</w:t>
            </w:r>
            <w:r>
              <w:rPr>
                <w:rFonts w:hint="eastAsia"/>
                <w:bCs/>
                <w:color w:val="000000"/>
              </w:rPr>
              <w:t>.</w:t>
            </w:r>
            <w:r>
              <w:rPr>
                <w:rFonts w:hint="eastAsia"/>
                <w:bCs/>
                <w:color w:val="000000"/>
              </w:rPr>
              <w:t>各类</w:t>
            </w:r>
            <w:r>
              <w:rPr>
                <w:bCs/>
                <w:color w:val="000000"/>
              </w:rPr>
              <w:t>基金份额净值是按照每个</w:t>
            </w:r>
            <w:r>
              <w:rPr>
                <w:rFonts w:hint="eastAsia"/>
                <w:bCs/>
                <w:color w:val="000000"/>
              </w:rPr>
              <w:t>工作</w:t>
            </w:r>
            <w:r>
              <w:rPr>
                <w:bCs/>
                <w:color w:val="000000"/>
              </w:rPr>
              <w:t>日闭市后，</w:t>
            </w:r>
            <w:r>
              <w:rPr>
                <w:rFonts w:hint="eastAsia"/>
                <w:bCs/>
                <w:color w:val="000000"/>
              </w:rPr>
              <w:t>各类基金份额的</w:t>
            </w:r>
            <w:r>
              <w:rPr>
                <w:bCs/>
                <w:color w:val="000000"/>
              </w:rPr>
              <w:t>基金资产净值除以当日</w:t>
            </w:r>
            <w:r>
              <w:rPr>
                <w:rFonts w:hint="eastAsia"/>
                <w:bCs/>
                <w:color w:val="000000"/>
              </w:rPr>
              <w:t>该类</w:t>
            </w:r>
            <w:r>
              <w:rPr>
                <w:bCs/>
                <w:color w:val="000000"/>
              </w:rPr>
              <w:t>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w:t>
            </w:r>
            <w:r>
              <w:rPr>
                <w:rFonts w:hint="eastAsia"/>
                <w:bCs/>
                <w:color w:val="000000"/>
              </w:rPr>
              <w:t>五</w:t>
            </w:r>
            <w:r>
              <w:rPr>
                <w:rFonts w:hint="eastAsia"/>
                <w:bCs/>
                <w:color w:val="000000"/>
              </w:rPr>
              <w:t>)</w:t>
            </w:r>
            <w:r>
              <w:rPr>
                <w:bCs/>
                <w:color w:val="000000"/>
              </w:rPr>
              <w:t>估值错误的处理</w:t>
            </w:r>
          </w:p>
          <w:p w:rsidR="00063653" w:rsidRDefault="00DF1128">
            <w:pPr>
              <w:rPr>
                <w:bCs/>
                <w:color w:val="000000"/>
              </w:rPr>
            </w:pPr>
            <w:r>
              <w:rPr>
                <w:bCs/>
                <w:color w:val="000000"/>
              </w:rPr>
              <w:t>基金管理人和基金托管人将采取必要、适当、合理的措施确保基金资产估值的准确性、及时性。</w:t>
            </w:r>
            <w:r>
              <w:rPr>
                <w:rFonts w:hint="eastAsia"/>
                <w:bCs/>
                <w:color w:val="000000"/>
              </w:rPr>
              <w:t>当某一类基金份额净值小数点后</w:t>
            </w:r>
            <w:r>
              <w:rPr>
                <w:b/>
                <w:bCs/>
                <w:strike/>
                <w:color w:val="000000"/>
              </w:rPr>
              <w:t>3</w:t>
            </w:r>
            <w:r>
              <w:rPr>
                <w:rFonts w:hint="eastAsia"/>
                <w:bCs/>
                <w:color w:val="000000"/>
              </w:rPr>
              <w:t>位以内</w:t>
            </w:r>
            <w:r>
              <w:rPr>
                <w:rFonts w:hint="eastAsia"/>
                <w:bCs/>
                <w:color w:val="000000"/>
              </w:rPr>
              <w:t>(</w:t>
            </w:r>
            <w:r>
              <w:rPr>
                <w:rFonts w:hint="eastAsia"/>
                <w:bCs/>
                <w:color w:val="000000"/>
              </w:rPr>
              <w:t>含第</w:t>
            </w:r>
            <w:r>
              <w:rPr>
                <w:b/>
                <w:bCs/>
                <w:strike/>
                <w:color w:val="000000"/>
              </w:rPr>
              <w:t>3</w:t>
            </w:r>
            <w:r>
              <w:rPr>
                <w:rFonts w:hint="eastAsia"/>
                <w:bCs/>
                <w:color w:val="000000"/>
              </w:rPr>
              <w:t>位</w:t>
            </w:r>
            <w:r>
              <w:rPr>
                <w:rFonts w:hint="eastAsia"/>
                <w:bCs/>
                <w:color w:val="000000"/>
              </w:rPr>
              <w:t>)</w:t>
            </w:r>
            <w:r>
              <w:rPr>
                <w:rFonts w:hint="eastAsia"/>
                <w:bCs/>
                <w:color w:val="000000"/>
              </w:rPr>
              <w:t>发生差错时，视为该类基金份额净值错误。</w:t>
            </w:r>
          </w:p>
        </w:tc>
        <w:tc>
          <w:tcPr>
            <w:tcW w:w="3544" w:type="dxa"/>
          </w:tcPr>
          <w:p w:rsidR="00063653" w:rsidRDefault="00DF1128">
            <w:pPr>
              <w:rPr>
                <w:bCs/>
                <w:color w:val="000000"/>
              </w:rPr>
            </w:pPr>
            <w:r>
              <w:rPr>
                <w:rFonts w:hint="eastAsia"/>
                <w:bCs/>
                <w:color w:val="000000"/>
              </w:rPr>
              <w:t>(</w:t>
            </w:r>
            <w:r>
              <w:rPr>
                <w:rFonts w:hint="eastAsia"/>
                <w:bCs/>
                <w:color w:val="000000"/>
              </w:rPr>
              <w:t>五</w:t>
            </w:r>
            <w:r>
              <w:rPr>
                <w:rFonts w:hint="eastAsia"/>
                <w:bCs/>
                <w:color w:val="000000"/>
              </w:rPr>
              <w:t>)</w:t>
            </w:r>
            <w:r>
              <w:rPr>
                <w:bCs/>
                <w:color w:val="000000"/>
              </w:rPr>
              <w:t>估值错误的处理</w:t>
            </w:r>
          </w:p>
          <w:p w:rsidR="00063653" w:rsidRDefault="00DF1128">
            <w:pPr>
              <w:rPr>
                <w:bCs/>
                <w:color w:val="000000"/>
              </w:rPr>
            </w:pPr>
            <w:r>
              <w:rPr>
                <w:bCs/>
                <w:color w:val="000000"/>
              </w:rPr>
              <w:t>基金管理人和基金托管人将采取必要、适当、合理的措施确保基金资产估值的准确性、及时性。</w:t>
            </w:r>
            <w:r>
              <w:rPr>
                <w:rFonts w:hint="eastAsia"/>
                <w:bCs/>
                <w:color w:val="000000"/>
              </w:rPr>
              <w:t>当某一类基金份额净值小数点后</w:t>
            </w:r>
            <w:r>
              <w:rPr>
                <w:b/>
                <w:bCs/>
                <w:color w:val="000000"/>
                <w:u w:val="single"/>
              </w:rPr>
              <w:t>4</w:t>
            </w:r>
            <w:r>
              <w:rPr>
                <w:rFonts w:hint="eastAsia"/>
                <w:bCs/>
                <w:color w:val="000000"/>
              </w:rPr>
              <w:t>位以内</w:t>
            </w:r>
            <w:r>
              <w:rPr>
                <w:rFonts w:hint="eastAsia"/>
                <w:bCs/>
                <w:color w:val="000000"/>
              </w:rPr>
              <w:t>(</w:t>
            </w:r>
            <w:r>
              <w:rPr>
                <w:rFonts w:hint="eastAsia"/>
                <w:bCs/>
                <w:color w:val="000000"/>
              </w:rPr>
              <w:t>含第</w:t>
            </w:r>
            <w:r>
              <w:rPr>
                <w:b/>
                <w:bCs/>
                <w:color w:val="000000"/>
                <w:u w:val="single"/>
              </w:rPr>
              <w:t>4</w:t>
            </w:r>
            <w:r>
              <w:rPr>
                <w:rFonts w:hint="eastAsia"/>
                <w:bCs/>
                <w:color w:val="000000"/>
              </w:rPr>
              <w:t>位</w:t>
            </w:r>
            <w:r>
              <w:rPr>
                <w:rFonts w:hint="eastAsia"/>
                <w:bCs/>
                <w:color w:val="000000"/>
              </w:rPr>
              <w:t>)</w:t>
            </w:r>
            <w:r>
              <w:rPr>
                <w:rFonts w:hint="eastAsia"/>
                <w:bCs/>
                <w:color w:val="000000"/>
              </w:rPr>
              <w:t>发生差错时，视为该类基金份额净值错误。</w:t>
            </w:r>
          </w:p>
        </w:tc>
      </w:tr>
    </w:tbl>
    <w:p w:rsidR="00063653" w:rsidRDefault="00DF1128" w:rsidP="00DF1128">
      <w:pPr>
        <w:widowControl/>
        <w:autoSpaceDE/>
        <w:autoSpaceDN/>
        <w:ind w:firstLineChars="500" w:firstLine="1180"/>
        <w:rPr>
          <w:b/>
          <w:spacing w:val="-5"/>
          <w:sz w:val="24"/>
          <w:szCs w:val="24"/>
        </w:rPr>
        <w:pPrChange w:id="60" w:author="ZHONGM" w:date="2026-05-20T00:02:00Z">
          <w:pPr>
            <w:widowControl/>
            <w:autoSpaceDE/>
            <w:autoSpaceDN/>
            <w:ind w:firstLineChars="500" w:firstLine="1180"/>
          </w:pPr>
        </w:pPrChange>
      </w:pPr>
      <w:r>
        <w:rPr>
          <w:b/>
          <w:spacing w:val="-5"/>
          <w:sz w:val="24"/>
          <w:szCs w:val="24"/>
        </w:rPr>
        <w:t>中银</w:t>
      </w:r>
      <w:r>
        <w:rPr>
          <w:rFonts w:hint="eastAsia"/>
          <w:b/>
          <w:spacing w:val="-5"/>
          <w:sz w:val="24"/>
          <w:szCs w:val="24"/>
        </w:rPr>
        <w:t>价值精选灵活配置混合型证券投资基金</w:t>
      </w:r>
      <w:r>
        <w:rPr>
          <w:b/>
          <w:spacing w:val="-5"/>
          <w:sz w:val="24"/>
          <w:szCs w:val="24"/>
        </w:rPr>
        <w:t>托管协议</w:t>
      </w:r>
      <w:r>
        <w:rPr>
          <w:rFonts w:hint="eastAsia"/>
          <w:b/>
          <w:spacing w:val="-5"/>
          <w:sz w:val="24"/>
          <w:szCs w:val="24"/>
        </w:rPr>
        <w:t>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一、</w:t>
            </w:r>
            <w:r>
              <w:rPr>
                <w:color w:val="000000"/>
              </w:rPr>
              <w:tab/>
            </w:r>
            <w:r>
              <w:rPr>
                <w:color w:val="000000"/>
              </w:rPr>
              <w:t>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val="restart"/>
          </w:tcPr>
          <w:p w:rsidR="00063653" w:rsidRDefault="00DF1128">
            <w:pPr>
              <w:rPr>
                <w:color w:val="000000"/>
              </w:rPr>
            </w:pPr>
            <w:r>
              <w:rPr>
                <w:rFonts w:hint="eastAsia"/>
                <w:color w:val="000000"/>
              </w:rPr>
              <w:t>八、基金资产净值计算和会计核算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各类基金份额净值是指各类基金份额的基金资产净值除以该类基金份额总数，各类基金份额净值的计算，精确到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各类基金份额净值是指各类基金份额的基金资产净值除以该类基金份额总数，各类基金份额净值的计算，精确到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bCs/>
                <w:color w:val="000000"/>
              </w:rPr>
              <w:t>1</w:t>
            </w:r>
            <w:r>
              <w:rPr>
                <w:bCs/>
                <w:color w:val="000000"/>
              </w:rPr>
              <w:t>）当某一类基金份额净值小数点后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发生差错时，视为该类基金份额净值错误；</w:t>
            </w:r>
          </w:p>
        </w:tc>
        <w:tc>
          <w:tcPr>
            <w:tcW w:w="3544"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rFonts w:hint="eastAsia"/>
                <w:bCs/>
                <w:color w:val="000000"/>
              </w:rPr>
              <w:t>1</w:t>
            </w:r>
            <w:r>
              <w:rPr>
                <w:rFonts w:hint="eastAsia"/>
                <w:bCs/>
                <w:color w:val="000000"/>
              </w:rPr>
              <w:t>）当某一类基金份额净值小数点后</w:t>
            </w:r>
            <w:r>
              <w:rPr>
                <w:b/>
                <w:bCs/>
                <w:color w:val="000000"/>
                <w:u w:val="single"/>
              </w:rPr>
              <w:t>4</w:t>
            </w:r>
            <w:r>
              <w:rPr>
                <w:rFonts w:hint="eastAsia"/>
                <w:bCs/>
                <w:color w:val="000000"/>
              </w:rPr>
              <w:t>位以内</w:t>
            </w:r>
            <w:r>
              <w:rPr>
                <w:rFonts w:hint="eastAsia"/>
                <w:bCs/>
                <w:color w:val="000000"/>
              </w:rPr>
              <w:t>(</w:t>
            </w:r>
            <w:r>
              <w:rPr>
                <w:rFonts w:hint="eastAsia"/>
                <w:bCs/>
                <w:color w:val="000000"/>
              </w:rPr>
              <w:t>含第</w:t>
            </w:r>
            <w:r>
              <w:rPr>
                <w:b/>
                <w:bCs/>
                <w:color w:val="000000"/>
                <w:u w:val="single"/>
              </w:rPr>
              <w:t>4</w:t>
            </w:r>
            <w:r>
              <w:rPr>
                <w:rFonts w:hint="eastAsia"/>
                <w:bCs/>
                <w:color w:val="000000"/>
              </w:rPr>
              <w:t>位</w:t>
            </w:r>
            <w:r>
              <w:rPr>
                <w:rFonts w:hint="eastAsia"/>
                <w:bCs/>
                <w:color w:val="000000"/>
              </w:rPr>
              <w:t>)</w:t>
            </w:r>
            <w:r>
              <w:rPr>
                <w:rFonts w:hint="eastAsia"/>
                <w:bCs/>
                <w:color w:val="000000"/>
              </w:rPr>
              <w:t>发生差错时，视为该类基金份额净值错误；</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bookmarkStart w:id="61" w:name="_Hlk228442487"/>
      <w:r>
        <w:rPr>
          <w:b/>
          <w:bCs/>
          <w:spacing w:val="-5"/>
          <w:sz w:val="24"/>
          <w:szCs w:val="24"/>
        </w:rPr>
        <w:t>中银</w:t>
      </w:r>
      <w:r>
        <w:rPr>
          <w:rFonts w:hint="eastAsia"/>
          <w:b/>
          <w:bCs/>
          <w:spacing w:val="-5"/>
          <w:sz w:val="24"/>
          <w:szCs w:val="24"/>
        </w:rPr>
        <w:t>蓝筹精选灵活配置混合型证券投资基金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62" w:name="_Toc203546074"/>
            <w:bookmarkStart w:id="63" w:name="_Toc22108810"/>
            <w:r>
              <w:rPr>
                <w:rFonts w:hint="eastAsia"/>
                <w:color w:val="000000"/>
              </w:rPr>
              <w:t>六、</w:t>
            </w:r>
            <w:bookmarkEnd w:id="62"/>
            <w:r>
              <w:rPr>
                <w:rFonts w:hint="eastAsia"/>
                <w:color w:val="000000"/>
              </w:rPr>
              <w:t>基金份额的申购与赎回</w:t>
            </w:r>
            <w:bookmarkEnd w:id="63"/>
          </w:p>
        </w:tc>
        <w:tc>
          <w:tcPr>
            <w:tcW w:w="3580" w:type="dxa"/>
          </w:tcPr>
          <w:p w:rsidR="00063653" w:rsidRDefault="00DF1128">
            <w:pPr>
              <w:rPr>
                <w:bCs/>
                <w:color w:val="000000"/>
              </w:rPr>
            </w:pPr>
            <w:r>
              <w:rPr>
                <w:bCs/>
                <w:color w:val="000000"/>
              </w:rPr>
              <w:t>(</w:t>
            </w:r>
            <w:r>
              <w:rPr>
                <w:bCs/>
                <w:color w:val="000000"/>
              </w:rPr>
              <w:t>六</w:t>
            </w:r>
            <w:r>
              <w:rPr>
                <w:bCs/>
                <w:color w:val="000000"/>
              </w:rPr>
              <w:t>)</w:t>
            </w:r>
            <w:r>
              <w:rPr>
                <w:bCs/>
                <w:color w:val="000000"/>
              </w:rPr>
              <w:t>申购和赎回的价格、费用及其用途</w:t>
            </w:r>
          </w:p>
          <w:p w:rsidR="00063653" w:rsidRDefault="00DF1128">
            <w:pPr>
              <w:rPr>
                <w:bCs/>
                <w:color w:val="000000"/>
                <w:szCs w:val="21"/>
              </w:rPr>
            </w:pPr>
            <w:r>
              <w:rPr>
                <w:bCs/>
                <w:color w:val="000000"/>
              </w:rPr>
              <w:t>1.</w:t>
            </w:r>
            <w:r>
              <w:rPr>
                <w:bCs/>
                <w:color w:val="000000"/>
              </w:rPr>
              <w:t>本基金份额净值的计算，保留到小数点后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w:t>
            </w:r>
            <w:r>
              <w:rPr>
                <w:rFonts w:hint="eastAsia"/>
                <w:bCs/>
                <w:color w:val="000000"/>
                <w:szCs w:val="21"/>
              </w:rPr>
              <w:t>六</w:t>
            </w:r>
            <w:r>
              <w:rPr>
                <w:rFonts w:hint="eastAsia"/>
                <w:bCs/>
                <w:color w:val="000000"/>
                <w:szCs w:val="21"/>
              </w:rPr>
              <w:t>)</w:t>
            </w:r>
            <w:r>
              <w:rPr>
                <w:bCs/>
                <w:color w:val="000000"/>
                <w:szCs w:val="21"/>
              </w:rPr>
              <w:t>申购和赎回的价格、费用及其用途</w:t>
            </w:r>
          </w:p>
          <w:p w:rsidR="00063653" w:rsidRDefault="00DF1128">
            <w:pPr>
              <w:rPr>
                <w:bCs/>
                <w:color w:val="000000"/>
                <w:szCs w:val="21"/>
              </w:rPr>
            </w:pPr>
            <w:r>
              <w:rPr>
                <w:rFonts w:hint="eastAsia"/>
                <w:bCs/>
                <w:color w:val="000000"/>
                <w:szCs w:val="21"/>
              </w:rPr>
              <w:t>1.</w:t>
            </w:r>
            <w:r>
              <w:rPr>
                <w:rFonts w:hint="eastAsia"/>
                <w:bCs/>
                <w:color w:val="000000"/>
                <w:szCs w:val="21"/>
              </w:rPr>
              <w:t>本基金份额净值的计算，保留到小数点后</w:t>
            </w:r>
            <w:r>
              <w:rPr>
                <w:b/>
                <w:bCs/>
                <w:color w:val="000000"/>
                <w:szCs w:val="21"/>
                <w:u w:val="single"/>
              </w:rPr>
              <w:t>4</w:t>
            </w:r>
            <w:r>
              <w:rPr>
                <w:rFonts w:hint="eastAsia"/>
                <w:bCs/>
                <w:color w:val="000000"/>
                <w:szCs w:val="21"/>
              </w:rPr>
              <w:t>位，小数点后第</w:t>
            </w:r>
            <w:r>
              <w:rPr>
                <w:b/>
                <w:bCs/>
                <w:color w:val="000000"/>
                <w:szCs w:val="21"/>
                <w:u w:val="single"/>
              </w:rPr>
              <w:t>5</w:t>
            </w:r>
            <w:r>
              <w:rPr>
                <w:rFonts w:hint="eastAsia"/>
                <w:bCs/>
                <w:color w:val="000000"/>
                <w:szCs w:val="21"/>
              </w:rPr>
              <w:t>位四舍五入</w:t>
            </w:r>
            <w:r>
              <w:rPr>
                <w:bCs/>
                <w:color w:val="000000"/>
                <w:szCs w:val="21"/>
              </w:rPr>
              <w:t>，由此产生</w:t>
            </w:r>
            <w:r>
              <w:rPr>
                <w:rFonts w:hint="eastAsia"/>
                <w:bCs/>
                <w:color w:val="000000"/>
                <w:szCs w:val="21"/>
              </w:rPr>
              <w:t>的收益或损失由基金财产承担。</w:t>
            </w:r>
          </w:p>
        </w:tc>
      </w:tr>
      <w:tr w:rsidR="00063653">
        <w:tc>
          <w:tcPr>
            <w:tcW w:w="2765" w:type="dxa"/>
            <w:vMerge w:val="restart"/>
          </w:tcPr>
          <w:p w:rsidR="00063653" w:rsidRDefault="00DF1128">
            <w:pPr>
              <w:rPr>
                <w:color w:val="000000"/>
              </w:rPr>
            </w:pPr>
            <w:r>
              <w:rPr>
                <w:rFonts w:hint="eastAsia"/>
                <w:color w:val="000000"/>
              </w:rPr>
              <w:t>七、基金合同当事人及权利义务</w:t>
            </w:r>
          </w:p>
        </w:tc>
        <w:tc>
          <w:tcPr>
            <w:tcW w:w="3580" w:type="dxa"/>
          </w:tcPr>
          <w:p w:rsidR="00063653" w:rsidRDefault="00DF1128">
            <w:pPr>
              <w:rPr>
                <w:bCs/>
                <w:color w:val="000000"/>
              </w:rPr>
            </w:pPr>
            <w:r>
              <w:rPr>
                <w:bCs/>
                <w:color w:val="000000"/>
              </w:rPr>
              <w:t>(</w:t>
            </w:r>
            <w:r>
              <w:rPr>
                <w:rFonts w:hint="eastAsia"/>
                <w:bCs/>
                <w:color w:val="000000"/>
              </w:rPr>
              <w:t>一</w:t>
            </w:r>
            <w:r>
              <w:rPr>
                <w:bCs/>
                <w:color w:val="000000"/>
              </w:rPr>
              <w:t>)</w:t>
            </w:r>
            <w:r>
              <w:rPr>
                <w:rFonts w:hint="eastAsia"/>
                <w:bCs/>
                <w:color w:val="000000"/>
              </w:rPr>
              <w:t>基金管理人</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bCs/>
                <w:color w:val="000000"/>
              </w:rPr>
              <w:t>(</w:t>
            </w:r>
            <w:r>
              <w:rPr>
                <w:bCs/>
                <w:color w:val="000000"/>
              </w:rPr>
              <w:t>一</w:t>
            </w:r>
            <w:r>
              <w:rPr>
                <w:bCs/>
                <w:color w:val="000000"/>
              </w:rPr>
              <w:t>)</w:t>
            </w:r>
            <w:r>
              <w:rPr>
                <w:bCs/>
                <w:color w:val="000000"/>
              </w:rPr>
              <w:t>基金管理人</w:t>
            </w:r>
          </w:p>
          <w:p w:rsidR="00063653" w:rsidRDefault="00DF1128">
            <w:pPr>
              <w:rPr>
                <w:color w:val="000000"/>
              </w:rPr>
            </w:pPr>
            <w:r>
              <w:rPr>
                <w:rFonts w:hint="eastAsia"/>
                <w:bCs/>
                <w:color w:val="000000"/>
              </w:rPr>
              <w:t>法定代表人：</w:t>
            </w:r>
            <w:r>
              <w:rPr>
                <w:rFonts w:hint="eastAsia"/>
                <w:b/>
                <w:bCs/>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w:t>
            </w:r>
            <w:r>
              <w:rPr>
                <w:rFonts w:hint="eastAsia"/>
                <w:bCs/>
                <w:color w:val="000000"/>
              </w:rPr>
              <w:t>二</w:t>
            </w:r>
            <w:r>
              <w:rPr>
                <w:rFonts w:hint="eastAsia"/>
                <w:bCs/>
                <w:color w:val="000000"/>
              </w:rPr>
              <w:t>)</w:t>
            </w:r>
            <w:r>
              <w:rPr>
                <w:rFonts w:hint="eastAsia"/>
                <w:bCs/>
                <w:color w:val="000000"/>
              </w:rPr>
              <w:t>基金托管人</w:t>
            </w:r>
          </w:p>
          <w:p w:rsidR="00063653" w:rsidRDefault="00DF1128">
            <w:pPr>
              <w:rPr>
                <w:bCs/>
                <w:color w:val="000000"/>
              </w:rPr>
            </w:pPr>
            <w:r>
              <w:rPr>
                <w:rFonts w:hint="eastAsia"/>
                <w:bCs/>
                <w:color w:val="000000"/>
              </w:rPr>
              <w:t>法定代表人：</w:t>
            </w:r>
            <w:r>
              <w:rPr>
                <w:rFonts w:hint="eastAsia"/>
                <w:b/>
                <w:bCs/>
                <w:strike/>
                <w:color w:val="000000"/>
              </w:rPr>
              <w:t>李建红</w:t>
            </w:r>
          </w:p>
        </w:tc>
        <w:tc>
          <w:tcPr>
            <w:tcW w:w="3544" w:type="dxa"/>
          </w:tcPr>
          <w:p w:rsidR="00063653" w:rsidRDefault="00DF1128">
            <w:pPr>
              <w:rPr>
                <w:bCs/>
                <w:color w:val="000000"/>
              </w:rPr>
            </w:pPr>
            <w:r>
              <w:rPr>
                <w:rFonts w:hint="eastAsia"/>
                <w:bCs/>
                <w:color w:val="000000"/>
              </w:rPr>
              <w:t>(</w:t>
            </w:r>
            <w:r>
              <w:rPr>
                <w:rFonts w:hint="eastAsia"/>
                <w:bCs/>
                <w:color w:val="000000"/>
              </w:rPr>
              <w:t>二</w:t>
            </w:r>
            <w:r>
              <w:rPr>
                <w:rFonts w:hint="eastAsia"/>
                <w:bCs/>
                <w:color w:val="000000"/>
              </w:rPr>
              <w:t>)</w:t>
            </w:r>
            <w:r>
              <w:rPr>
                <w:rFonts w:hint="eastAsia"/>
                <w:bCs/>
                <w:color w:val="000000"/>
              </w:rPr>
              <w:t>基金托管人</w:t>
            </w:r>
          </w:p>
          <w:p w:rsidR="00063653" w:rsidRDefault="00DF1128">
            <w:pPr>
              <w:rPr>
                <w:bCs/>
                <w:color w:val="000000"/>
              </w:rPr>
            </w:pPr>
            <w:r>
              <w:rPr>
                <w:rFonts w:hint="eastAsia"/>
                <w:bCs/>
                <w:color w:val="000000"/>
              </w:rPr>
              <w:t>法定代表人：</w:t>
            </w:r>
            <w:r>
              <w:rPr>
                <w:rFonts w:hint="eastAsia"/>
                <w:b/>
                <w:bCs/>
                <w:color w:val="000000"/>
                <w:u w:val="single"/>
              </w:rPr>
              <w:t>缪建民</w:t>
            </w:r>
          </w:p>
        </w:tc>
      </w:tr>
      <w:tr w:rsidR="00063653">
        <w:tc>
          <w:tcPr>
            <w:tcW w:w="2765" w:type="dxa"/>
            <w:vMerge w:val="restart"/>
          </w:tcPr>
          <w:p w:rsidR="00063653" w:rsidRDefault="00DF1128">
            <w:pPr>
              <w:rPr>
                <w:color w:val="000000"/>
              </w:rPr>
            </w:pPr>
            <w:bookmarkStart w:id="64" w:name="_Toc90742331"/>
            <w:bookmarkStart w:id="65" w:name="_Toc22108818"/>
            <w:bookmarkStart w:id="66" w:name="_Toc90742400"/>
            <w:r>
              <w:rPr>
                <w:rFonts w:hint="eastAsia"/>
                <w:color w:val="000000"/>
              </w:rPr>
              <w:t>十四</w:t>
            </w:r>
            <w:bookmarkStart w:id="67" w:name="_Toc203546085"/>
            <w:r>
              <w:rPr>
                <w:rFonts w:hint="eastAsia"/>
                <w:color w:val="000000"/>
              </w:rPr>
              <w:t>、</w:t>
            </w:r>
            <w:r>
              <w:rPr>
                <w:color w:val="000000"/>
              </w:rPr>
              <w:t>基金资产的估值</w:t>
            </w:r>
            <w:bookmarkEnd w:id="64"/>
            <w:bookmarkEnd w:id="65"/>
            <w:bookmarkEnd w:id="66"/>
            <w:bookmarkEnd w:id="67"/>
          </w:p>
          <w:p w:rsidR="00063653" w:rsidRDefault="00063653">
            <w:pPr>
              <w:rPr>
                <w:color w:val="000000"/>
              </w:rPr>
            </w:pPr>
          </w:p>
        </w:tc>
        <w:tc>
          <w:tcPr>
            <w:tcW w:w="3580" w:type="dxa"/>
          </w:tcPr>
          <w:p w:rsidR="00063653" w:rsidRDefault="00DF1128">
            <w:pPr>
              <w:rPr>
                <w:bCs/>
                <w:color w:val="000000"/>
              </w:rPr>
            </w:pPr>
            <w:r>
              <w:rPr>
                <w:bCs/>
                <w:color w:val="000000"/>
              </w:rPr>
              <w:t>(</w:t>
            </w:r>
            <w:r>
              <w:rPr>
                <w:bCs/>
                <w:color w:val="000000"/>
              </w:rPr>
              <w:t>四</w:t>
            </w:r>
            <w:r>
              <w:rPr>
                <w:bCs/>
                <w:color w:val="000000"/>
              </w:rPr>
              <w:t>)</w:t>
            </w:r>
            <w:r>
              <w:rPr>
                <w:bCs/>
                <w:color w:val="000000"/>
              </w:rPr>
              <w:t>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bCs/>
                <w:color w:val="000000"/>
              </w:rPr>
              <w:t>(</w:t>
            </w:r>
            <w:r>
              <w:rPr>
                <w:bCs/>
                <w:color w:val="000000"/>
              </w:rPr>
              <w:t>四</w:t>
            </w:r>
            <w:r>
              <w:rPr>
                <w:bCs/>
                <w:color w:val="000000"/>
              </w:rPr>
              <w:t>)</w:t>
            </w:r>
            <w:r>
              <w:rPr>
                <w:bCs/>
                <w:color w:val="000000"/>
              </w:rPr>
              <w:t>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w:t>
            </w:r>
            <w:r>
              <w:rPr>
                <w:bCs/>
                <w:color w:val="000000"/>
              </w:rPr>
              <w:t>五</w:t>
            </w:r>
            <w:r>
              <w:rPr>
                <w:bCs/>
                <w:color w:val="000000"/>
              </w:rPr>
              <w:t>)</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发生差错时，视为基金份额净值错误。</w:t>
            </w:r>
          </w:p>
        </w:tc>
        <w:tc>
          <w:tcPr>
            <w:tcW w:w="3544" w:type="dxa"/>
          </w:tcPr>
          <w:p w:rsidR="00063653" w:rsidRDefault="00DF1128">
            <w:pPr>
              <w:rPr>
                <w:bCs/>
                <w:color w:val="000000"/>
              </w:rPr>
            </w:pPr>
            <w:r>
              <w:rPr>
                <w:rFonts w:hint="eastAsia"/>
                <w:bCs/>
                <w:color w:val="000000"/>
              </w:rPr>
              <w:t>(</w:t>
            </w:r>
            <w:r>
              <w:rPr>
                <w:rFonts w:hint="eastAsia"/>
                <w:bCs/>
                <w:color w:val="000000"/>
              </w:rPr>
              <w:t>五</w:t>
            </w:r>
            <w:r>
              <w:rPr>
                <w:rFonts w:hint="eastAsia"/>
                <w:bCs/>
                <w:color w:val="000000"/>
              </w:rPr>
              <w:t>)</w:t>
            </w:r>
            <w:r>
              <w:rPr>
                <w:bCs/>
                <w:color w:val="000000"/>
              </w:rPr>
              <w:t>估值错误的处理</w:t>
            </w:r>
          </w:p>
          <w:p w:rsidR="00063653" w:rsidRDefault="00DF1128">
            <w:pPr>
              <w:rPr>
                <w:bCs/>
                <w:color w:val="000000"/>
              </w:rPr>
            </w:pPr>
            <w:r>
              <w:rPr>
                <w:bCs/>
                <w:color w:val="000000"/>
              </w:rPr>
              <w:t>基金管理人和基金托管人将采取必要、适当、合理的措施确保基金资产估值的准确性、及时性。</w:t>
            </w:r>
            <w:r>
              <w:rPr>
                <w:rFonts w:hint="eastAsia"/>
                <w:bCs/>
                <w:color w:val="000000"/>
              </w:rPr>
              <w:t>当基金份额净值小数点后</w:t>
            </w:r>
            <w:r>
              <w:rPr>
                <w:b/>
                <w:bCs/>
                <w:color w:val="000000"/>
                <w:u w:val="single"/>
              </w:rPr>
              <w:t>4</w:t>
            </w:r>
            <w:r>
              <w:rPr>
                <w:rFonts w:hint="eastAsia"/>
                <w:bCs/>
                <w:color w:val="000000"/>
              </w:rPr>
              <w:t>位以内</w:t>
            </w:r>
            <w:r>
              <w:rPr>
                <w:rFonts w:hint="eastAsia"/>
                <w:bCs/>
                <w:color w:val="000000"/>
              </w:rPr>
              <w:t>(</w:t>
            </w:r>
            <w:r>
              <w:rPr>
                <w:rFonts w:hint="eastAsia"/>
                <w:bCs/>
                <w:color w:val="000000"/>
              </w:rPr>
              <w:t>含第</w:t>
            </w:r>
            <w:r>
              <w:rPr>
                <w:b/>
                <w:bCs/>
                <w:color w:val="000000"/>
                <w:u w:val="single"/>
              </w:rPr>
              <w:t>4</w:t>
            </w:r>
            <w:r>
              <w:rPr>
                <w:rFonts w:hint="eastAsia"/>
                <w:bCs/>
                <w:color w:val="000000"/>
              </w:rPr>
              <w:t>位</w:t>
            </w:r>
            <w:r>
              <w:rPr>
                <w:rFonts w:hint="eastAsia"/>
                <w:bCs/>
                <w:color w:val="000000"/>
              </w:rPr>
              <w:t>)</w:t>
            </w:r>
            <w:r>
              <w:rPr>
                <w:rFonts w:hint="eastAsia"/>
                <w:bCs/>
                <w:color w:val="000000"/>
              </w:rPr>
              <w:t>发生差错时，视为基金份额净值错误。</w:t>
            </w:r>
          </w:p>
        </w:tc>
      </w:tr>
    </w:tbl>
    <w:p w:rsidR="00063653" w:rsidRDefault="00DF1128" w:rsidP="00DF1128">
      <w:pPr>
        <w:widowControl/>
        <w:autoSpaceDE/>
        <w:autoSpaceDN/>
        <w:ind w:firstLineChars="500" w:firstLine="1180"/>
        <w:rPr>
          <w:b/>
          <w:spacing w:val="-5"/>
          <w:sz w:val="24"/>
          <w:szCs w:val="24"/>
        </w:rPr>
        <w:pPrChange w:id="68" w:author="ZHONGM" w:date="2026-05-20T00:02:00Z">
          <w:pPr>
            <w:widowControl/>
            <w:autoSpaceDE/>
            <w:autoSpaceDN/>
            <w:ind w:firstLineChars="500" w:firstLine="1180"/>
          </w:pPr>
        </w:pPrChange>
      </w:pPr>
      <w:r>
        <w:rPr>
          <w:b/>
          <w:spacing w:val="-5"/>
          <w:sz w:val="24"/>
          <w:szCs w:val="24"/>
        </w:rPr>
        <w:t>中银</w:t>
      </w:r>
      <w:r>
        <w:rPr>
          <w:rFonts w:hint="eastAsia"/>
          <w:b/>
          <w:spacing w:val="-5"/>
          <w:sz w:val="24"/>
          <w:szCs w:val="24"/>
        </w:rPr>
        <w:t>蓝筹精选灵活配置混合型证券投资基金托管协议修订前后文对照表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vMerge w:val="restart"/>
          </w:tcPr>
          <w:p w:rsidR="00063653" w:rsidRDefault="00DF1128">
            <w:pPr>
              <w:rPr>
                <w:color w:val="000000"/>
              </w:rPr>
            </w:pPr>
            <w:r>
              <w:rPr>
                <w:rFonts w:hint="eastAsia"/>
                <w:color w:val="000000"/>
              </w:rPr>
              <w:t>一、</w:t>
            </w:r>
            <w:r>
              <w:rPr>
                <w:color w:val="000000"/>
              </w:rPr>
              <w:tab/>
            </w:r>
            <w:r>
              <w:rPr>
                <w:color w:val="000000"/>
              </w:rPr>
              <w:t>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tcPr>
          <w:p w:rsidR="00063653" w:rsidRDefault="00063653"/>
        </w:tc>
        <w:tc>
          <w:tcPr>
            <w:tcW w:w="3580"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李建红</w:t>
            </w:r>
          </w:p>
        </w:tc>
        <w:tc>
          <w:tcPr>
            <w:tcW w:w="3544"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缪建民</w:t>
            </w:r>
          </w:p>
        </w:tc>
      </w:tr>
      <w:tr w:rsidR="00063653">
        <w:tc>
          <w:tcPr>
            <w:tcW w:w="2765" w:type="dxa"/>
            <w:vMerge w:val="restart"/>
          </w:tcPr>
          <w:p w:rsidR="00063653" w:rsidRDefault="00DF1128">
            <w:pPr>
              <w:rPr>
                <w:color w:val="000000"/>
              </w:rPr>
            </w:pPr>
            <w:r>
              <w:rPr>
                <w:rFonts w:hint="eastAsia"/>
                <w:color w:val="000000"/>
              </w:rPr>
              <w:t>八、基金资产净值计算和会计核算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基金份额净值是指基金资产净值除以基金份额总数，基金份额净值的计算，精确到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基金份额净值是指基金资产净值除以基金份额总数，基金份额净值的计算，精确到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rFonts w:hint="eastAsia"/>
                <w:bCs/>
                <w:color w:val="000000"/>
              </w:rPr>
              <w:t>1</w:t>
            </w:r>
            <w:r>
              <w:rPr>
                <w:rFonts w:hint="eastAsia"/>
                <w:bCs/>
                <w:color w:val="000000"/>
              </w:rPr>
              <w:t>）当基金份额净值小数点后</w:t>
            </w:r>
            <w:r>
              <w:rPr>
                <w:b/>
                <w:bCs/>
                <w:strike/>
                <w:color w:val="000000"/>
              </w:rPr>
              <w:t>3</w:t>
            </w:r>
            <w:r>
              <w:rPr>
                <w:rFonts w:hint="eastAsia"/>
                <w:bCs/>
                <w:color w:val="000000"/>
              </w:rPr>
              <w:t>位以内</w:t>
            </w:r>
            <w:r>
              <w:rPr>
                <w:rFonts w:hint="eastAsia"/>
                <w:bCs/>
                <w:color w:val="000000"/>
              </w:rPr>
              <w:t>(</w:t>
            </w:r>
            <w:r>
              <w:rPr>
                <w:rFonts w:hint="eastAsia"/>
                <w:bCs/>
                <w:color w:val="000000"/>
              </w:rPr>
              <w:t>含第</w:t>
            </w:r>
            <w:r>
              <w:rPr>
                <w:b/>
                <w:bCs/>
                <w:strike/>
                <w:color w:val="000000"/>
              </w:rPr>
              <w:t>3</w:t>
            </w:r>
            <w:r>
              <w:rPr>
                <w:rFonts w:hint="eastAsia"/>
                <w:bCs/>
                <w:color w:val="000000"/>
              </w:rPr>
              <w:t>位</w:t>
            </w:r>
            <w:r>
              <w:rPr>
                <w:rFonts w:hint="eastAsia"/>
                <w:bCs/>
                <w:color w:val="000000"/>
              </w:rPr>
              <w:t>)</w:t>
            </w:r>
            <w:r>
              <w:rPr>
                <w:rFonts w:hint="eastAsia"/>
                <w:bCs/>
                <w:color w:val="000000"/>
              </w:rPr>
              <w:t>发生差错时，视为基金份额净值错误；</w:t>
            </w:r>
          </w:p>
        </w:tc>
        <w:tc>
          <w:tcPr>
            <w:tcW w:w="3544"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rFonts w:hint="eastAsia"/>
                <w:bCs/>
                <w:color w:val="000000"/>
              </w:rPr>
              <w:t>1</w:t>
            </w:r>
            <w:r>
              <w:rPr>
                <w:rFonts w:hint="eastAsia"/>
                <w:bCs/>
                <w:color w:val="000000"/>
              </w:rPr>
              <w:t>）当基金份额净值小数点后</w:t>
            </w:r>
            <w:r>
              <w:rPr>
                <w:b/>
                <w:bCs/>
                <w:color w:val="000000"/>
                <w:u w:val="single"/>
              </w:rPr>
              <w:t>4</w:t>
            </w:r>
            <w:r>
              <w:rPr>
                <w:rFonts w:hint="eastAsia"/>
                <w:bCs/>
                <w:color w:val="000000"/>
              </w:rPr>
              <w:t>位以内</w:t>
            </w:r>
            <w:r>
              <w:rPr>
                <w:rFonts w:hint="eastAsia"/>
                <w:bCs/>
                <w:color w:val="000000"/>
              </w:rPr>
              <w:t>(</w:t>
            </w:r>
            <w:r>
              <w:rPr>
                <w:rFonts w:hint="eastAsia"/>
                <w:bCs/>
                <w:color w:val="000000"/>
              </w:rPr>
              <w:t>含第</w:t>
            </w:r>
            <w:r>
              <w:rPr>
                <w:b/>
                <w:bCs/>
                <w:color w:val="000000"/>
                <w:u w:val="single"/>
              </w:rPr>
              <w:t>4</w:t>
            </w:r>
            <w:r>
              <w:rPr>
                <w:rFonts w:hint="eastAsia"/>
                <w:bCs/>
                <w:color w:val="000000"/>
              </w:rPr>
              <w:t>位</w:t>
            </w:r>
            <w:r>
              <w:rPr>
                <w:rFonts w:hint="eastAsia"/>
                <w:bCs/>
                <w:color w:val="000000"/>
              </w:rPr>
              <w:t>)</w:t>
            </w:r>
            <w:r>
              <w:rPr>
                <w:rFonts w:hint="eastAsia"/>
                <w:bCs/>
                <w:color w:val="000000"/>
              </w:rPr>
              <w:t>发生差错时，视为基金份额净值错误；</w:t>
            </w:r>
          </w:p>
        </w:tc>
      </w:tr>
    </w:tbl>
    <w:p w:rsidR="00063653" w:rsidRDefault="00063653">
      <w:pPr>
        <w:widowControl/>
        <w:autoSpaceDE/>
        <w:autoSpaceDN/>
        <w:rPr>
          <w:spacing w:val="-5"/>
          <w:sz w:val="24"/>
          <w:szCs w:val="24"/>
        </w:rPr>
      </w:pPr>
    </w:p>
    <w:bookmarkEnd w:id="61"/>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bookmarkStart w:id="69" w:name="_Toc139992299"/>
      <w:bookmarkStart w:id="70" w:name="_Toc123112222"/>
      <w:bookmarkStart w:id="71" w:name="_Toc123701381"/>
      <w:bookmarkStart w:id="72" w:name="_Toc123112261"/>
      <w:bookmarkStart w:id="73" w:name="_Toc139991724"/>
      <w:r>
        <w:rPr>
          <w:rFonts w:hint="eastAsia"/>
          <w:b/>
          <w:bCs/>
          <w:spacing w:val="-5"/>
          <w:sz w:val="24"/>
          <w:szCs w:val="24"/>
        </w:rPr>
        <w:t>中银消费主题混合型</w:t>
      </w:r>
      <w:r>
        <w:rPr>
          <w:b/>
          <w:bCs/>
          <w:spacing w:val="-5"/>
          <w:sz w:val="24"/>
          <w:szCs w:val="24"/>
        </w:rPr>
        <w:t>证券投资基金</w:t>
      </w:r>
      <w:bookmarkEnd w:id="69"/>
      <w:bookmarkEnd w:id="70"/>
      <w:bookmarkEnd w:id="71"/>
      <w:bookmarkEnd w:id="72"/>
      <w:bookmarkEnd w:id="73"/>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74" w:name="_Toc346289049"/>
            <w:bookmarkStart w:id="75" w:name="_Toc11081"/>
            <w:bookmarkStart w:id="76" w:name="_Toc21964332"/>
            <w:r>
              <w:rPr>
                <w:color w:val="000000"/>
              </w:rPr>
              <w:t>第六部分</w:t>
            </w:r>
            <w:r>
              <w:rPr>
                <w:color w:val="000000"/>
              </w:rPr>
              <w:t xml:space="preserve">  </w:t>
            </w:r>
            <w:r>
              <w:rPr>
                <w:color w:val="000000"/>
              </w:rPr>
              <w:t>基金份额的申购与赎回</w:t>
            </w:r>
            <w:bookmarkEnd w:id="74"/>
            <w:bookmarkEnd w:id="75"/>
            <w:bookmarkEnd w:id="76"/>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szCs w:val="21"/>
              </w:rPr>
            </w:pPr>
            <w:r>
              <w:rPr>
                <w:bCs/>
                <w:color w:val="000000"/>
              </w:rPr>
              <w:t>1</w:t>
            </w:r>
            <w:r>
              <w:rPr>
                <w:bCs/>
                <w:color w:val="000000"/>
              </w:rPr>
              <w:t>、本基金各类基金份额净值的计算，保留到小数点后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bCs/>
                <w:color w:val="000000"/>
                <w:szCs w:val="21"/>
              </w:rPr>
              <w:t>六、申购和赎回的价格、费用及其用途</w:t>
            </w:r>
          </w:p>
          <w:p w:rsidR="00063653" w:rsidRDefault="00DF1128">
            <w:pPr>
              <w:rPr>
                <w:bCs/>
                <w:color w:val="000000"/>
                <w:szCs w:val="21"/>
              </w:rPr>
            </w:pPr>
            <w:r>
              <w:rPr>
                <w:bCs/>
                <w:color w:val="000000"/>
                <w:szCs w:val="21"/>
              </w:rPr>
              <w:t>1</w:t>
            </w:r>
            <w:r>
              <w:rPr>
                <w:rFonts w:hint="eastAsia"/>
                <w:bCs/>
                <w:color w:val="000000"/>
                <w:szCs w:val="21"/>
              </w:rPr>
              <w:t>、</w:t>
            </w:r>
            <w:r>
              <w:rPr>
                <w:bCs/>
                <w:color w:val="000000"/>
                <w:szCs w:val="21"/>
              </w:rPr>
              <w:t>本基金各类基金份额净值的计算，保留到小数点后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tcPr>
          <w:p w:rsidR="00063653" w:rsidRDefault="00DF1128">
            <w:pPr>
              <w:rPr>
                <w:color w:val="000000"/>
              </w:rPr>
            </w:pPr>
            <w:bookmarkStart w:id="77" w:name="_Toc16859"/>
            <w:bookmarkStart w:id="78" w:name="_Toc346289050"/>
            <w:bookmarkStart w:id="79" w:name="_Toc21964333"/>
            <w:r>
              <w:rPr>
                <w:color w:val="000000"/>
              </w:rPr>
              <w:t>第七部分</w:t>
            </w:r>
            <w:r>
              <w:rPr>
                <w:color w:val="000000"/>
              </w:rPr>
              <w:t xml:space="preserve">  </w:t>
            </w:r>
            <w:r>
              <w:rPr>
                <w:color w:val="000000"/>
              </w:rPr>
              <w:t>基金合同当事人及权利义务</w:t>
            </w:r>
            <w:bookmarkEnd w:id="77"/>
            <w:bookmarkEnd w:id="78"/>
            <w:bookmarkEnd w:id="79"/>
          </w:p>
        </w:tc>
        <w:tc>
          <w:tcPr>
            <w:tcW w:w="3580"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bCs/>
                <w:color w:val="000000"/>
              </w:rPr>
            </w:pPr>
            <w:r>
              <w:rPr>
                <w:bCs/>
                <w:color w:val="000000"/>
              </w:rPr>
              <w:t>法定代表人：</w:t>
            </w:r>
            <w:r>
              <w:rPr>
                <w:rFonts w:hint="eastAsia"/>
                <w:b/>
                <w:bCs/>
                <w:strike/>
                <w:color w:val="000000"/>
              </w:rPr>
              <w:t>章砚</w:t>
            </w:r>
          </w:p>
        </w:tc>
        <w:tc>
          <w:tcPr>
            <w:tcW w:w="3544"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bCs/>
                <w:color w:val="000000"/>
              </w:rPr>
            </w:pPr>
            <w:r>
              <w:rPr>
                <w:bCs/>
                <w:color w:val="000000"/>
              </w:rPr>
              <w:t>法定代表人：</w:t>
            </w:r>
            <w:r>
              <w:rPr>
                <w:rFonts w:hint="eastAsia"/>
                <w:b/>
                <w:bCs/>
                <w:color w:val="000000"/>
                <w:u w:val="single"/>
              </w:rPr>
              <w:t>刘信群</w:t>
            </w:r>
          </w:p>
        </w:tc>
      </w:tr>
      <w:tr w:rsidR="00063653">
        <w:tc>
          <w:tcPr>
            <w:tcW w:w="2765" w:type="dxa"/>
            <w:vMerge w:val="restart"/>
          </w:tcPr>
          <w:p w:rsidR="00063653" w:rsidRDefault="00DF1128">
            <w:pPr>
              <w:rPr>
                <w:color w:val="000000"/>
              </w:rPr>
            </w:pPr>
            <w:bookmarkStart w:id="80" w:name="_Toc21964340"/>
            <w:bookmarkStart w:id="81" w:name="_Toc2623"/>
            <w:bookmarkStart w:id="82" w:name="_Toc346289057"/>
            <w:r>
              <w:rPr>
                <w:color w:val="000000"/>
              </w:rPr>
              <w:t>第十四部分</w:t>
            </w:r>
            <w:r>
              <w:rPr>
                <w:color w:val="000000"/>
              </w:rPr>
              <w:t xml:space="preserve">  </w:t>
            </w:r>
            <w:r>
              <w:rPr>
                <w:color w:val="000000"/>
              </w:rPr>
              <w:t>基金资产估值</w:t>
            </w:r>
            <w:bookmarkEnd w:id="80"/>
            <w:bookmarkEnd w:id="81"/>
            <w:bookmarkEnd w:id="82"/>
          </w:p>
        </w:tc>
        <w:tc>
          <w:tcPr>
            <w:tcW w:w="3580"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基金管理人和基金托管人将采取必要、适当、合理的措施确保基金资产估值的准确性、及时性。当某一类基金份额净值小数点后</w:t>
            </w:r>
            <w:r>
              <w:rPr>
                <w:rFonts w:hint="eastAsia"/>
                <w:b/>
                <w:bCs/>
                <w:strike/>
                <w:color w:val="000000"/>
              </w:rPr>
              <w:t>三</w:t>
            </w:r>
            <w:r>
              <w:rPr>
                <w:bCs/>
                <w:color w:val="000000"/>
              </w:rPr>
              <w:t>位以内</w:t>
            </w:r>
            <w:r>
              <w:rPr>
                <w:bCs/>
                <w:color w:val="000000"/>
              </w:rPr>
              <w:t>(</w:t>
            </w:r>
            <w:r>
              <w:rPr>
                <w:bCs/>
                <w:color w:val="000000"/>
              </w:rPr>
              <w:t>含第</w:t>
            </w:r>
            <w:r>
              <w:rPr>
                <w:rFonts w:hint="eastAsia"/>
                <w:b/>
                <w:bCs/>
                <w:strike/>
                <w:color w:val="000000"/>
              </w:rPr>
              <w:t>三</w:t>
            </w:r>
            <w:r>
              <w:rPr>
                <w:bCs/>
                <w:color w:val="000000"/>
              </w:rPr>
              <w:t>位</w:t>
            </w:r>
            <w:r>
              <w:rPr>
                <w:bCs/>
                <w:color w:val="000000"/>
              </w:rPr>
              <w:t>)</w:t>
            </w:r>
            <w:r>
              <w:rPr>
                <w:bCs/>
                <w:color w:val="000000"/>
              </w:rPr>
              <w:t>发生估值错误时，视为该类基金份额净值错误。</w:t>
            </w:r>
          </w:p>
        </w:tc>
        <w:tc>
          <w:tcPr>
            <w:tcW w:w="3544"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基金管理人和基金托管人将采取必要、适当、合理的措施确保基金资产估值的准确性、及时性。当某一类基金份额净值小数点后</w:t>
            </w:r>
            <w:r>
              <w:rPr>
                <w:b/>
                <w:bCs/>
                <w:color w:val="000000"/>
                <w:u w:val="single"/>
              </w:rPr>
              <w:t>四</w:t>
            </w:r>
            <w:r>
              <w:rPr>
                <w:bCs/>
                <w:color w:val="000000"/>
              </w:rPr>
              <w:t>位以内</w:t>
            </w:r>
            <w:r>
              <w:rPr>
                <w:bCs/>
                <w:color w:val="000000"/>
              </w:rPr>
              <w:t>(</w:t>
            </w:r>
            <w:r>
              <w:rPr>
                <w:bCs/>
                <w:color w:val="000000"/>
              </w:rPr>
              <w:t>含第</w:t>
            </w:r>
            <w:r>
              <w:rPr>
                <w:b/>
                <w:bCs/>
                <w:color w:val="000000"/>
                <w:u w:val="single"/>
              </w:rPr>
              <w:t>四</w:t>
            </w:r>
            <w:r>
              <w:rPr>
                <w:bCs/>
                <w:color w:val="000000"/>
              </w:rPr>
              <w:t>位</w:t>
            </w:r>
            <w:r>
              <w:rPr>
                <w:bCs/>
                <w:color w:val="000000"/>
              </w:rPr>
              <w:t>)</w:t>
            </w:r>
            <w:r>
              <w:rPr>
                <w:bCs/>
                <w:color w:val="000000"/>
              </w:rPr>
              <w:t>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83" w:author="ZHONGM" w:date="2026-05-20T00:02:00Z">
          <w:pPr>
            <w:widowControl/>
            <w:autoSpaceDE/>
            <w:autoSpaceDN/>
            <w:ind w:firstLineChars="500" w:firstLine="1180"/>
          </w:pPr>
        </w:pPrChange>
      </w:pPr>
      <w:r>
        <w:rPr>
          <w:rFonts w:hint="eastAsia"/>
          <w:b/>
          <w:spacing w:val="-5"/>
          <w:sz w:val="24"/>
          <w:szCs w:val="24"/>
        </w:rPr>
        <w:t>中银消费主题混合型</w:t>
      </w:r>
      <w:r>
        <w:rPr>
          <w:b/>
          <w:spacing w:val="-5"/>
          <w:sz w:val="24"/>
          <w:szCs w:val="24"/>
        </w:rPr>
        <w:t>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一、</w:t>
            </w:r>
            <w:r>
              <w:rPr>
                <w:color w:val="000000"/>
              </w:rPr>
              <w:tab/>
            </w:r>
            <w:r>
              <w:rPr>
                <w:color w:val="000000"/>
              </w:rPr>
              <w:t>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中银新动力股票型</w:t>
      </w:r>
      <w:r>
        <w:rPr>
          <w:b/>
          <w:bCs/>
          <w:spacing w:val="-5"/>
          <w:sz w:val="24"/>
          <w:szCs w:val="24"/>
        </w:rPr>
        <w:t>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第六部分</w:t>
            </w:r>
            <w:r>
              <w:rPr>
                <w:color w:val="000000"/>
              </w:rPr>
              <w:t xml:space="preserve">  </w:t>
            </w:r>
            <w:r>
              <w:rPr>
                <w:color w:val="000000"/>
              </w:rPr>
              <w:t>基金份额的申购与赎回</w:t>
            </w:r>
          </w:p>
        </w:tc>
        <w:tc>
          <w:tcPr>
            <w:tcW w:w="3580" w:type="dxa"/>
          </w:tcPr>
          <w:p w:rsidR="00063653" w:rsidRDefault="00DF1128">
            <w:pPr>
              <w:rPr>
                <w:bCs/>
                <w:color w:val="000000"/>
              </w:rPr>
            </w:pPr>
            <w:r>
              <w:rPr>
                <w:bCs/>
                <w:color w:val="000000"/>
              </w:rPr>
              <w:t>六、申购和赎回的价格、费用及其用途</w:t>
            </w:r>
          </w:p>
          <w:p w:rsidR="00063653" w:rsidRDefault="00DF1128">
            <w:pPr>
              <w:rPr>
                <w:bCs/>
                <w:color w:val="000000"/>
                <w:szCs w:val="21"/>
              </w:rPr>
            </w:pPr>
            <w:r>
              <w:rPr>
                <w:bCs/>
                <w:color w:val="000000"/>
              </w:rPr>
              <w:t>1</w:t>
            </w:r>
            <w:r>
              <w:rPr>
                <w:bCs/>
                <w:color w:val="000000"/>
              </w:rPr>
              <w:t>、本基金各类基金份额净值的计算，保留到小数点后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、本基金各类基金份额净值的计算，保留到小数点后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vMerge w:val="restart"/>
          </w:tcPr>
          <w:p w:rsidR="00063653" w:rsidRDefault="00DF1128">
            <w:pPr>
              <w:rPr>
                <w:color w:val="000000"/>
              </w:rPr>
            </w:pPr>
            <w:r>
              <w:rPr>
                <w:rFonts w:hint="eastAsia"/>
                <w:color w:val="000000"/>
              </w:rPr>
              <w:t>第七部分</w:t>
            </w:r>
            <w:r>
              <w:rPr>
                <w:color w:val="000000"/>
              </w:rPr>
              <w:t xml:space="preserve">  </w:t>
            </w:r>
            <w:r>
              <w:rPr>
                <w:color w:val="000000"/>
              </w:rPr>
              <w:t>基金合同当事人及权利义务</w:t>
            </w:r>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bCs/>
                <w:color w:val="000000"/>
              </w:rPr>
            </w:pPr>
            <w:r>
              <w:rPr>
                <w:bCs/>
                <w:color w:val="000000"/>
              </w:rPr>
              <w:t>法定代表人：</w:t>
            </w:r>
            <w:r>
              <w:rPr>
                <w:rFonts w:hint="eastAsia"/>
                <w:b/>
                <w:bCs/>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bookmarkStart w:id="84" w:name="_Toc15118238"/>
            <w:bookmarkStart w:id="85" w:name="_Toc57530240"/>
            <w:bookmarkStart w:id="86" w:name="_Toc79392581"/>
            <w:r>
              <w:rPr>
                <w:bCs/>
                <w:color w:val="000000"/>
              </w:rPr>
              <w:t>二、基金托管人</w:t>
            </w:r>
            <w:bookmarkEnd w:id="84"/>
            <w:bookmarkEnd w:id="85"/>
            <w:bookmarkEnd w:id="86"/>
          </w:p>
          <w:p w:rsidR="00063653" w:rsidRDefault="00DF1128">
            <w:pPr>
              <w:rPr>
                <w:bCs/>
                <w:color w:val="000000"/>
              </w:rPr>
            </w:pPr>
            <w:bookmarkStart w:id="87" w:name="_Toc15118239"/>
            <w:r>
              <w:rPr>
                <w:bCs/>
                <w:color w:val="000000"/>
              </w:rPr>
              <w:t>（一）</w:t>
            </w:r>
            <w:r>
              <w:rPr>
                <w:bCs/>
                <w:color w:val="000000"/>
              </w:rPr>
              <w:tab/>
            </w:r>
            <w:r>
              <w:rPr>
                <w:bCs/>
                <w:color w:val="000000"/>
              </w:rPr>
              <w:t>基金托管人简况</w:t>
            </w:r>
            <w:bookmarkEnd w:id="87"/>
          </w:p>
          <w:p w:rsidR="00063653" w:rsidRDefault="00DF1128">
            <w:pPr>
              <w:rPr>
                <w:bCs/>
                <w:color w:val="000000"/>
              </w:rPr>
            </w:pPr>
            <w:r>
              <w:rPr>
                <w:rFonts w:hint="eastAsia"/>
                <w:bCs/>
                <w:color w:val="000000"/>
              </w:rPr>
              <w:t>名称：中信银行股份有限公司</w:t>
            </w:r>
          </w:p>
          <w:p w:rsidR="00063653" w:rsidRDefault="00DF1128">
            <w:pPr>
              <w:rPr>
                <w:bCs/>
                <w:color w:val="000000"/>
              </w:rPr>
            </w:pPr>
            <w:r>
              <w:rPr>
                <w:rFonts w:hint="eastAsia"/>
                <w:bCs/>
                <w:color w:val="000000"/>
              </w:rPr>
              <w:t>住所：</w:t>
            </w:r>
            <w:r>
              <w:rPr>
                <w:rFonts w:hint="eastAsia"/>
                <w:b/>
                <w:bCs/>
                <w:strike/>
                <w:color w:val="000000"/>
              </w:rPr>
              <w:t>北京市东城区朝阳门北大街</w:t>
            </w:r>
            <w:r>
              <w:rPr>
                <w:b/>
                <w:bCs/>
                <w:strike/>
                <w:color w:val="000000"/>
              </w:rPr>
              <w:t>8</w:t>
            </w:r>
            <w:r>
              <w:rPr>
                <w:b/>
                <w:bCs/>
                <w:strike/>
                <w:color w:val="000000"/>
              </w:rPr>
              <w:t>号富华大厦</w:t>
            </w:r>
            <w:r>
              <w:rPr>
                <w:b/>
                <w:bCs/>
                <w:strike/>
                <w:color w:val="000000"/>
              </w:rPr>
              <w:t>C</w:t>
            </w:r>
            <w:r>
              <w:rPr>
                <w:b/>
                <w:bCs/>
                <w:strike/>
                <w:color w:val="000000"/>
              </w:rPr>
              <w:t>座</w:t>
            </w:r>
          </w:p>
          <w:p w:rsidR="00063653" w:rsidRDefault="00DF1128">
            <w:pPr>
              <w:rPr>
                <w:b/>
                <w:bCs/>
                <w:strike/>
                <w:color w:val="000000"/>
              </w:rPr>
            </w:pPr>
            <w:r>
              <w:rPr>
                <w:rFonts w:hint="eastAsia"/>
                <w:bCs/>
                <w:color w:val="000000"/>
              </w:rPr>
              <w:t>法定代表人：</w:t>
            </w:r>
            <w:r>
              <w:rPr>
                <w:rFonts w:hint="eastAsia"/>
                <w:b/>
                <w:bCs/>
                <w:strike/>
                <w:color w:val="000000"/>
              </w:rPr>
              <w:t>李庆萍</w:t>
            </w:r>
          </w:p>
          <w:p w:rsidR="00063653" w:rsidRDefault="00DF1128">
            <w:pPr>
              <w:rPr>
                <w:b/>
                <w:bCs/>
                <w:strike/>
                <w:color w:val="000000"/>
              </w:rPr>
            </w:pPr>
            <w:r>
              <w:rPr>
                <w:rFonts w:hint="eastAsia"/>
                <w:bCs/>
                <w:color w:val="000000"/>
              </w:rPr>
              <w:t>成立时间：</w:t>
            </w:r>
            <w:r>
              <w:rPr>
                <w:b/>
                <w:bCs/>
                <w:strike/>
                <w:color w:val="000000"/>
              </w:rPr>
              <w:t>1987</w:t>
            </w:r>
            <w:r>
              <w:rPr>
                <w:b/>
                <w:bCs/>
                <w:strike/>
                <w:color w:val="000000"/>
              </w:rPr>
              <w:t>年</w:t>
            </w:r>
            <w:r>
              <w:rPr>
                <w:b/>
                <w:bCs/>
                <w:strike/>
                <w:color w:val="000000"/>
              </w:rPr>
              <w:t>4</w:t>
            </w:r>
            <w:r>
              <w:rPr>
                <w:b/>
                <w:bCs/>
                <w:strike/>
                <w:color w:val="000000"/>
              </w:rPr>
              <w:t>月</w:t>
            </w:r>
            <w:r>
              <w:rPr>
                <w:b/>
                <w:bCs/>
                <w:strike/>
                <w:color w:val="000000"/>
              </w:rPr>
              <w:t>7</w:t>
            </w:r>
            <w:r>
              <w:rPr>
                <w:b/>
                <w:bCs/>
                <w:strike/>
                <w:color w:val="000000"/>
              </w:rPr>
              <w:t>日</w:t>
            </w:r>
          </w:p>
          <w:p w:rsidR="00063653" w:rsidRDefault="00DF1128">
            <w:pPr>
              <w:rPr>
                <w:bCs/>
                <w:color w:val="000000"/>
              </w:rPr>
            </w:pPr>
            <w:r>
              <w:rPr>
                <w:rFonts w:hint="eastAsia"/>
                <w:bCs/>
                <w:color w:val="000000"/>
              </w:rPr>
              <w:t>批准设立机关和批准设立文号：国办函</w:t>
            </w:r>
            <w:r>
              <w:rPr>
                <w:bCs/>
                <w:color w:val="000000"/>
              </w:rPr>
              <w:t>[1987]14</w:t>
            </w:r>
            <w:r>
              <w:rPr>
                <w:bCs/>
                <w:color w:val="000000"/>
              </w:rPr>
              <w:t>号</w:t>
            </w:r>
          </w:p>
          <w:p w:rsidR="00063653" w:rsidRDefault="00DF1128">
            <w:pPr>
              <w:rPr>
                <w:bCs/>
                <w:color w:val="000000"/>
              </w:rPr>
            </w:pPr>
            <w:r>
              <w:rPr>
                <w:rFonts w:hint="eastAsia"/>
                <w:bCs/>
                <w:color w:val="000000"/>
              </w:rPr>
              <w:t>组织形式：股份有限公司</w:t>
            </w:r>
          </w:p>
          <w:p w:rsidR="00063653" w:rsidRDefault="00DF1128">
            <w:pPr>
              <w:rPr>
                <w:b/>
                <w:bCs/>
                <w:strike/>
                <w:color w:val="000000"/>
              </w:rPr>
            </w:pPr>
            <w:r>
              <w:rPr>
                <w:rFonts w:hint="eastAsia"/>
                <w:bCs/>
                <w:color w:val="000000"/>
              </w:rPr>
              <w:t>注册资本：</w:t>
            </w:r>
            <w:r>
              <w:rPr>
                <w:b/>
                <w:bCs/>
                <w:strike/>
                <w:color w:val="000000"/>
              </w:rPr>
              <w:t>467.873</w:t>
            </w:r>
            <w:r>
              <w:rPr>
                <w:b/>
                <w:bCs/>
                <w:strike/>
                <w:color w:val="000000"/>
              </w:rPr>
              <w:t>亿元人民币</w:t>
            </w:r>
          </w:p>
          <w:p w:rsidR="00063653" w:rsidRDefault="00DF1128">
            <w:pPr>
              <w:rPr>
                <w:bCs/>
                <w:color w:val="000000"/>
              </w:rPr>
            </w:pPr>
            <w:r>
              <w:rPr>
                <w:rFonts w:hint="eastAsia"/>
                <w:bCs/>
                <w:color w:val="000000"/>
              </w:rPr>
              <w:t>存续期间：持续经营</w:t>
            </w:r>
          </w:p>
          <w:p w:rsidR="00063653" w:rsidRDefault="00DF1128">
            <w:pPr>
              <w:rPr>
                <w:bCs/>
                <w:color w:val="000000"/>
              </w:rPr>
            </w:pPr>
            <w:r>
              <w:rPr>
                <w:rFonts w:hint="eastAsia"/>
                <w:bCs/>
                <w:color w:val="000000"/>
              </w:rPr>
              <w:t>基金托管资格批文及文号：证监基金字</w:t>
            </w:r>
            <w:r>
              <w:rPr>
                <w:bCs/>
                <w:color w:val="000000"/>
              </w:rPr>
              <w:t>[2004]125</w:t>
            </w:r>
            <w:r>
              <w:rPr>
                <w:bCs/>
                <w:color w:val="000000"/>
              </w:rPr>
              <w:t>号</w:t>
            </w:r>
          </w:p>
        </w:tc>
        <w:tc>
          <w:tcPr>
            <w:tcW w:w="3544" w:type="dxa"/>
          </w:tcPr>
          <w:p w:rsidR="00063653" w:rsidRDefault="00DF1128">
            <w:pPr>
              <w:rPr>
                <w:bCs/>
                <w:color w:val="000000"/>
              </w:rPr>
            </w:pPr>
            <w:r>
              <w:rPr>
                <w:bCs/>
                <w:color w:val="000000"/>
              </w:rPr>
              <w:t>二、基金托管人</w:t>
            </w:r>
          </w:p>
          <w:p w:rsidR="00063653" w:rsidRDefault="00DF1128">
            <w:pPr>
              <w:rPr>
                <w:bCs/>
                <w:color w:val="000000"/>
              </w:rPr>
            </w:pPr>
            <w:r>
              <w:rPr>
                <w:bCs/>
                <w:color w:val="000000"/>
              </w:rPr>
              <w:t>（一）</w:t>
            </w:r>
            <w:r>
              <w:rPr>
                <w:bCs/>
                <w:color w:val="000000"/>
              </w:rPr>
              <w:tab/>
            </w:r>
            <w:r>
              <w:rPr>
                <w:bCs/>
                <w:color w:val="000000"/>
              </w:rPr>
              <w:t>基金托管人简况</w:t>
            </w:r>
          </w:p>
          <w:p w:rsidR="00063653" w:rsidRDefault="00DF1128">
            <w:pPr>
              <w:rPr>
                <w:bCs/>
                <w:color w:val="000000"/>
              </w:rPr>
            </w:pPr>
            <w:r>
              <w:rPr>
                <w:rFonts w:hint="eastAsia"/>
                <w:bCs/>
                <w:color w:val="000000"/>
              </w:rPr>
              <w:t>名称：中信银行股份有限公司</w:t>
            </w:r>
          </w:p>
          <w:p w:rsidR="00063653" w:rsidRDefault="00DF1128">
            <w:pPr>
              <w:rPr>
                <w:b/>
                <w:bCs/>
                <w:color w:val="000000"/>
                <w:u w:val="single"/>
              </w:rPr>
            </w:pPr>
            <w:r>
              <w:rPr>
                <w:rFonts w:hint="eastAsia"/>
                <w:bCs/>
                <w:color w:val="000000"/>
              </w:rPr>
              <w:t>住所：</w:t>
            </w:r>
            <w:r>
              <w:rPr>
                <w:rFonts w:hint="eastAsia"/>
                <w:b/>
                <w:bCs/>
                <w:color w:val="000000"/>
                <w:u w:val="single"/>
              </w:rPr>
              <w:t>北京市朝阳区光华路</w:t>
            </w:r>
            <w:r>
              <w:rPr>
                <w:b/>
                <w:bCs/>
                <w:color w:val="000000"/>
                <w:u w:val="single"/>
              </w:rPr>
              <w:t>10</w:t>
            </w:r>
            <w:r>
              <w:rPr>
                <w:b/>
                <w:bCs/>
                <w:color w:val="000000"/>
                <w:u w:val="single"/>
              </w:rPr>
              <w:t>号院</w:t>
            </w:r>
            <w:r>
              <w:rPr>
                <w:b/>
                <w:bCs/>
                <w:color w:val="000000"/>
                <w:u w:val="single"/>
              </w:rPr>
              <w:t>1</w:t>
            </w:r>
            <w:r>
              <w:rPr>
                <w:b/>
                <w:bCs/>
                <w:color w:val="000000"/>
                <w:u w:val="single"/>
              </w:rPr>
              <w:t>号楼</w:t>
            </w:r>
            <w:r>
              <w:rPr>
                <w:b/>
                <w:bCs/>
                <w:color w:val="000000"/>
                <w:u w:val="single"/>
              </w:rPr>
              <w:t>6-30</w:t>
            </w:r>
            <w:r>
              <w:rPr>
                <w:b/>
                <w:bCs/>
                <w:color w:val="000000"/>
                <w:u w:val="single"/>
              </w:rPr>
              <w:t>层、</w:t>
            </w:r>
            <w:r>
              <w:rPr>
                <w:b/>
                <w:bCs/>
                <w:color w:val="000000"/>
                <w:u w:val="single"/>
              </w:rPr>
              <w:t>32-42</w:t>
            </w:r>
            <w:r>
              <w:rPr>
                <w:b/>
                <w:bCs/>
                <w:color w:val="000000"/>
                <w:u w:val="single"/>
              </w:rPr>
              <w:t>层</w:t>
            </w:r>
          </w:p>
          <w:p w:rsidR="00063653" w:rsidRDefault="00DF1128">
            <w:pPr>
              <w:rPr>
                <w:bCs/>
                <w:color w:val="000000"/>
              </w:rPr>
            </w:pPr>
            <w:r>
              <w:rPr>
                <w:rFonts w:hint="eastAsia"/>
                <w:bCs/>
                <w:color w:val="000000"/>
              </w:rPr>
              <w:t>法定代表人：</w:t>
            </w:r>
            <w:r>
              <w:rPr>
                <w:rFonts w:hint="eastAsia"/>
                <w:b/>
                <w:bCs/>
                <w:color w:val="000000"/>
                <w:u w:val="single"/>
              </w:rPr>
              <w:t>方合英</w:t>
            </w:r>
          </w:p>
          <w:p w:rsidR="00063653" w:rsidRDefault="00DF1128">
            <w:pPr>
              <w:rPr>
                <w:b/>
                <w:bCs/>
                <w:color w:val="000000"/>
                <w:u w:val="single"/>
              </w:rPr>
            </w:pPr>
            <w:r>
              <w:rPr>
                <w:rFonts w:hint="eastAsia"/>
                <w:bCs/>
                <w:color w:val="000000"/>
              </w:rPr>
              <w:t>成立时间：</w:t>
            </w:r>
            <w:bookmarkStart w:id="88" w:name="_Hlk228443040"/>
            <w:r>
              <w:rPr>
                <w:b/>
                <w:bCs/>
                <w:color w:val="000000"/>
                <w:u w:val="single"/>
              </w:rPr>
              <w:t>1987</w:t>
            </w:r>
            <w:r>
              <w:rPr>
                <w:b/>
                <w:bCs/>
                <w:color w:val="000000"/>
                <w:u w:val="single"/>
              </w:rPr>
              <w:t>年</w:t>
            </w:r>
            <w:r>
              <w:rPr>
                <w:b/>
                <w:bCs/>
                <w:color w:val="000000"/>
                <w:u w:val="single"/>
              </w:rPr>
              <w:t>4</w:t>
            </w:r>
            <w:r>
              <w:rPr>
                <w:b/>
                <w:bCs/>
                <w:color w:val="000000"/>
                <w:u w:val="single"/>
              </w:rPr>
              <w:t>月</w:t>
            </w:r>
            <w:r>
              <w:rPr>
                <w:b/>
                <w:bCs/>
                <w:color w:val="000000"/>
                <w:u w:val="single"/>
              </w:rPr>
              <w:t>20</w:t>
            </w:r>
            <w:r>
              <w:rPr>
                <w:b/>
                <w:bCs/>
                <w:color w:val="000000"/>
                <w:u w:val="single"/>
              </w:rPr>
              <w:t>日</w:t>
            </w:r>
            <w:bookmarkEnd w:id="88"/>
          </w:p>
          <w:p w:rsidR="00063653" w:rsidRDefault="00DF1128">
            <w:pPr>
              <w:rPr>
                <w:bCs/>
                <w:color w:val="000000"/>
              </w:rPr>
            </w:pPr>
            <w:r>
              <w:rPr>
                <w:rFonts w:hint="eastAsia"/>
                <w:bCs/>
                <w:color w:val="000000"/>
              </w:rPr>
              <w:t>批准设立机关和批准设立文号：国办函</w:t>
            </w:r>
            <w:r>
              <w:rPr>
                <w:bCs/>
                <w:color w:val="000000"/>
              </w:rPr>
              <w:t>[1987]14</w:t>
            </w:r>
            <w:r>
              <w:rPr>
                <w:bCs/>
                <w:color w:val="000000"/>
              </w:rPr>
              <w:t>号</w:t>
            </w:r>
          </w:p>
          <w:p w:rsidR="00063653" w:rsidRDefault="00DF1128">
            <w:pPr>
              <w:rPr>
                <w:bCs/>
                <w:color w:val="000000"/>
              </w:rPr>
            </w:pPr>
            <w:r>
              <w:rPr>
                <w:rFonts w:hint="eastAsia"/>
                <w:bCs/>
                <w:color w:val="000000"/>
              </w:rPr>
              <w:t>组织形式：股份有限公司</w:t>
            </w:r>
          </w:p>
          <w:p w:rsidR="00063653" w:rsidRDefault="00DF1128">
            <w:pPr>
              <w:rPr>
                <w:b/>
                <w:bCs/>
                <w:color w:val="000000"/>
                <w:u w:val="single"/>
              </w:rPr>
            </w:pPr>
            <w:r>
              <w:rPr>
                <w:rFonts w:hint="eastAsia"/>
                <w:bCs/>
                <w:color w:val="000000"/>
              </w:rPr>
              <w:t>注册资本：</w:t>
            </w:r>
            <w:bookmarkStart w:id="89" w:name="_Hlk228443028"/>
            <w:r>
              <w:rPr>
                <w:b/>
                <w:bCs/>
                <w:color w:val="000000"/>
                <w:u w:val="single"/>
              </w:rPr>
              <w:t>489.35</w:t>
            </w:r>
            <w:r>
              <w:rPr>
                <w:b/>
                <w:bCs/>
                <w:color w:val="000000"/>
                <w:u w:val="single"/>
              </w:rPr>
              <w:t>亿元人民币</w:t>
            </w:r>
            <w:bookmarkEnd w:id="89"/>
          </w:p>
          <w:p w:rsidR="00063653" w:rsidRDefault="00DF1128">
            <w:pPr>
              <w:rPr>
                <w:bCs/>
                <w:color w:val="000000"/>
              </w:rPr>
            </w:pPr>
            <w:r>
              <w:rPr>
                <w:rFonts w:hint="eastAsia"/>
                <w:bCs/>
                <w:color w:val="000000"/>
              </w:rPr>
              <w:t>存续期间：持续经营</w:t>
            </w:r>
          </w:p>
          <w:p w:rsidR="00063653" w:rsidRDefault="00DF1128">
            <w:pPr>
              <w:rPr>
                <w:bCs/>
                <w:color w:val="000000"/>
              </w:rPr>
            </w:pPr>
            <w:r>
              <w:rPr>
                <w:rFonts w:hint="eastAsia"/>
                <w:bCs/>
                <w:color w:val="000000"/>
              </w:rPr>
              <w:t>基金托管资格批文及文号：证监基金字</w:t>
            </w:r>
            <w:r>
              <w:rPr>
                <w:bCs/>
                <w:color w:val="000000"/>
              </w:rPr>
              <w:t>[2004]125</w:t>
            </w:r>
            <w:r>
              <w:rPr>
                <w:bCs/>
                <w:color w:val="000000"/>
              </w:rPr>
              <w:t>号</w:t>
            </w:r>
          </w:p>
        </w:tc>
      </w:tr>
      <w:tr w:rsidR="00063653">
        <w:tc>
          <w:tcPr>
            <w:tcW w:w="2765" w:type="dxa"/>
            <w:vMerge w:val="restart"/>
          </w:tcPr>
          <w:p w:rsidR="00063653" w:rsidRDefault="00DF1128">
            <w:pPr>
              <w:rPr>
                <w:color w:val="000000"/>
              </w:rPr>
            </w:pPr>
            <w:bookmarkStart w:id="90" w:name="_Toc21618815"/>
            <w:r>
              <w:rPr>
                <w:color w:val="000000"/>
              </w:rPr>
              <w:t>第十四部分</w:t>
            </w:r>
            <w:r>
              <w:rPr>
                <w:color w:val="000000"/>
              </w:rPr>
              <w:t xml:space="preserve">  </w:t>
            </w:r>
            <w:r>
              <w:rPr>
                <w:color w:val="000000"/>
              </w:rPr>
              <w:t>基金资产估值</w:t>
            </w:r>
            <w:bookmarkEnd w:id="90"/>
          </w:p>
        </w:tc>
        <w:tc>
          <w:tcPr>
            <w:tcW w:w="3580"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w:t>
            </w:r>
            <w:r>
              <w:rPr>
                <w:rFonts w:hint="eastAsia"/>
                <w:bCs/>
                <w:color w:val="000000"/>
              </w:rPr>
              <w:t>各类</w:t>
            </w:r>
            <w:r>
              <w:rPr>
                <w:bCs/>
                <w:color w:val="000000"/>
              </w:rPr>
              <w:t>基金份额净值是按照每个工作日闭市后，</w:t>
            </w:r>
            <w:r>
              <w:rPr>
                <w:rFonts w:hint="eastAsia"/>
                <w:bCs/>
                <w:color w:val="000000"/>
              </w:rPr>
              <w:t>各类基金份额的</w:t>
            </w:r>
            <w:r>
              <w:rPr>
                <w:bCs/>
                <w:color w:val="000000"/>
              </w:rPr>
              <w:t>基金资产净值除以当日</w:t>
            </w:r>
            <w:r>
              <w:rPr>
                <w:rFonts w:hint="eastAsia"/>
                <w:bCs/>
                <w:color w:val="000000"/>
              </w:rPr>
              <w:t>该类</w:t>
            </w:r>
            <w:r>
              <w:rPr>
                <w:bCs/>
                <w:color w:val="000000"/>
              </w:rPr>
              <w:t>基金份额的余额数量计算，精确到</w:t>
            </w:r>
            <w:r>
              <w:rPr>
                <w:b/>
                <w:bCs/>
                <w:strike/>
                <w:color w:val="000000"/>
              </w:rPr>
              <w:t>0.001</w:t>
            </w:r>
            <w:r>
              <w:rPr>
                <w:bCs/>
                <w:color w:val="000000"/>
              </w:rPr>
              <w:t>元，小数点后第</w:t>
            </w:r>
            <w:r>
              <w:rPr>
                <w:b/>
                <w:bCs/>
                <w:strike/>
                <w:color w:val="000000"/>
              </w:rPr>
              <w:t>4</w:t>
            </w:r>
            <w:r>
              <w:rPr>
                <w:bCs/>
                <w:color w:val="000000"/>
              </w:rPr>
              <w:t>位四舍五入。国家另有规定的，从其规定。</w:t>
            </w:r>
          </w:p>
        </w:tc>
        <w:tc>
          <w:tcPr>
            <w:tcW w:w="3544"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w:t>
            </w:r>
            <w:r>
              <w:rPr>
                <w:rFonts w:hint="eastAsia"/>
                <w:bCs/>
                <w:color w:val="000000"/>
              </w:rPr>
              <w:t>各类</w:t>
            </w:r>
            <w:r>
              <w:rPr>
                <w:bCs/>
                <w:color w:val="000000"/>
              </w:rPr>
              <w:t>基金份额净值是按照每个工作日闭市后，</w:t>
            </w:r>
            <w:r>
              <w:rPr>
                <w:rFonts w:hint="eastAsia"/>
                <w:bCs/>
                <w:color w:val="000000"/>
              </w:rPr>
              <w:t>各类基金份额的</w:t>
            </w:r>
            <w:r>
              <w:rPr>
                <w:bCs/>
                <w:color w:val="000000"/>
              </w:rPr>
              <w:t>基金资产净值除以当日</w:t>
            </w:r>
            <w:r>
              <w:rPr>
                <w:rFonts w:hint="eastAsia"/>
                <w:bCs/>
                <w:color w:val="000000"/>
              </w:rPr>
              <w:t>该类</w:t>
            </w:r>
            <w:r>
              <w:rPr>
                <w:bCs/>
                <w:color w:val="000000"/>
              </w:rPr>
              <w:t>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发生估值错误时，视为该类基金份额净值错误。</w:t>
            </w:r>
          </w:p>
        </w:tc>
        <w:tc>
          <w:tcPr>
            <w:tcW w:w="3544"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w:t>
            </w:r>
            <w:r>
              <w:rPr>
                <w:rFonts w:hint="eastAsia"/>
                <w:bCs/>
                <w:color w:val="000000"/>
              </w:rPr>
              <w:t>某一类</w:t>
            </w:r>
            <w:r>
              <w:rPr>
                <w:bCs/>
                <w:color w:val="000000"/>
              </w:rPr>
              <w:t>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w:t>
            </w:r>
            <w:r>
              <w:rPr>
                <w:rFonts w:hint="eastAsia"/>
                <w:bCs/>
                <w:color w:val="000000"/>
              </w:rPr>
              <w:t>该类</w:t>
            </w:r>
            <w:r>
              <w:rPr>
                <w:bCs/>
                <w:color w:val="000000"/>
              </w:rPr>
              <w:t>基金份额净值错误。</w:t>
            </w:r>
          </w:p>
        </w:tc>
      </w:tr>
    </w:tbl>
    <w:p w:rsidR="00063653" w:rsidRDefault="00DF1128" w:rsidP="00DF1128">
      <w:pPr>
        <w:widowControl/>
        <w:autoSpaceDE/>
        <w:autoSpaceDN/>
        <w:ind w:firstLineChars="500" w:firstLine="1180"/>
        <w:rPr>
          <w:b/>
          <w:spacing w:val="-5"/>
          <w:sz w:val="24"/>
          <w:szCs w:val="24"/>
        </w:rPr>
        <w:pPrChange w:id="91" w:author="ZHONGM" w:date="2026-05-20T00:02:00Z">
          <w:pPr>
            <w:widowControl/>
            <w:autoSpaceDE/>
            <w:autoSpaceDN/>
            <w:ind w:firstLineChars="500" w:firstLine="1180"/>
          </w:pPr>
        </w:pPrChange>
      </w:pPr>
      <w:r>
        <w:rPr>
          <w:rFonts w:hint="eastAsia"/>
          <w:b/>
          <w:spacing w:val="-5"/>
          <w:sz w:val="24"/>
          <w:szCs w:val="24"/>
        </w:rPr>
        <w:t>中银新动力股票型证券投资基金托管协议修订前后文对照表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063653">
            <w:pPr>
              <w:rPr>
                <w:color w:val="000000"/>
              </w:rPr>
            </w:pPr>
          </w:p>
        </w:tc>
        <w:tc>
          <w:tcPr>
            <w:tcW w:w="3580" w:type="dxa"/>
          </w:tcPr>
          <w:p w:rsidR="00063653" w:rsidRDefault="00DF1128">
            <w:pPr>
              <w:spacing w:line="360" w:lineRule="auto"/>
              <w:rPr>
                <w:bCs/>
                <w:color w:val="000000"/>
                <w:szCs w:val="21"/>
              </w:rPr>
            </w:pPr>
            <w:r>
              <w:rPr>
                <w:rFonts w:hint="eastAsia"/>
                <w:bCs/>
                <w:color w:val="000000"/>
                <w:szCs w:val="21"/>
              </w:rPr>
              <w:t>基金管理人：中银基金管理有限公司</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p w:rsidR="00063653" w:rsidRDefault="00DF1128">
            <w:pPr>
              <w:spacing w:line="360" w:lineRule="auto"/>
              <w:rPr>
                <w:bCs/>
                <w:color w:val="000000"/>
                <w:szCs w:val="21"/>
              </w:rPr>
            </w:pPr>
            <w:r>
              <w:rPr>
                <w:rFonts w:hint="eastAsia"/>
                <w:bCs/>
                <w:color w:val="000000"/>
                <w:szCs w:val="21"/>
              </w:rPr>
              <w:t>基金托管人：中信银行股份有限公司</w:t>
            </w:r>
            <w:r>
              <w:rPr>
                <w:bCs/>
                <w:color w:val="000000"/>
                <w:szCs w:val="21"/>
              </w:rPr>
              <w:t xml:space="preserve">  </w:t>
            </w:r>
          </w:p>
          <w:p w:rsidR="00063653" w:rsidRDefault="00DF1128">
            <w:pPr>
              <w:spacing w:line="360" w:lineRule="auto"/>
              <w:rPr>
                <w:b/>
                <w:bCs/>
                <w:strike/>
                <w:color w:val="000000"/>
                <w:szCs w:val="21"/>
              </w:rPr>
            </w:pPr>
            <w:r>
              <w:rPr>
                <w:rFonts w:hint="eastAsia"/>
                <w:bCs/>
                <w:color w:val="000000"/>
                <w:szCs w:val="21"/>
              </w:rPr>
              <w:t>住所：</w:t>
            </w:r>
            <w:r>
              <w:rPr>
                <w:rFonts w:hint="eastAsia"/>
                <w:b/>
                <w:bCs/>
                <w:strike/>
                <w:color w:val="000000"/>
                <w:szCs w:val="21"/>
              </w:rPr>
              <w:t>北京市东城区朝阳门北大街</w:t>
            </w:r>
            <w:r>
              <w:rPr>
                <w:b/>
                <w:bCs/>
                <w:strike/>
                <w:color w:val="000000"/>
                <w:szCs w:val="21"/>
              </w:rPr>
              <w:t>8</w:t>
            </w:r>
            <w:r>
              <w:rPr>
                <w:b/>
                <w:bCs/>
                <w:strike/>
                <w:color w:val="000000"/>
                <w:szCs w:val="21"/>
              </w:rPr>
              <w:t>号富华大厦</w:t>
            </w:r>
            <w:r>
              <w:rPr>
                <w:b/>
                <w:bCs/>
                <w:strike/>
                <w:color w:val="000000"/>
                <w:szCs w:val="21"/>
              </w:rPr>
              <w:t>C</w:t>
            </w:r>
            <w:r>
              <w:rPr>
                <w:b/>
                <w:bCs/>
                <w:strike/>
                <w:color w:val="000000"/>
                <w:szCs w:val="21"/>
              </w:rPr>
              <w:t>座</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李庆萍</w:t>
            </w:r>
          </w:p>
        </w:tc>
        <w:tc>
          <w:tcPr>
            <w:tcW w:w="3544" w:type="dxa"/>
          </w:tcPr>
          <w:p w:rsidR="00063653" w:rsidRDefault="00DF1128">
            <w:pPr>
              <w:spacing w:line="360" w:lineRule="auto"/>
              <w:rPr>
                <w:bCs/>
                <w:color w:val="000000"/>
                <w:szCs w:val="21"/>
              </w:rPr>
            </w:pPr>
            <w:r>
              <w:rPr>
                <w:rFonts w:hint="eastAsia"/>
                <w:bCs/>
                <w:color w:val="000000"/>
                <w:szCs w:val="21"/>
              </w:rPr>
              <w:t>基金管理人：中银基金管理有限公司</w:t>
            </w:r>
          </w:p>
          <w:p w:rsidR="00063653" w:rsidRDefault="00DF1128">
            <w:pPr>
              <w:spacing w:line="360" w:lineRule="auto"/>
              <w:rPr>
                <w:b/>
                <w:bCs/>
                <w:color w:val="000000"/>
                <w:szCs w:val="21"/>
                <w:u w:val="single"/>
              </w:rPr>
            </w:pPr>
            <w:r>
              <w:rPr>
                <w:rFonts w:hint="eastAsia"/>
                <w:bCs/>
                <w:color w:val="000000"/>
                <w:szCs w:val="21"/>
              </w:rPr>
              <w:t>法定代表人：</w:t>
            </w:r>
            <w:bookmarkStart w:id="92" w:name="_Hlk228442991"/>
            <w:r>
              <w:rPr>
                <w:rFonts w:hint="eastAsia"/>
                <w:b/>
                <w:bCs/>
                <w:color w:val="000000"/>
                <w:szCs w:val="21"/>
                <w:u w:val="single"/>
              </w:rPr>
              <w:t>刘信群</w:t>
            </w:r>
            <w:bookmarkEnd w:id="92"/>
          </w:p>
          <w:p w:rsidR="00063653" w:rsidRDefault="00DF1128">
            <w:pPr>
              <w:spacing w:line="360" w:lineRule="auto"/>
              <w:rPr>
                <w:bCs/>
                <w:color w:val="000000"/>
                <w:szCs w:val="21"/>
              </w:rPr>
            </w:pPr>
            <w:r>
              <w:rPr>
                <w:rFonts w:hint="eastAsia"/>
                <w:bCs/>
                <w:color w:val="000000"/>
                <w:szCs w:val="21"/>
              </w:rPr>
              <w:t>基金托管人：中信银行股份有限公司</w:t>
            </w:r>
            <w:r>
              <w:rPr>
                <w:bCs/>
                <w:color w:val="000000"/>
                <w:szCs w:val="21"/>
              </w:rPr>
              <w:t xml:space="preserve"> </w:t>
            </w:r>
          </w:p>
          <w:p w:rsidR="00063653" w:rsidRDefault="00DF1128">
            <w:pPr>
              <w:spacing w:line="360" w:lineRule="auto"/>
              <w:rPr>
                <w:bCs/>
                <w:color w:val="000000"/>
                <w:szCs w:val="21"/>
              </w:rPr>
            </w:pPr>
            <w:r>
              <w:rPr>
                <w:rFonts w:hint="eastAsia"/>
                <w:bCs/>
                <w:color w:val="000000"/>
                <w:szCs w:val="21"/>
              </w:rPr>
              <w:t>住所：</w:t>
            </w:r>
            <w:bookmarkStart w:id="93" w:name="_Hlk228443010"/>
            <w:r>
              <w:rPr>
                <w:rFonts w:hint="eastAsia"/>
                <w:b/>
                <w:bCs/>
                <w:color w:val="000000"/>
                <w:szCs w:val="21"/>
                <w:u w:val="single"/>
              </w:rPr>
              <w:t>北京市朝阳区光华路</w:t>
            </w:r>
            <w:r>
              <w:rPr>
                <w:b/>
                <w:bCs/>
                <w:color w:val="000000"/>
                <w:szCs w:val="21"/>
                <w:u w:val="single"/>
              </w:rPr>
              <w:t>10</w:t>
            </w:r>
            <w:r>
              <w:rPr>
                <w:b/>
                <w:bCs/>
                <w:color w:val="000000"/>
                <w:szCs w:val="21"/>
                <w:u w:val="single"/>
              </w:rPr>
              <w:t>号院</w:t>
            </w:r>
            <w:r>
              <w:rPr>
                <w:b/>
                <w:bCs/>
                <w:color w:val="000000"/>
                <w:szCs w:val="21"/>
                <w:u w:val="single"/>
              </w:rPr>
              <w:t>1</w:t>
            </w:r>
            <w:r>
              <w:rPr>
                <w:b/>
                <w:bCs/>
                <w:color w:val="000000"/>
                <w:szCs w:val="21"/>
                <w:u w:val="single"/>
              </w:rPr>
              <w:t>号楼</w:t>
            </w:r>
            <w:r>
              <w:rPr>
                <w:b/>
                <w:bCs/>
                <w:color w:val="000000"/>
                <w:szCs w:val="21"/>
                <w:u w:val="single"/>
              </w:rPr>
              <w:t>6-30</w:t>
            </w:r>
            <w:r>
              <w:rPr>
                <w:b/>
                <w:bCs/>
                <w:color w:val="000000"/>
                <w:szCs w:val="21"/>
                <w:u w:val="single"/>
              </w:rPr>
              <w:t>层、</w:t>
            </w:r>
            <w:r>
              <w:rPr>
                <w:b/>
                <w:bCs/>
                <w:color w:val="000000"/>
                <w:szCs w:val="21"/>
                <w:u w:val="single"/>
              </w:rPr>
              <w:t>32-42</w:t>
            </w:r>
            <w:r>
              <w:rPr>
                <w:b/>
                <w:bCs/>
                <w:color w:val="000000"/>
                <w:szCs w:val="21"/>
                <w:u w:val="single"/>
              </w:rPr>
              <w:t>层</w:t>
            </w:r>
          </w:p>
          <w:bookmarkEnd w:id="93"/>
          <w:p w:rsidR="00063653" w:rsidRDefault="00DF1128">
            <w:pPr>
              <w:spacing w:line="360" w:lineRule="auto"/>
              <w:rPr>
                <w:bCs/>
                <w:color w:val="000000"/>
                <w:szCs w:val="21"/>
              </w:rPr>
            </w:pPr>
            <w:r>
              <w:rPr>
                <w:rFonts w:hint="eastAsia"/>
                <w:bCs/>
                <w:color w:val="000000"/>
                <w:szCs w:val="21"/>
              </w:rPr>
              <w:t>法定代表人：</w:t>
            </w:r>
            <w:bookmarkStart w:id="94" w:name="_Hlk228443001"/>
            <w:r>
              <w:rPr>
                <w:rFonts w:hint="eastAsia"/>
                <w:b/>
                <w:bCs/>
                <w:color w:val="000000"/>
                <w:szCs w:val="21"/>
                <w:u w:val="single"/>
              </w:rPr>
              <w:t>方合英</w:t>
            </w:r>
            <w:bookmarkEnd w:id="94"/>
          </w:p>
        </w:tc>
      </w:tr>
      <w:tr w:rsidR="00063653">
        <w:tc>
          <w:tcPr>
            <w:tcW w:w="2765" w:type="dxa"/>
          </w:tcPr>
          <w:p w:rsidR="00063653" w:rsidRDefault="00DF1128">
            <w:pPr>
              <w:rPr>
                <w:color w:val="000000"/>
              </w:rPr>
            </w:pPr>
            <w:bookmarkStart w:id="95" w:name="_Toc296551337"/>
            <w:bookmarkStart w:id="96" w:name="_Toc404170361"/>
            <w:r>
              <w:rPr>
                <w:rFonts w:hint="eastAsia"/>
                <w:bCs/>
                <w:color w:val="000000"/>
              </w:rPr>
              <w:t>第一条</w:t>
            </w:r>
            <w:r>
              <w:rPr>
                <w:rFonts w:hint="eastAsia"/>
                <w:bCs/>
                <w:color w:val="000000"/>
              </w:rPr>
              <w:t xml:space="preserve"> </w:t>
            </w:r>
            <w:r>
              <w:rPr>
                <w:rFonts w:hint="eastAsia"/>
                <w:bCs/>
                <w:color w:val="000000"/>
              </w:rPr>
              <w:t>基金托管协议当事人</w:t>
            </w:r>
            <w:bookmarkEnd w:id="95"/>
            <w:bookmarkEnd w:id="96"/>
          </w:p>
        </w:tc>
        <w:tc>
          <w:tcPr>
            <w:tcW w:w="3580" w:type="dxa"/>
          </w:tcPr>
          <w:p w:rsidR="00063653" w:rsidRDefault="00DF1128">
            <w:pPr>
              <w:spacing w:line="360" w:lineRule="auto"/>
              <w:rPr>
                <w:bCs/>
                <w:color w:val="000000"/>
                <w:szCs w:val="21"/>
              </w:rPr>
            </w:pPr>
            <w:r>
              <w:rPr>
                <w:bCs/>
                <w:color w:val="000000"/>
                <w:szCs w:val="21"/>
              </w:rPr>
              <w:t>1.1</w:t>
            </w:r>
            <w:r>
              <w:rPr>
                <w:bCs/>
                <w:color w:val="000000"/>
                <w:szCs w:val="21"/>
              </w:rPr>
              <w:t>基金管理人：</w:t>
            </w:r>
          </w:p>
          <w:p w:rsidR="00063653" w:rsidRDefault="00DF1128">
            <w:pPr>
              <w:spacing w:line="360" w:lineRule="auto"/>
              <w:rPr>
                <w:bCs/>
                <w:color w:val="000000"/>
                <w:szCs w:val="21"/>
              </w:rPr>
            </w:pPr>
            <w:r>
              <w:rPr>
                <w:rFonts w:hint="eastAsia"/>
                <w:bCs/>
                <w:color w:val="000000"/>
                <w:szCs w:val="21"/>
              </w:rPr>
              <w:t>名称：中银基金管理有限公司</w:t>
            </w:r>
          </w:p>
          <w:p w:rsidR="00063653" w:rsidRDefault="00DF1128">
            <w:pPr>
              <w:spacing w:line="360" w:lineRule="auto"/>
              <w:rPr>
                <w:bCs/>
                <w:color w:val="000000"/>
                <w:szCs w:val="21"/>
              </w:rPr>
            </w:pPr>
            <w:r>
              <w:rPr>
                <w:rFonts w:hint="eastAsia"/>
                <w:bCs/>
                <w:color w:val="000000"/>
                <w:szCs w:val="21"/>
              </w:rPr>
              <w:t>法定代表人</w:t>
            </w:r>
            <w:r>
              <w:rPr>
                <w:bCs/>
                <w:color w:val="000000"/>
                <w:szCs w:val="21"/>
              </w:rPr>
              <w:t xml:space="preserve">: </w:t>
            </w:r>
            <w:r>
              <w:rPr>
                <w:b/>
                <w:bCs/>
                <w:strike/>
                <w:color w:val="000000"/>
                <w:szCs w:val="21"/>
              </w:rPr>
              <w:t>章砚</w:t>
            </w:r>
          </w:p>
          <w:p w:rsidR="00063653" w:rsidRDefault="00DF1128">
            <w:pPr>
              <w:spacing w:line="360" w:lineRule="auto"/>
              <w:rPr>
                <w:bCs/>
                <w:color w:val="000000"/>
                <w:szCs w:val="21"/>
              </w:rPr>
            </w:pPr>
            <w:r>
              <w:rPr>
                <w:bCs/>
                <w:color w:val="000000"/>
                <w:szCs w:val="21"/>
              </w:rPr>
              <w:t>1.2</w:t>
            </w:r>
            <w:r>
              <w:rPr>
                <w:bCs/>
                <w:color w:val="000000"/>
                <w:szCs w:val="21"/>
              </w:rPr>
              <w:t>基金托管人：</w:t>
            </w:r>
          </w:p>
          <w:p w:rsidR="00063653" w:rsidRDefault="00DF1128">
            <w:pPr>
              <w:spacing w:line="360" w:lineRule="auto"/>
              <w:rPr>
                <w:bCs/>
                <w:color w:val="000000"/>
                <w:szCs w:val="21"/>
              </w:rPr>
            </w:pPr>
            <w:r>
              <w:rPr>
                <w:rFonts w:hint="eastAsia"/>
                <w:bCs/>
                <w:color w:val="000000"/>
                <w:szCs w:val="21"/>
              </w:rPr>
              <w:t>名称：中信银行股份有限公司</w:t>
            </w:r>
          </w:p>
          <w:p w:rsidR="00063653" w:rsidRDefault="00DF1128">
            <w:pPr>
              <w:spacing w:line="360" w:lineRule="auto"/>
              <w:rPr>
                <w:b/>
                <w:bCs/>
                <w:strike/>
                <w:color w:val="000000"/>
                <w:szCs w:val="21"/>
              </w:rPr>
            </w:pPr>
            <w:r>
              <w:rPr>
                <w:rFonts w:hint="eastAsia"/>
                <w:bCs/>
                <w:color w:val="000000"/>
                <w:szCs w:val="21"/>
              </w:rPr>
              <w:t>住所：</w:t>
            </w:r>
            <w:r>
              <w:rPr>
                <w:rFonts w:hint="eastAsia"/>
                <w:b/>
                <w:bCs/>
                <w:strike/>
                <w:color w:val="000000"/>
                <w:szCs w:val="21"/>
              </w:rPr>
              <w:t>北京市东城区朝阳门北大街</w:t>
            </w:r>
            <w:r>
              <w:rPr>
                <w:b/>
                <w:bCs/>
                <w:strike/>
                <w:color w:val="000000"/>
                <w:szCs w:val="21"/>
              </w:rPr>
              <w:t>8</w:t>
            </w:r>
            <w:r>
              <w:rPr>
                <w:b/>
                <w:bCs/>
                <w:strike/>
                <w:color w:val="000000"/>
                <w:szCs w:val="21"/>
              </w:rPr>
              <w:t>号富华大厦</w:t>
            </w:r>
            <w:r>
              <w:rPr>
                <w:b/>
                <w:bCs/>
                <w:strike/>
                <w:color w:val="000000"/>
                <w:szCs w:val="21"/>
              </w:rPr>
              <w:t>C</w:t>
            </w:r>
            <w:r>
              <w:rPr>
                <w:b/>
                <w:bCs/>
                <w:strike/>
                <w:color w:val="000000"/>
                <w:szCs w:val="21"/>
              </w:rPr>
              <w:t>座</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李庆萍</w:t>
            </w:r>
          </w:p>
          <w:p w:rsidR="00063653" w:rsidRDefault="00DF1128">
            <w:pPr>
              <w:spacing w:line="360" w:lineRule="auto"/>
              <w:rPr>
                <w:b/>
                <w:bCs/>
                <w:strike/>
                <w:color w:val="000000"/>
                <w:szCs w:val="21"/>
              </w:rPr>
            </w:pPr>
            <w:r>
              <w:rPr>
                <w:rFonts w:hint="eastAsia"/>
                <w:bCs/>
                <w:color w:val="000000"/>
                <w:szCs w:val="21"/>
              </w:rPr>
              <w:t>成立时间：</w:t>
            </w:r>
            <w:r>
              <w:rPr>
                <w:b/>
                <w:bCs/>
                <w:strike/>
                <w:color w:val="000000"/>
                <w:szCs w:val="21"/>
              </w:rPr>
              <w:t>1987</w:t>
            </w:r>
            <w:r>
              <w:rPr>
                <w:b/>
                <w:bCs/>
                <w:strike/>
                <w:color w:val="000000"/>
                <w:szCs w:val="21"/>
              </w:rPr>
              <w:t>年</w:t>
            </w:r>
            <w:r>
              <w:rPr>
                <w:b/>
                <w:bCs/>
                <w:strike/>
                <w:color w:val="000000"/>
                <w:szCs w:val="21"/>
              </w:rPr>
              <w:t>4</w:t>
            </w:r>
            <w:r>
              <w:rPr>
                <w:b/>
                <w:bCs/>
                <w:strike/>
                <w:color w:val="000000"/>
                <w:szCs w:val="21"/>
              </w:rPr>
              <w:t>月</w:t>
            </w:r>
            <w:r>
              <w:rPr>
                <w:b/>
                <w:bCs/>
                <w:strike/>
                <w:color w:val="000000"/>
                <w:szCs w:val="21"/>
              </w:rPr>
              <w:t>7</w:t>
            </w:r>
            <w:r>
              <w:rPr>
                <w:b/>
                <w:bCs/>
                <w:strike/>
                <w:color w:val="000000"/>
                <w:szCs w:val="21"/>
              </w:rPr>
              <w:t>日</w:t>
            </w:r>
          </w:p>
          <w:p w:rsidR="00063653" w:rsidRDefault="00DF1128">
            <w:pPr>
              <w:spacing w:line="360" w:lineRule="auto"/>
              <w:rPr>
                <w:b/>
                <w:bCs/>
                <w:strike/>
                <w:color w:val="000000"/>
                <w:szCs w:val="21"/>
              </w:rPr>
            </w:pPr>
            <w:r>
              <w:rPr>
                <w:rFonts w:hint="eastAsia"/>
                <w:bCs/>
                <w:color w:val="000000"/>
                <w:szCs w:val="21"/>
              </w:rPr>
              <w:t>注册资本：</w:t>
            </w:r>
            <w:r>
              <w:rPr>
                <w:b/>
                <w:bCs/>
                <w:strike/>
                <w:color w:val="000000"/>
                <w:szCs w:val="21"/>
              </w:rPr>
              <w:t>467.873</w:t>
            </w:r>
            <w:r>
              <w:rPr>
                <w:b/>
                <w:bCs/>
                <w:strike/>
                <w:color w:val="000000"/>
                <w:szCs w:val="21"/>
              </w:rPr>
              <w:t>亿元人民币</w:t>
            </w:r>
          </w:p>
        </w:tc>
        <w:tc>
          <w:tcPr>
            <w:tcW w:w="3544" w:type="dxa"/>
          </w:tcPr>
          <w:p w:rsidR="00063653" w:rsidRDefault="00DF1128">
            <w:pPr>
              <w:spacing w:line="360" w:lineRule="auto"/>
              <w:rPr>
                <w:bCs/>
                <w:color w:val="000000"/>
                <w:szCs w:val="21"/>
              </w:rPr>
            </w:pPr>
            <w:r>
              <w:rPr>
                <w:bCs/>
                <w:color w:val="000000"/>
                <w:szCs w:val="21"/>
              </w:rPr>
              <w:t>1.1</w:t>
            </w:r>
            <w:r>
              <w:rPr>
                <w:bCs/>
                <w:color w:val="000000"/>
                <w:szCs w:val="21"/>
              </w:rPr>
              <w:t>基金管理人：</w:t>
            </w:r>
          </w:p>
          <w:p w:rsidR="00063653" w:rsidRDefault="00DF1128">
            <w:pPr>
              <w:spacing w:line="360" w:lineRule="auto"/>
              <w:rPr>
                <w:bCs/>
                <w:color w:val="000000"/>
                <w:szCs w:val="21"/>
              </w:rPr>
            </w:pPr>
            <w:r>
              <w:rPr>
                <w:rFonts w:hint="eastAsia"/>
                <w:bCs/>
                <w:color w:val="000000"/>
                <w:szCs w:val="21"/>
              </w:rPr>
              <w:t>名称：中银基金管理有限公司</w:t>
            </w:r>
          </w:p>
          <w:p w:rsidR="00063653" w:rsidRDefault="00DF1128">
            <w:pPr>
              <w:spacing w:line="360" w:lineRule="auto"/>
              <w:rPr>
                <w:bCs/>
                <w:color w:val="000000"/>
                <w:szCs w:val="21"/>
              </w:rPr>
            </w:pPr>
            <w:r>
              <w:rPr>
                <w:rFonts w:hint="eastAsia"/>
                <w:bCs/>
                <w:color w:val="000000"/>
                <w:szCs w:val="21"/>
              </w:rPr>
              <w:t>法定代表人</w:t>
            </w:r>
            <w:r>
              <w:rPr>
                <w:bCs/>
                <w:color w:val="000000"/>
                <w:szCs w:val="21"/>
              </w:rPr>
              <w:t xml:space="preserve">: </w:t>
            </w:r>
            <w:r>
              <w:rPr>
                <w:b/>
                <w:bCs/>
                <w:color w:val="000000"/>
                <w:szCs w:val="21"/>
                <w:u w:val="single"/>
              </w:rPr>
              <w:t>刘信群</w:t>
            </w:r>
          </w:p>
          <w:p w:rsidR="00063653" w:rsidRDefault="00DF1128">
            <w:pPr>
              <w:spacing w:line="360" w:lineRule="auto"/>
              <w:rPr>
                <w:bCs/>
                <w:color w:val="000000"/>
                <w:szCs w:val="21"/>
              </w:rPr>
            </w:pPr>
            <w:r>
              <w:rPr>
                <w:bCs/>
                <w:color w:val="000000"/>
                <w:szCs w:val="21"/>
              </w:rPr>
              <w:t>1.2</w:t>
            </w:r>
            <w:r>
              <w:rPr>
                <w:bCs/>
                <w:color w:val="000000"/>
                <w:szCs w:val="21"/>
              </w:rPr>
              <w:t>基金托管人：</w:t>
            </w:r>
          </w:p>
          <w:p w:rsidR="00063653" w:rsidRDefault="00DF1128">
            <w:pPr>
              <w:spacing w:line="360" w:lineRule="auto"/>
              <w:rPr>
                <w:bCs/>
                <w:color w:val="000000"/>
                <w:szCs w:val="21"/>
              </w:rPr>
            </w:pPr>
            <w:r>
              <w:rPr>
                <w:rFonts w:hint="eastAsia"/>
                <w:bCs/>
                <w:color w:val="000000"/>
                <w:szCs w:val="21"/>
              </w:rPr>
              <w:t>名称：中信银行股份有限公司</w:t>
            </w:r>
          </w:p>
          <w:p w:rsidR="00063653" w:rsidRDefault="00DF1128">
            <w:pPr>
              <w:spacing w:line="360" w:lineRule="auto"/>
              <w:rPr>
                <w:b/>
                <w:bCs/>
                <w:color w:val="000000"/>
                <w:szCs w:val="21"/>
                <w:u w:val="single"/>
              </w:rPr>
            </w:pPr>
            <w:r>
              <w:rPr>
                <w:rFonts w:hint="eastAsia"/>
                <w:bCs/>
                <w:color w:val="000000"/>
                <w:szCs w:val="21"/>
              </w:rPr>
              <w:t>住所：</w:t>
            </w:r>
            <w:r>
              <w:rPr>
                <w:rFonts w:hint="eastAsia"/>
                <w:b/>
                <w:bCs/>
                <w:color w:val="000000"/>
                <w:szCs w:val="21"/>
                <w:u w:val="single"/>
              </w:rPr>
              <w:t>北京市朝阳区光华路</w:t>
            </w:r>
            <w:r>
              <w:rPr>
                <w:b/>
                <w:bCs/>
                <w:color w:val="000000"/>
                <w:szCs w:val="21"/>
                <w:u w:val="single"/>
              </w:rPr>
              <w:t>10</w:t>
            </w:r>
            <w:r>
              <w:rPr>
                <w:b/>
                <w:bCs/>
                <w:color w:val="000000"/>
                <w:szCs w:val="21"/>
                <w:u w:val="single"/>
              </w:rPr>
              <w:t>号院</w:t>
            </w:r>
            <w:r>
              <w:rPr>
                <w:b/>
                <w:bCs/>
                <w:color w:val="000000"/>
                <w:szCs w:val="21"/>
                <w:u w:val="single"/>
              </w:rPr>
              <w:t>1</w:t>
            </w:r>
            <w:r>
              <w:rPr>
                <w:b/>
                <w:bCs/>
                <w:color w:val="000000"/>
                <w:szCs w:val="21"/>
                <w:u w:val="single"/>
              </w:rPr>
              <w:t>号楼</w:t>
            </w:r>
            <w:r>
              <w:rPr>
                <w:b/>
                <w:bCs/>
                <w:color w:val="000000"/>
                <w:szCs w:val="21"/>
                <w:u w:val="single"/>
              </w:rPr>
              <w:t>6-30</w:t>
            </w:r>
            <w:r>
              <w:rPr>
                <w:b/>
                <w:bCs/>
                <w:color w:val="000000"/>
                <w:szCs w:val="21"/>
                <w:u w:val="single"/>
              </w:rPr>
              <w:t>层、</w:t>
            </w:r>
            <w:r>
              <w:rPr>
                <w:b/>
                <w:bCs/>
                <w:color w:val="000000"/>
                <w:szCs w:val="21"/>
                <w:u w:val="single"/>
              </w:rPr>
              <w:t>32-42</w:t>
            </w:r>
            <w:r>
              <w:rPr>
                <w:b/>
                <w:bCs/>
                <w:color w:val="000000"/>
                <w:szCs w:val="21"/>
                <w:u w:val="single"/>
              </w:rPr>
              <w:t>层</w:t>
            </w:r>
          </w:p>
          <w:p w:rsidR="00063653" w:rsidRDefault="00DF1128">
            <w:pPr>
              <w:spacing w:line="360" w:lineRule="auto"/>
              <w:rPr>
                <w:b/>
                <w:bCs/>
                <w:color w:val="000000"/>
                <w:szCs w:val="21"/>
                <w:u w:val="single"/>
              </w:rPr>
            </w:pPr>
            <w:r>
              <w:rPr>
                <w:bCs/>
                <w:color w:val="000000"/>
                <w:szCs w:val="21"/>
              </w:rPr>
              <w:t>法定代表人：</w:t>
            </w:r>
            <w:r>
              <w:rPr>
                <w:b/>
                <w:bCs/>
                <w:color w:val="000000"/>
                <w:szCs w:val="21"/>
                <w:u w:val="single"/>
              </w:rPr>
              <w:t>方合英</w:t>
            </w:r>
          </w:p>
          <w:p w:rsidR="00063653" w:rsidRDefault="00DF1128">
            <w:pPr>
              <w:spacing w:line="360" w:lineRule="auto"/>
              <w:rPr>
                <w:bCs/>
                <w:color w:val="000000"/>
                <w:szCs w:val="21"/>
              </w:rPr>
            </w:pPr>
            <w:r>
              <w:rPr>
                <w:rFonts w:hint="eastAsia"/>
                <w:bCs/>
                <w:color w:val="000000"/>
                <w:szCs w:val="21"/>
              </w:rPr>
              <w:t>成立时间：</w:t>
            </w:r>
            <w:r>
              <w:rPr>
                <w:b/>
                <w:bCs/>
                <w:color w:val="000000"/>
                <w:szCs w:val="21"/>
                <w:u w:val="single"/>
              </w:rPr>
              <w:t>1987</w:t>
            </w:r>
            <w:r>
              <w:rPr>
                <w:b/>
                <w:bCs/>
                <w:color w:val="000000"/>
                <w:szCs w:val="21"/>
                <w:u w:val="single"/>
              </w:rPr>
              <w:t>年</w:t>
            </w:r>
            <w:r>
              <w:rPr>
                <w:b/>
                <w:bCs/>
                <w:color w:val="000000"/>
                <w:szCs w:val="21"/>
                <w:u w:val="single"/>
              </w:rPr>
              <w:t>4</w:t>
            </w:r>
            <w:r>
              <w:rPr>
                <w:b/>
                <w:bCs/>
                <w:color w:val="000000"/>
                <w:szCs w:val="21"/>
                <w:u w:val="single"/>
              </w:rPr>
              <w:t>月</w:t>
            </w:r>
            <w:r>
              <w:rPr>
                <w:b/>
                <w:bCs/>
                <w:color w:val="000000"/>
                <w:szCs w:val="21"/>
                <w:u w:val="single"/>
              </w:rPr>
              <w:t>20</w:t>
            </w:r>
            <w:r>
              <w:rPr>
                <w:b/>
                <w:bCs/>
                <w:color w:val="000000"/>
                <w:szCs w:val="21"/>
                <w:u w:val="single"/>
              </w:rPr>
              <w:t>日</w:t>
            </w:r>
          </w:p>
          <w:p w:rsidR="00063653" w:rsidRDefault="00DF1128">
            <w:pPr>
              <w:spacing w:line="360" w:lineRule="auto"/>
              <w:rPr>
                <w:b/>
                <w:bCs/>
                <w:color w:val="000000"/>
                <w:szCs w:val="21"/>
                <w:u w:val="single"/>
              </w:rPr>
            </w:pPr>
            <w:r>
              <w:rPr>
                <w:rFonts w:hint="eastAsia"/>
                <w:bCs/>
                <w:color w:val="000000"/>
                <w:szCs w:val="21"/>
              </w:rPr>
              <w:t>注册资本：</w:t>
            </w:r>
            <w:r>
              <w:rPr>
                <w:b/>
                <w:bCs/>
                <w:color w:val="000000"/>
                <w:szCs w:val="21"/>
                <w:u w:val="single"/>
              </w:rPr>
              <w:t>489.35</w:t>
            </w:r>
            <w:r>
              <w:rPr>
                <w:b/>
                <w:bCs/>
                <w:color w:val="000000"/>
                <w:szCs w:val="21"/>
                <w:u w:val="single"/>
              </w:rPr>
              <w:t>亿元人民币</w:t>
            </w:r>
          </w:p>
        </w:tc>
      </w:tr>
      <w:tr w:rsidR="00063653">
        <w:tc>
          <w:tcPr>
            <w:tcW w:w="2765" w:type="dxa"/>
            <w:vMerge w:val="restart"/>
          </w:tcPr>
          <w:p w:rsidR="00063653" w:rsidRDefault="00DF1128">
            <w:pPr>
              <w:rPr>
                <w:color w:val="000000"/>
              </w:rPr>
            </w:pPr>
            <w:r>
              <w:rPr>
                <w:rFonts w:hint="eastAsia"/>
                <w:color w:val="000000"/>
              </w:rPr>
              <w:t>第八条</w:t>
            </w:r>
            <w:r>
              <w:rPr>
                <w:color w:val="000000"/>
              </w:rPr>
              <w:t xml:space="preserve"> </w:t>
            </w:r>
            <w:r>
              <w:rPr>
                <w:color w:val="000000"/>
              </w:rPr>
              <w:t>基金资产净值计算和会计核算</w:t>
            </w:r>
          </w:p>
        </w:tc>
        <w:tc>
          <w:tcPr>
            <w:tcW w:w="3580" w:type="dxa"/>
          </w:tcPr>
          <w:p w:rsidR="00063653" w:rsidRDefault="00DF1128">
            <w:pPr>
              <w:rPr>
                <w:bCs/>
                <w:color w:val="000000"/>
              </w:rPr>
            </w:pPr>
            <w:r>
              <w:rPr>
                <w:rFonts w:hint="eastAsia"/>
                <w:bCs/>
                <w:color w:val="000000"/>
              </w:rPr>
              <w:t>8.1</w:t>
            </w:r>
            <w:r>
              <w:rPr>
                <w:rFonts w:hint="eastAsia"/>
                <w:bCs/>
                <w:color w:val="000000"/>
              </w:rPr>
              <w:t>基金资产净值的计算、复核的时间和程序</w:t>
            </w:r>
          </w:p>
          <w:p w:rsidR="00063653" w:rsidRDefault="00DF1128">
            <w:pPr>
              <w:rPr>
                <w:bCs/>
                <w:color w:val="000000"/>
              </w:rPr>
            </w:pPr>
            <w:r>
              <w:rPr>
                <w:rFonts w:hint="eastAsia"/>
                <w:bCs/>
                <w:color w:val="000000"/>
              </w:rPr>
              <w:t>8.1.1</w:t>
            </w:r>
            <w:r>
              <w:rPr>
                <w:rFonts w:hint="eastAsia"/>
                <w:bCs/>
                <w:color w:val="000000"/>
              </w:rPr>
              <w:t>基金资产净值是指基金资产总值减去负债后的净资产值。各类基金份额净值是指计算日各类基金资产净值除以该计算日该类基金份额总份额后的数值。各类基金份额净值的计算保留到小数点后</w:t>
            </w:r>
            <w:r>
              <w:rPr>
                <w:b/>
                <w:bCs/>
                <w:strike/>
                <w:color w:val="000000"/>
              </w:rPr>
              <w:t>3</w:t>
            </w:r>
            <w:r>
              <w:rPr>
                <w:rFonts w:hint="eastAsia"/>
                <w:bCs/>
                <w:color w:val="000000"/>
              </w:rPr>
              <w:t>位，小数点后第</w:t>
            </w:r>
            <w:r>
              <w:rPr>
                <w:b/>
                <w:bCs/>
                <w:strike/>
                <w:color w:val="000000"/>
              </w:rPr>
              <w:t>4</w:t>
            </w:r>
            <w:r>
              <w:rPr>
                <w:rFonts w:hint="eastAsia"/>
                <w:bCs/>
                <w:color w:val="000000"/>
              </w:rPr>
              <w:t>位四舍五入，由此产生的误差计入基金财产。</w:t>
            </w:r>
          </w:p>
        </w:tc>
        <w:tc>
          <w:tcPr>
            <w:tcW w:w="3544" w:type="dxa"/>
          </w:tcPr>
          <w:p w:rsidR="00063653" w:rsidRDefault="00DF1128">
            <w:pPr>
              <w:rPr>
                <w:bCs/>
                <w:color w:val="000000"/>
              </w:rPr>
            </w:pPr>
            <w:r>
              <w:rPr>
                <w:rFonts w:hint="eastAsia"/>
                <w:bCs/>
                <w:color w:val="000000"/>
              </w:rPr>
              <w:t>8.1</w:t>
            </w:r>
            <w:r>
              <w:rPr>
                <w:rFonts w:hint="eastAsia"/>
                <w:bCs/>
                <w:color w:val="000000"/>
              </w:rPr>
              <w:t>基金资产净值的计算、复核的时间和程序</w:t>
            </w:r>
          </w:p>
          <w:p w:rsidR="00063653" w:rsidRDefault="00DF1128">
            <w:pPr>
              <w:rPr>
                <w:bCs/>
                <w:color w:val="000000"/>
              </w:rPr>
            </w:pPr>
            <w:r>
              <w:rPr>
                <w:rFonts w:hint="eastAsia"/>
                <w:bCs/>
                <w:color w:val="000000"/>
              </w:rPr>
              <w:t>8.1.1</w:t>
            </w:r>
            <w:r>
              <w:rPr>
                <w:rFonts w:hint="eastAsia"/>
                <w:bCs/>
                <w:color w:val="000000"/>
              </w:rPr>
              <w:t>基金资产净值是指基金资产总值减去负债后的净资产值。各类基金份额净值是指计算日各类基金资产净值除以该计算日该类基金份额总份额后的数值。各类基金份额净值的计算保留到小数点后</w:t>
            </w:r>
            <w:r>
              <w:rPr>
                <w:b/>
                <w:bCs/>
                <w:color w:val="000000"/>
                <w:u w:val="single"/>
              </w:rPr>
              <w:t>4</w:t>
            </w:r>
            <w:r>
              <w:rPr>
                <w:rFonts w:hint="eastAsia"/>
                <w:bCs/>
                <w:color w:val="000000"/>
              </w:rPr>
              <w:t>位，小数点后第</w:t>
            </w:r>
            <w:r>
              <w:rPr>
                <w:b/>
                <w:bCs/>
                <w:color w:val="000000"/>
                <w:u w:val="single"/>
              </w:rPr>
              <w:t>5</w:t>
            </w:r>
            <w:r>
              <w:rPr>
                <w:rFonts w:hint="eastAsia"/>
                <w:bCs/>
                <w:color w:val="000000"/>
              </w:rPr>
              <w:t>位四舍五入，由此产生的误差计入基金财产。</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8.3</w:t>
            </w:r>
            <w:r>
              <w:rPr>
                <w:rFonts w:hint="eastAsia"/>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strike/>
                <w:color w:val="000000"/>
              </w:rPr>
              <w:t>3</w:t>
            </w:r>
            <w:r>
              <w:rPr>
                <w:rFonts w:hint="eastAsia"/>
                <w:bCs/>
                <w:color w:val="000000"/>
              </w:rPr>
              <w:t>位以内</w:t>
            </w:r>
            <w:r>
              <w:rPr>
                <w:rFonts w:hint="eastAsia"/>
                <w:bCs/>
                <w:color w:val="000000"/>
              </w:rPr>
              <w:t>(</w:t>
            </w:r>
            <w:r>
              <w:rPr>
                <w:rFonts w:hint="eastAsia"/>
                <w:bCs/>
                <w:color w:val="000000"/>
              </w:rPr>
              <w:t>含第</w:t>
            </w:r>
            <w:r>
              <w:rPr>
                <w:b/>
                <w:bCs/>
                <w:strike/>
                <w:color w:val="000000"/>
              </w:rPr>
              <w:t>3</w:t>
            </w:r>
            <w:r>
              <w:rPr>
                <w:rFonts w:hint="eastAsia"/>
                <w:bCs/>
                <w:color w:val="000000"/>
              </w:rPr>
              <w:t>位</w:t>
            </w:r>
            <w:r>
              <w:rPr>
                <w:rFonts w:hint="eastAsia"/>
                <w:bCs/>
                <w:color w:val="000000"/>
              </w:rPr>
              <w:t>)</w:t>
            </w:r>
            <w:r>
              <w:rPr>
                <w:rFonts w:hint="eastAsia"/>
                <w:bCs/>
                <w:color w:val="000000"/>
              </w:rPr>
              <w:t>发生估值错误时，视为该类基金份额净值错误。</w:t>
            </w:r>
          </w:p>
        </w:tc>
        <w:tc>
          <w:tcPr>
            <w:tcW w:w="3544" w:type="dxa"/>
          </w:tcPr>
          <w:p w:rsidR="00063653" w:rsidRDefault="00DF1128">
            <w:pPr>
              <w:rPr>
                <w:bCs/>
                <w:color w:val="000000"/>
              </w:rPr>
            </w:pPr>
            <w:r>
              <w:rPr>
                <w:bCs/>
                <w:color w:val="000000"/>
              </w:rPr>
              <w:t>8.3</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b/>
          <w:bCs/>
          <w:spacing w:val="-5"/>
          <w:sz w:val="24"/>
          <w:szCs w:val="24"/>
        </w:rPr>
        <w:t>中银新回报灵活配置混合型证券投资基金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97" w:name="_Toc21965717"/>
            <w:r>
              <w:rPr>
                <w:color w:val="000000"/>
              </w:rPr>
              <w:t>第六部分</w:t>
            </w:r>
            <w:r>
              <w:rPr>
                <w:color w:val="000000"/>
              </w:rPr>
              <w:t xml:space="preserve"> </w:t>
            </w:r>
            <w:r>
              <w:rPr>
                <w:color w:val="000000"/>
              </w:rPr>
              <w:t>基金份额的申购与赎回</w:t>
            </w:r>
            <w:bookmarkEnd w:id="97"/>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szCs w:val="21"/>
              </w:rPr>
            </w:pPr>
            <w:r>
              <w:rPr>
                <w:bCs/>
                <w:color w:val="000000"/>
              </w:rPr>
              <w:t>1</w:t>
            </w:r>
            <w:r>
              <w:rPr>
                <w:bCs/>
                <w:color w:val="000000"/>
              </w:rPr>
              <w:t>、本基金份额净值的计算，保留到小数点后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vMerge w:val="restart"/>
          </w:tcPr>
          <w:p w:rsidR="00063653" w:rsidRDefault="00DF1128">
            <w:pPr>
              <w:rPr>
                <w:color w:val="000000"/>
              </w:rPr>
            </w:pPr>
            <w:bookmarkStart w:id="98" w:name="_Toc21965718"/>
            <w:r>
              <w:rPr>
                <w:color w:val="000000"/>
              </w:rPr>
              <w:t>第七部分</w:t>
            </w:r>
            <w:r>
              <w:rPr>
                <w:color w:val="000000"/>
              </w:rPr>
              <w:t xml:space="preserve"> </w:t>
            </w:r>
            <w:r>
              <w:rPr>
                <w:color w:val="000000"/>
              </w:rPr>
              <w:t>基金合同当事人及权利义务</w:t>
            </w:r>
            <w:bookmarkEnd w:id="98"/>
          </w:p>
        </w:tc>
        <w:tc>
          <w:tcPr>
            <w:tcW w:w="3580"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bCs/>
                <w:color w:val="000000"/>
              </w:rPr>
            </w:pPr>
            <w:r>
              <w:rPr>
                <w:bCs/>
                <w:color w:val="000000"/>
              </w:rPr>
              <w:t>法定代表人：</w:t>
            </w:r>
            <w:r>
              <w:rPr>
                <w:rFonts w:hint="eastAsia"/>
                <w:b/>
                <w:bCs/>
                <w:strike/>
                <w:color w:val="000000"/>
              </w:rPr>
              <w:t>章砚</w:t>
            </w:r>
          </w:p>
        </w:tc>
        <w:tc>
          <w:tcPr>
            <w:tcW w:w="3544" w:type="dxa"/>
          </w:tcPr>
          <w:p w:rsidR="00063653" w:rsidRDefault="00DF1128">
            <w:pPr>
              <w:rPr>
                <w:bCs/>
                <w:color w:val="000000"/>
              </w:rPr>
            </w:pPr>
            <w:r>
              <w:rPr>
                <w:bCs/>
                <w:color w:val="000000"/>
              </w:rPr>
              <w:t>一、基金管理人</w:t>
            </w:r>
          </w:p>
          <w:p w:rsidR="00063653" w:rsidRDefault="00DF1128">
            <w:pPr>
              <w:rPr>
                <w:bCs/>
                <w:color w:val="000000"/>
              </w:rPr>
            </w:pPr>
            <w:r>
              <w:rPr>
                <w:bCs/>
                <w:color w:val="000000"/>
              </w:rPr>
              <w:t>（一）</w:t>
            </w:r>
            <w:r>
              <w:rPr>
                <w:bCs/>
                <w:color w:val="000000"/>
              </w:rPr>
              <w:tab/>
            </w:r>
            <w:r>
              <w:rPr>
                <w:bCs/>
                <w:color w:val="000000"/>
              </w:rPr>
              <w:t>基金管理人简况</w:t>
            </w:r>
          </w:p>
          <w:p w:rsidR="00063653" w:rsidRDefault="00DF1128">
            <w:pPr>
              <w:rPr>
                <w:bCs/>
                <w:color w:val="000000"/>
              </w:rPr>
            </w:pPr>
            <w:r>
              <w:rPr>
                <w:bCs/>
                <w:color w:val="000000"/>
              </w:rPr>
              <w:t>法定代表人：</w:t>
            </w:r>
            <w:r>
              <w:rPr>
                <w:rFonts w:hint="eastAsia"/>
                <w:b/>
                <w:bCs/>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二、基金托管人</w:t>
            </w:r>
          </w:p>
          <w:p w:rsidR="00063653" w:rsidRDefault="00DF1128">
            <w:pPr>
              <w:rPr>
                <w:bCs/>
                <w:color w:val="000000"/>
              </w:rPr>
            </w:pPr>
            <w:r>
              <w:rPr>
                <w:bCs/>
                <w:color w:val="000000"/>
              </w:rPr>
              <w:t>（一）</w:t>
            </w:r>
            <w:r>
              <w:rPr>
                <w:bCs/>
                <w:color w:val="000000"/>
              </w:rPr>
              <w:tab/>
            </w:r>
            <w:r>
              <w:rPr>
                <w:bCs/>
                <w:color w:val="000000"/>
              </w:rPr>
              <w:t>基金托管人简况</w:t>
            </w:r>
          </w:p>
          <w:p w:rsidR="00063653" w:rsidRDefault="00DF1128">
            <w:pPr>
              <w:rPr>
                <w:bCs/>
                <w:color w:val="000000"/>
              </w:rPr>
            </w:pPr>
            <w:r>
              <w:rPr>
                <w:bCs/>
                <w:color w:val="000000"/>
              </w:rPr>
              <w:t>法定代表人：</w:t>
            </w:r>
            <w:r>
              <w:rPr>
                <w:b/>
                <w:bCs/>
                <w:strike/>
                <w:color w:val="000000"/>
              </w:rPr>
              <w:t>李建红</w:t>
            </w:r>
          </w:p>
        </w:tc>
        <w:tc>
          <w:tcPr>
            <w:tcW w:w="3544" w:type="dxa"/>
          </w:tcPr>
          <w:p w:rsidR="00063653" w:rsidRDefault="00DF1128">
            <w:pPr>
              <w:rPr>
                <w:bCs/>
                <w:color w:val="000000"/>
              </w:rPr>
            </w:pPr>
            <w:r>
              <w:rPr>
                <w:bCs/>
                <w:color w:val="000000"/>
              </w:rPr>
              <w:t>二、基金托管人</w:t>
            </w:r>
          </w:p>
          <w:p w:rsidR="00063653" w:rsidRDefault="00DF1128">
            <w:pPr>
              <w:rPr>
                <w:bCs/>
                <w:color w:val="000000"/>
              </w:rPr>
            </w:pPr>
            <w:r>
              <w:rPr>
                <w:bCs/>
                <w:color w:val="000000"/>
              </w:rPr>
              <w:t>（一）</w:t>
            </w:r>
            <w:r>
              <w:rPr>
                <w:bCs/>
                <w:color w:val="000000"/>
              </w:rPr>
              <w:tab/>
            </w:r>
            <w:r>
              <w:rPr>
                <w:bCs/>
                <w:color w:val="000000"/>
              </w:rPr>
              <w:t>基金托管人简况</w:t>
            </w:r>
          </w:p>
          <w:p w:rsidR="00063653" w:rsidRDefault="00DF1128">
            <w:pPr>
              <w:rPr>
                <w:bCs/>
                <w:color w:val="000000"/>
              </w:rPr>
            </w:pPr>
            <w:r>
              <w:rPr>
                <w:bCs/>
                <w:color w:val="000000"/>
              </w:rPr>
              <w:t>法定代表人：</w:t>
            </w:r>
            <w:r>
              <w:rPr>
                <w:b/>
                <w:bCs/>
                <w:color w:val="000000"/>
                <w:u w:val="single"/>
              </w:rPr>
              <w:t>缪建民</w:t>
            </w:r>
          </w:p>
        </w:tc>
      </w:tr>
      <w:tr w:rsidR="00063653">
        <w:tc>
          <w:tcPr>
            <w:tcW w:w="2765" w:type="dxa"/>
            <w:vMerge w:val="restart"/>
          </w:tcPr>
          <w:p w:rsidR="00063653" w:rsidRDefault="00DF1128">
            <w:pPr>
              <w:rPr>
                <w:color w:val="000000"/>
              </w:rPr>
            </w:pPr>
            <w:bookmarkStart w:id="99" w:name="_Toc21965725"/>
            <w:r>
              <w:rPr>
                <w:color w:val="000000"/>
              </w:rPr>
              <w:t>第十四部分</w:t>
            </w:r>
            <w:r>
              <w:rPr>
                <w:color w:val="000000"/>
              </w:rPr>
              <w:t xml:space="preserve"> </w:t>
            </w:r>
            <w:r>
              <w:rPr>
                <w:color w:val="000000"/>
              </w:rPr>
              <w:t>基金资产估值</w:t>
            </w:r>
            <w:bookmarkEnd w:id="99"/>
          </w:p>
        </w:tc>
        <w:tc>
          <w:tcPr>
            <w:tcW w:w="3580"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strike/>
                <w:color w:val="000000"/>
              </w:rPr>
              <w:t>0.001</w:t>
            </w:r>
            <w:r>
              <w:rPr>
                <w:bCs/>
                <w:color w:val="000000"/>
              </w:rPr>
              <w:t>元，小数点后第</w:t>
            </w:r>
            <w:r>
              <w:rPr>
                <w:b/>
                <w:bCs/>
                <w:strike/>
                <w:color w:val="000000"/>
              </w:rPr>
              <w:t>4</w:t>
            </w:r>
            <w:r>
              <w:rPr>
                <w:bCs/>
                <w:color w:val="000000"/>
              </w:rPr>
              <w:t>位四舍五入。国家另有规定的，从其规定。本基金</w:t>
            </w:r>
            <w:r>
              <w:rPr>
                <w:bCs/>
                <w:color w:val="000000"/>
              </w:rPr>
              <w:t>A</w:t>
            </w:r>
            <w:r>
              <w:rPr>
                <w:bCs/>
                <w:color w:val="000000"/>
              </w:rPr>
              <w:t>类基金份额和</w:t>
            </w:r>
            <w:r>
              <w:rPr>
                <w:bCs/>
                <w:color w:val="000000"/>
              </w:rPr>
              <w:t>C</w:t>
            </w:r>
            <w:r>
              <w:rPr>
                <w:bCs/>
                <w:color w:val="000000"/>
              </w:rPr>
              <w:t>类基金份额将分别计算基金份额净值。</w:t>
            </w:r>
          </w:p>
        </w:tc>
        <w:tc>
          <w:tcPr>
            <w:tcW w:w="3544"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位四舍五入。国家另有规定的，从其规定。本基金</w:t>
            </w:r>
            <w:r>
              <w:rPr>
                <w:bCs/>
                <w:color w:val="000000"/>
              </w:rPr>
              <w:t>A</w:t>
            </w:r>
            <w:r>
              <w:rPr>
                <w:bCs/>
                <w:color w:val="000000"/>
              </w:rPr>
              <w:t>类基金份额和</w:t>
            </w:r>
            <w:r>
              <w:rPr>
                <w:bCs/>
                <w:color w:val="000000"/>
              </w:rPr>
              <w:t>C</w:t>
            </w:r>
            <w:r>
              <w:rPr>
                <w:bCs/>
                <w:color w:val="000000"/>
              </w:rPr>
              <w:t>类基金份额将分别计算基金份额净值。</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w:t>
            </w:r>
            <w:r>
              <w:rPr>
                <w:rFonts w:hint="eastAsia"/>
                <w:bCs/>
                <w:color w:val="000000"/>
              </w:rPr>
              <w:t>某一类</w:t>
            </w:r>
            <w:r>
              <w:rPr>
                <w:bCs/>
                <w:color w:val="000000"/>
              </w:rPr>
              <w:t>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发生估值错误时，视为该类基金份额净值错误。</w:t>
            </w:r>
          </w:p>
        </w:tc>
        <w:tc>
          <w:tcPr>
            <w:tcW w:w="3544"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w:t>
            </w:r>
            <w:r>
              <w:rPr>
                <w:rFonts w:hint="eastAsia"/>
                <w:bCs/>
                <w:color w:val="000000"/>
              </w:rPr>
              <w:t>某一类</w:t>
            </w:r>
            <w:r>
              <w:rPr>
                <w:bCs/>
                <w:color w:val="000000"/>
              </w:rPr>
              <w:t>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100" w:author="ZHONGM" w:date="2026-05-20T00:02:00Z">
          <w:pPr>
            <w:widowControl/>
            <w:autoSpaceDE/>
            <w:autoSpaceDN/>
            <w:ind w:firstLineChars="500" w:firstLine="1180"/>
          </w:pPr>
        </w:pPrChange>
      </w:pPr>
      <w:r>
        <w:rPr>
          <w:rFonts w:hint="eastAsia"/>
          <w:b/>
          <w:spacing w:val="-5"/>
          <w:sz w:val="24"/>
          <w:szCs w:val="24"/>
        </w:rPr>
        <w:t>中银新回报灵活配置混合型证券投资基金托管协议修订前后文对照表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vMerge w:val="restart"/>
          </w:tcPr>
          <w:p w:rsidR="00063653" w:rsidRDefault="00DF1128">
            <w:pPr>
              <w:rPr>
                <w:color w:val="000000"/>
              </w:rPr>
            </w:pPr>
            <w:r>
              <w:rPr>
                <w:rFonts w:hint="eastAsia"/>
                <w:color w:val="000000"/>
              </w:rPr>
              <w:t>一、</w:t>
            </w:r>
            <w:r>
              <w:rPr>
                <w:color w:val="000000"/>
              </w:rPr>
              <w:tab/>
            </w:r>
            <w:r>
              <w:rPr>
                <w:color w:val="000000"/>
              </w:rPr>
              <w:t>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tcPr>
          <w:p w:rsidR="00063653" w:rsidRDefault="00063653"/>
        </w:tc>
        <w:tc>
          <w:tcPr>
            <w:tcW w:w="3580"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李建红</w:t>
            </w:r>
          </w:p>
        </w:tc>
        <w:tc>
          <w:tcPr>
            <w:tcW w:w="3544"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缪建民</w:t>
            </w:r>
          </w:p>
        </w:tc>
      </w:tr>
      <w:tr w:rsidR="00063653">
        <w:tc>
          <w:tcPr>
            <w:tcW w:w="2765" w:type="dxa"/>
          </w:tcPr>
          <w:p w:rsidR="00063653" w:rsidRDefault="00DF1128">
            <w:pPr>
              <w:rPr>
                <w:color w:val="000000"/>
              </w:rPr>
            </w:pPr>
            <w:r>
              <w:rPr>
                <w:rFonts w:hint="eastAsia"/>
                <w:color w:val="000000"/>
              </w:rPr>
              <w:t>八、基金资产净值计算、估值和会计核算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基金份额净值是按照每个工作日闭市后，基金资产净值除以当日基金份额的余额数量计算，精确到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位四舍五入，国家另有规定的，从其规定。本基金</w:t>
            </w:r>
            <w:r>
              <w:rPr>
                <w:bCs/>
                <w:color w:val="000000"/>
              </w:rPr>
              <w:t xml:space="preserve"> A </w:t>
            </w:r>
            <w:r>
              <w:rPr>
                <w:bCs/>
                <w:color w:val="000000"/>
              </w:rPr>
              <w:t>类基金份额和</w:t>
            </w:r>
            <w:r>
              <w:rPr>
                <w:bCs/>
                <w:color w:val="000000"/>
              </w:rPr>
              <w:t>C</w:t>
            </w:r>
            <w:r>
              <w:rPr>
                <w:bCs/>
                <w:color w:val="000000"/>
              </w:rPr>
              <w:t>类基金份额将分别计算基金份额净值。</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基金份额净值是按照每个工作日闭市后，基金资产净值除以当日基金份额的余额数量计算，精确到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位四舍五入，国家另有规定的，从其规定。本基金</w:t>
            </w:r>
            <w:r>
              <w:rPr>
                <w:bCs/>
                <w:color w:val="000000"/>
              </w:rPr>
              <w:t xml:space="preserve"> A </w:t>
            </w:r>
            <w:r>
              <w:rPr>
                <w:bCs/>
                <w:color w:val="000000"/>
              </w:rPr>
              <w:t>类基金份额和</w:t>
            </w:r>
            <w:r>
              <w:rPr>
                <w:bCs/>
                <w:color w:val="000000"/>
              </w:rPr>
              <w:t>C</w:t>
            </w:r>
            <w:r>
              <w:rPr>
                <w:bCs/>
                <w:color w:val="000000"/>
              </w:rPr>
              <w:t>类基金份额将分别计算基金份额净值。</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中银新经济灵活配置混合型</w:t>
      </w:r>
      <w:r>
        <w:rPr>
          <w:b/>
          <w:bCs/>
          <w:spacing w:val="-5"/>
          <w:sz w:val="24"/>
          <w:szCs w:val="24"/>
        </w:rPr>
        <w:t>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101" w:name="_Toc21966765"/>
            <w:r>
              <w:rPr>
                <w:rFonts w:hint="eastAsia"/>
                <w:color w:val="000000"/>
              </w:rPr>
              <w:t>第六部分</w:t>
            </w:r>
            <w:r>
              <w:rPr>
                <w:color w:val="000000"/>
              </w:rPr>
              <w:t xml:space="preserve">  </w:t>
            </w:r>
            <w:r>
              <w:rPr>
                <w:rFonts w:hint="eastAsia"/>
                <w:color w:val="000000"/>
              </w:rPr>
              <w:t>基金份额的申购与赎回</w:t>
            </w:r>
            <w:bookmarkEnd w:id="101"/>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rPr>
            </w:pPr>
            <w:r>
              <w:rPr>
                <w:bCs/>
                <w:color w:val="000000"/>
              </w:rPr>
              <w:t>1</w:t>
            </w:r>
            <w:r>
              <w:rPr>
                <w:rFonts w:hint="eastAsia"/>
                <w:bCs/>
                <w:color w:val="000000"/>
              </w:rPr>
              <w:t>、本基金各类基金份额净值的计算，均保留到小数点后</w:t>
            </w:r>
            <w:r>
              <w:rPr>
                <w:b/>
                <w:bCs/>
                <w:strike/>
                <w:color w:val="000000"/>
              </w:rPr>
              <w:t>3</w:t>
            </w:r>
            <w:r>
              <w:rPr>
                <w:rFonts w:hint="eastAsia"/>
                <w:bCs/>
                <w:color w:val="000000"/>
              </w:rPr>
              <w:t>位，小数点后第</w:t>
            </w:r>
            <w:r>
              <w:rPr>
                <w:b/>
                <w:bCs/>
                <w:strike/>
                <w:color w:val="000000"/>
              </w:rPr>
              <w:t>4</w:t>
            </w:r>
            <w:r>
              <w:rPr>
                <w:rFonts w:hint="eastAsia"/>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六、申购和赎回的价格、费用及其用途</w:t>
            </w:r>
          </w:p>
          <w:p w:rsidR="00063653" w:rsidRDefault="00DF1128">
            <w:pPr>
              <w:rPr>
                <w:bCs/>
                <w:color w:val="000000"/>
                <w:szCs w:val="21"/>
              </w:rPr>
            </w:pPr>
            <w:r>
              <w:rPr>
                <w:bCs/>
                <w:color w:val="000000"/>
                <w:szCs w:val="21"/>
              </w:rPr>
              <w:t>1</w:t>
            </w:r>
            <w:r>
              <w:rPr>
                <w:rFonts w:hint="eastAsia"/>
                <w:bCs/>
                <w:color w:val="000000"/>
                <w:szCs w:val="21"/>
              </w:rPr>
              <w:t>、本基金各类基金份额净值的计算，均保留到小数点后</w:t>
            </w:r>
            <w:r>
              <w:rPr>
                <w:b/>
                <w:bCs/>
                <w:color w:val="000000"/>
                <w:u w:val="single"/>
              </w:rPr>
              <w:t>4</w:t>
            </w:r>
            <w:r>
              <w:rPr>
                <w:rFonts w:hint="eastAsia"/>
                <w:bCs/>
                <w:color w:val="000000"/>
                <w:szCs w:val="21"/>
              </w:rPr>
              <w:t>位，小数点后第</w:t>
            </w:r>
            <w:r>
              <w:rPr>
                <w:b/>
                <w:bCs/>
                <w:color w:val="000000"/>
                <w:u w:val="single"/>
              </w:rPr>
              <w:t>5</w:t>
            </w:r>
            <w:r>
              <w:rPr>
                <w:rFonts w:hint="eastAsia"/>
                <w:bCs/>
                <w:color w:val="000000"/>
                <w:szCs w:val="21"/>
              </w:rPr>
              <w:t>位四舍五入，由此产生的收益或损失由基金财产承担。</w:t>
            </w:r>
          </w:p>
        </w:tc>
      </w:tr>
      <w:tr w:rsidR="00063653">
        <w:tc>
          <w:tcPr>
            <w:tcW w:w="2765" w:type="dxa"/>
          </w:tcPr>
          <w:p w:rsidR="00063653" w:rsidRDefault="00DF1128">
            <w:pPr>
              <w:rPr>
                <w:color w:val="000000"/>
              </w:rPr>
            </w:pPr>
            <w:bookmarkStart w:id="102" w:name="_Toc21966766"/>
            <w:r>
              <w:rPr>
                <w:rFonts w:hint="eastAsia"/>
                <w:color w:val="000000"/>
              </w:rPr>
              <w:t>第七部分</w:t>
            </w:r>
            <w:r>
              <w:rPr>
                <w:color w:val="000000"/>
              </w:rPr>
              <w:t xml:space="preserve">  </w:t>
            </w:r>
            <w:r>
              <w:rPr>
                <w:rFonts w:hint="eastAsia"/>
                <w:color w:val="000000"/>
              </w:rPr>
              <w:t>基金合同当事人及权利义务</w:t>
            </w:r>
            <w:bookmarkEnd w:id="102"/>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rFonts w:hint="eastAsia"/>
                <w:bCs/>
                <w:color w:val="000000"/>
              </w:rPr>
              <w:t>基金管理人简况</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val="restart"/>
          </w:tcPr>
          <w:p w:rsidR="00063653" w:rsidRDefault="00DF1128">
            <w:pPr>
              <w:rPr>
                <w:color w:val="000000"/>
              </w:rPr>
            </w:pPr>
            <w:r>
              <w:rPr>
                <w:rFonts w:hint="eastAsia"/>
                <w:color w:val="000000"/>
              </w:rPr>
              <w:t>第十四部分</w:t>
            </w:r>
            <w:r>
              <w:rPr>
                <w:color w:val="000000"/>
              </w:rPr>
              <w:t xml:space="preserve">  </w:t>
            </w:r>
            <w:r>
              <w:rPr>
                <w:color w:val="000000"/>
              </w:rPr>
              <w:t>基金资产估值</w:t>
            </w:r>
          </w:p>
        </w:tc>
        <w:tc>
          <w:tcPr>
            <w:tcW w:w="3580"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strike/>
                <w:color w:val="000000"/>
              </w:rPr>
              <w:t>0.001</w:t>
            </w:r>
            <w:r>
              <w:rPr>
                <w:bCs/>
                <w:color w:val="000000"/>
              </w:rPr>
              <w:t>元，小数点后第</w:t>
            </w:r>
            <w:r>
              <w:rPr>
                <w:b/>
                <w:bCs/>
                <w:strike/>
                <w:color w:val="000000"/>
              </w:rPr>
              <w:t>4</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strike/>
                <w:color w:val="000000"/>
              </w:rPr>
              <w:t>3</w:t>
            </w:r>
            <w:r>
              <w:rPr>
                <w:rFonts w:hint="eastAsia"/>
                <w:bCs/>
                <w:color w:val="000000"/>
              </w:rPr>
              <w:t>位以内</w:t>
            </w:r>
            <w:r>
              <w:rPr>
                <w:bCs/>
                <w:color w:val="000000"/>
              </w:rPr>
              <w:t>(</w:t>
            </w:r>
            <w:r>
              <w:rPr>
                <w:rFonts w:hint="eastAsia"/>
                <w:bCs/>
                <w:color w:val="000000"/>
              </w:rPr>
              <w:t>含第</w:t>
            </w:r>
            <w:r>
              <w:rPr>
                <w:b/>
                <w:bCs/>
                <w:strike/>
                <w:color w:val="000000"/>
              </w:rPr>
              <w:t>3</w:t>
            </w:r>
            <w:r>
              <w:rPr>
                <w:rFonts w:hint="eastAsia"/>
                <w:bCs/>
                <w:color w:val="000000"/>
              </w:rPr>
              <w:t>位</w:t>
            </w:r>
            <w:r>
              <w:rPr>
                <w:bCs/>
                <w:color w:val="000000"/>
              </w:rPr>
              <w:t>)</w:t>
            </w:r>
            <w:r>
              <w:rPr>
                <w:rFonts w:hint="eastAsia"/>
                <w:bCs/>
                <w:color w:val="000000"/>
              </w:rPr>
              <w:t>发生估值错误时，视为该类基金份额净值错误。</w:t>
            </w:r>
          </w:p>
        </w:tc>
        <w:tc>
          <w:tcPr>
            <w:tcW w:w="3544"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103" w:author="ZHONGM" w:date="2026-05-20T00:02:00Z">
          <w:pPr>
            <w:widowControl/>
            <w:autoSpaceDE/>
            <w:autoSpaceDN/>
            <w:ind w:firstLineChars="500" w:firstLine="1180"/>
          </w:pPr>
        </w:pPrChange>
      </w:pPr>
      <w:r>
        <w:rPr>
          <w:rFonts w:hint="eastAsia"/>
          <w:b/>
          <w:bCs/>
          <w:spacing w:val="-5"/>
          <w:sz w:val="24"/>
          <w:szCs w:val="24"/>
        </w:rPr>
        <w:t>中银新经济灵活配置混合型证券投资基金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一、基金托管协议当事人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tcPr>
          <w:p w:rsidR="00063653" w:rsidRDefault="00DF1128">
            <w:pPr>
              <w:rPr>
                <w:color w:val="000000"/>
              </w:rPr>
            </w:pPr>
            <w:bookmarkStart w:id="104" w:name="_Toc391996126"/>
            <w:r>
              <w:rPr>
                <w:rFonts w:hint="eastAsia"/>
                <w:color w:val="000000"/>
              </w:rPr>
              <w:t>八、基金资产净值计算、估值和会计核算</w:t>
            </w:r>
            <w:bookmarkEnd w:id="104"/>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各类基金份额净值是是按照每个工作日闭市后，各类基金份额的基金资产净值除以当日该类基金份额的余额数量计算，各类基金份额净值的计算，精确到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各类基金份额净值是是按照每个工作日闭市后，各类基金份额的基金资产净值除以当日该类基金份额的余额数量计算，各类基金份额净值的计算，精确到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bookmarkStart w:id="105" w:name="_Hlk228450066"/>
      <w:r>
        <w:rPr>
          <w:rFonts w:hint="eastAsia"/>
          <w:b/>
          <w:bCs/>
          <w:spacing w:val="-5"/>
          <w:sz w:val="24"/>
          <w:szCs w:val="24"/>
        </w:rPr>
        <w:t>中银新趋势灵活配置混合型</w:t>
      </w:r>
      <w:r>
        <w:rPr>
          <w:b/>
          <w:bCs/>
          <w:spacing w:val="-5"/>
          <w:sz w:val="24"/>
          <w:szCs w:val="24"/>
        </w:rPr>
        <w:t>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第六部分</w:t>
            </w:r>
            <w:r>
              <w:rPr>
                <w:color w:val="000000"/>
              </w:rPr>
              <w:t xml:space="preserve"> </w:t>
            </w:r>
            <w:r>
              <w:rPr>
                <w:color w:val="000000"/>
              </w:rPr>
              <w:t>基金份额的申购与赎回</w:t>
            </w:r>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rPr>
            </w:pPr>
            <w:r>
              <w:rPr>
                <w:bCs/>
                <w:color w:val="000000"/>
              </w:rPr>
              <w:t>1</w:t>
            </w:r>
            <w:r>
              <w:rPr>
                <w:bCs/>
                <w:color w:val="000000"/>
              </w:rPr>
              <w:t>、本基金各类基金份额净值的计算，保留到小数点后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、本基金各类基金份额净值的计算，保留到小数点后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tcPr>
          <w:p w:rsidR="00063653" w:rsidRDefault="00DF1128">
            <w:pPr>
              <w:rPr>
                <w:color w:val="000000"/>
              </w:rPr>
            </w:pPr>
            <w:bookmarkStart w:id="106" w:name="_Toc21874971"/>
            <w:r>
              <w:rPr>
                <w:color w:val="000000"/>
              </w:rPr>
              <w:t>第七部分</w:t>
            </w:r>
            <w:r>
              <w:rPr>
                <w:rFonts w:hint="eastAsia"/>
                <w:color w:val="000000"/>
              </w:rPr>
              <w:t xml:space="preserve"> </w:t>
            </w:r>
            <w:r>
              <w:rPr>
                <w:color w:val="000000"/>
              </w:rPr>
              <w:t>基金合同当事人及权利义务</w:t>
            </w:r>
            <w:bookmarkEnd w:id="106"/>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val="restart"/>
          </w:tcPr>
          <w:p w:rsidR="00063653" w:rsidRDefault="00DF1128">
            <w:pPr>
              <w:rPr>
                <w:color w:val="000000"/>
              </w:rPr>
            </w:pPr>
            <w:bookmarkStart w:id="107" w:name="_Toc21874977"/>
            <w:r>
              <w:rPr>
                <w:color w:val="000000"/>
              </w:rPr>
              <w:t>第十四部分</w:t>
            </w:r>
            <w:r>
              <w:rPr>
                <w:rFonts w:hint="eastAsia"/>
                <w:color w:val="000000"/>
              </w:rPr>
              <w:t xml:space="preserve"> </w:t>
            </w:r>
            <w:r>
              <w:rPr>
                <w:color w:val="000000"/>
              </w:rPr>
              <w:t>基金资产估值</w:t>
            </w:r>
            <w:bookmarkEnd w:id="107"/>
          </w:p>
        </w:tc>
        <w:tc>
          <w:tcPr>
            <w:tcW w:w="3580"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strike/>
                <w:color w:val="000000"/>
              </w:rPr>
              <w:t>0.001</w:t>
            </w:r>
            <w:r>
              <w:rPr>
                <w:bCs/>
                <w:color w:val="000000"/>
              </w:rPr>
              <w:t>元，小数点后第</w:t>
            </w:r>
            <w:r>
              <w:rPr>
                <w:b/>
                <w:bCs/>
                <w:strike/>
                <w:color w:val="000000"/>
              </w:rPr>
              <w:t>4</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w:t>
            </w:r>
            <w:r>
              <w:rPr>
                <w:rFonts w:hint="eastAsia"/>
                <w:bCs/>
                <w:color w:val="000000"/>
              </w:rPr>
              <w:t>某一类</w:t>
            </w:r>
            <w:r>
              <w:rPr>
                <w:bCs/>
                <w:color w:val="000000"/>
              </w:rPr>
              <w:t>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w:t>
            </w:r>
            <w:r>
              <w:rPr>
                <w:rFonts w:hint="eastAsia"/>
                <w:bCs/>
                <w:color w:val="000000"/>
              </w:rPr>
              <w:t>该类</w:t>
            </w:r>
            <w:r>
              <w:rPr>
                <w:bCs/>
                <w:color w:val="000000"/>
              </w:rPr>
              <w:t>基金份额净值错误。</w:t>
            </w:r>
          </w:p>
        </w:tc>
        <w:tc>
          <w:tcPr>
            <w:tcW w:w="3544"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w:t>
            </w:r>
            <w:r>
              <w:rPr>
                <w:rFonts w:hint="eastAsia"/>
                <w:bCs/>
                <w:color w:val="000000"/>
              </w:rPr>
              <w:t>某一类</w:t>
            </w:r>
            <w:r>
              <w:rPr>
                <w:bCs/>
                <w:color w:val="000000"/>
              </w:rPr>
              <w:t>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w:t>
            </w:r>
            <w:r>
              <w:rPr>
                <w:rFonts w:hint="eastAsia"/>
                <w:bCs/>
                <w:color w:val="000000"/>
              </w:rPr>
              <w:t>该类</w:t>
            </w:r>
            <w:r>
              <w:rPr>
                <w:bCs/>
                <w:color w:val="000000"/>
              </w:rPr>
              <w:t>基金份额净值错误。</w:t>
            </w:r>
          </w:p>
        </w:tc>
      </w:tr>
    </w:tbl>
    <w:p w:rsidR="00063653" w:rsidRDefault="00DF1128" w:rsidP="00DF1128">
      <w:pPr>
        <w:widowControl/>
        <w:autoSpaceDE/>
        <w:autoSpaceDN/>
        <w:ind w:firstLineChars="500" w:firstLine="1180"/>
        <w:rPr>
          <w:b/>
          <w:spacing w:val="-5"/>
          <w:sz w:val="24"/>
          <w:szCs w:val="24"/>
        </w:rPr>
        <w:pPrChange w:id="108" w:author="ZHONGM" w:date="2026-05-20T00:02:00Z">
          <w:pPr>
            <w:widowControl/>
            <w:autoSpaceDE/>
            <w:autoSpaceDN/>
            <w:ind w:firstLineChars="500" w:firstLine="1180"/>
          </w:pPr>
        </w:pPrChange>
      </w:pPr>
      <w:r>
        <w:rPr>
          <w:rFonts w:hint="eastAsia"/>
          <w:b/>
          <w:bCs/>
          <w:spacing w:val="-5"/>
          <w:sz w:val="24"/>
          <w:szCs w:val="24"/>
        </w:rPr>
        <w:t>中银新趋势灵活配置混合型证券投资基金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109" w:name="_Toc416271822"/>
            <w:bookmarkStart w:id="110" w:name="_Toc348082029"/>
            <w:r>
              <w:rPr>
                <w:rFonts w:hint="eastAsia"/>
                <w:color w:val="000000"/>
              </w:rPr>
              <w:t>一、基金托管协议当事人</w:t>
            </w:r>
            <w:bookmarkEnd w:id="109"/>
            <w:bookmarkEnd w:id="110"/>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tcPr>
          <w:p w:rsidR="00063653" w:rsidRDefault="00DF1128">
            <w:pPr>
              <w:rPr>
                <w:color w:val="000000"/>
              </w:rPr>
            </w:pPr>
            <w:r>
              <w:rPr>
                <w:rFonts w:hint="eastAsia"/>
                <w:color w:val="000000"/>
              </w:rPr>
              <w:t>八、基金资产净值计算、估值和会计核算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各类基金份额净值是按照每个工作日闭市后，各类基金份额的基金资产净值除以当日该类基金份额的余额数量计算，精确到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各类基金份额净值是按照每个工作日闭市后，各类基金份额的基金资产净值除以当日该类基金份额的余额数量计算，精确到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bl>
    <w:p w:rsidR="00063653" w:rsidRDefault="00063653">
      <w:pPr>
        <w:widowControl/>
        <w:autoSpaceDE/>
        <w:autoSpaceDN/>
        <w:rPr>
          <w:spacing w:val="-5"/>
          <w:sz w:val="24"/>
          <w:szCs w:val="24"/>
        </w:rPr>
      </w:pPr>
    </w:p>
    <w:bookmarkEnd w:id="105"/>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中银研究精选灵活配置混合型证券投资基金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第六部分</w:t>
            </w:r>
            <w:r>
              <w:rPr>
                <w:color w:val="000000"/>
              </w:rPr>
              <w:t xml:space="preserve">  </w:t>
            </w:r>
            <w:r>
              <w:rPr>
                <w:color w:val="000000"/>
              </w:rPr>
              <w:t>基金份额的申购与赎回</w:t>
            </w:r>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rPr>
            </w:pPr>
            <w:r>
              <w:rPr>
                <w:bCs/>
                <w:color w:val="000000"/>
              </w:rPr>
              <w:t>1</w:t>
            </w:r>
            <w:r>
              <w:rPr>
                <w:bCs/>
                <w:color w:val="000000"/>
              </w:rPr>
              <w:t>、本基金各类基金份额净值的计算，保留到小数点后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、本基金各类基金份额净值的计算，保留到小数点后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vMerge w:val="restart"/>
          </w:tcPr>
          <w:p w:rsidR="00063653" w:rsidRDefault="00DF1128">
            <w:pPr>
              <w:rPr>
                <w:color w:val="000000"/>
              </w:rPr>
            </w:pPr>
            <w:bookmarkStart w:id="111" w:name="_Toc21971017"/>
            <w:r>
              <w:rPr>
                <w:rFonts w:hint="eastAsia"/>
                <w:color w:val="000000"/>
              </w:rPr>
              <w:t>第七部分</w:t>
            </w:r>
            <w:r>
              <w:rPr>
                <w:color w:val="000000"/>
              </w:rPr>
              <w:t xml:space="preserve">  </w:t>
            </w:r>
            <w:r>
              <w:rPr>
                <w:rFonts w:hint="eastAsia"/>
                <w:color w:val="000000"/>
              </w:rPr>
              <w:t>基金合同当事人及权利义务</w:t>
            </w:r>
            <w:bookmarkEnd w:id="111"/>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p>
          <w:p w:rsidR="00063653" w:rsidRDefault="00DF1128">
            <w:pPr>
              <w:rPr>
                <w:bCs/>
                <w:color w:val="000000"/>
              </w:rPr>
            </w:pPr>
            <w:r>
              <w:rPr>
                <w:rFonts w:hint="eastAsia"/>
                <w:bCs/>
                <w:color w:val="000000"/>
              </w:rPr>
              <w:t>法定代表人：</w:t>
            </w:r>
            <w:r>
              <w:rPr>
                <w:rFonts w:hint="eastAsia"/>
                <w:b/>
                <w:bCs/>
                <w:strike/>
                <w:color w:val="000000"/>
              </w:rPr>
              <w:t>李建红</w:t>
            </w:r>
          </w:p>
        </w:tc>
        <w:tc>
          <w:tcPr>
            <w:tcW w:w="3544"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p>
          <w:p w:rsidR="00063653" w:rsidRDefault="00DF1128">
            <w:pPr>
              <w:rPr>
                <w:bCs/>
                <w:color w:val="000000"/>
              </w:rPr>
            </w:pPr>
            <w:r>
              <w:rPr>
                <w:rFonts w:hint="eastAsia"/>
                <w:bCs/>
                <w:color w:val="000000"/>
              </w:rPr>
              <w:t>法定代表人：</w:t>
            </w:r>
            <w:r>
              <w:rPr>
                <w:rFonts w:hint="eastAsia"/>
                <w:b/>
                <w:bCs/>
                <w:color w:val="000000"/>
                <w:u w:val="single"/>
              </w:rPr>
              <w:t>缪建民</w:t>
            </w:r>
          </w:p>
        </w:tc>
      </w:tr>
      <w:tr w:rsidR="00063653">
        <w:tc>
          <w:tcPr>
            <w:tcW w:w="2765" w:type="dxa"/>
            <w:vMerge w:val="restart"/>
          </w:tcPr>
          <w:p w:rsidR="00063653" w:rsidRDefault="00DF1128">
            <w:pPr>
              <w:rPr>
                <w:color w:val="000000"/>
              </w:rPr>
            </w:pPr>
            <w:r>
              <w:rPr>
                <w:rFonts w:hint="eastAsia"/>
                <w:color w:val="000000"/>
              </w:rPr>
              <w:t>第十四部分</w:t>
            </w:r>
            <w:r>
              <w:rPr>
                <w:color w:val="000000"/>
              </w:rPr>
              <w:t xml:space="preserve">  </w:t>
            </w:r>
            <w:r>
              <w:rPr>
                <w:color w:val="000000"/>
              </w:rPr>
              <w:t>基金资产估值</w:t>
            </w:r>
          </w:p>
        </w:tc>
        <w:tc>
          <w:tcPr>
            <w:tcW w:w="3580"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strike/>
                <w:color w:val="000000"/>
              </w:rPr>
              <w:t>0.001</w:t>
            </w:r>
            <w:r>
              <w:rPr>
                <w:bCs/>
                <w:color w:val="000000"/>
              </w:rPr>
              <w:t>元，小数点后第</w:t>
            </w:r>
            <w:r>
              <w:rPr>
                <w:b/>
                <w:bCs/>
                <w:strike/>
                <w:color w:val="000000"/>
              </w:rPr>
              <w:t>4</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发生估值错误时，视为该类基金份额净值错误。</w:t>
            </w:r>
          </w:p>
        </w:tc>
        <w:tc>
          <w:tcPr>
            <w:tcW w:w="3544"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112" w:author="ZHONGM" w:date="2026-05-20T00:02:00Z">
          <w:pPr>
            <w:widowControl/>
            <w:autoSpaceDE/>
            <w:autoSpaceDN/>
            <w:ind w:firstLineChars="500" w:firstLine="1180"/>
          </w:pPr>
        </w:pPrChange>
      </w:pPr>
      <w:r>
        <w:rPr>
          <w:rFonts w:hint="eastAsia"/>
          <w:b/>
          <w:bCs/>
          <w:spacing w:val="-5"/>
          <w:sz w:val="24"/>
          <w:szCs w:val="24"/>
        </w:rPr>
        <w:t>中银研究精选灵活配置混合型证券投资基金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vMerge w:val="restart"/>
          </w:tcPr>
          <w:p w:rsidR="00063653" w:rsidRDefault="00DF1128">
            <w:pPr>
              <w:rPr>
                <w:color w:val="000000"/>
              </w:rPr>
            </w:pPr>
            <w:bookmarkStart w:id="113" w:name="_Toc404186515"/>
            <w:r>
              <w:rPr>
                <w:rFonts w:hint="eastAsia"/>
                <w:color w:val="000000"/>
              </w:rPr>
              <w:t>一、基金托管协议当事人</w:t>
            </w:r>
            <w:bookmarkEnd w:id="113"/>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tcPr>
          <w:p w:rsidR="00063653" w:rsidRDefault="00063653"/>
        </w:tc>
        <w:tc>
          <w:tcPr>
            <w:tcW w:w="3580"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李建红</w:t>
            </w:r>
          </w:p>
        </w:tc>
        <w:tc>
          <w:tcPr>
            <w:tcW w:w="3544"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缪建民</w:t>
            </w:r>
          </w:p>
        </w:tc>
      </w:tr>
      <w:tr w:rsidR="00063653">
        <w:tc>
          <w:tcPr>
            <w:tcW w:w="2765" w:type="dxa"/>
          </w:tcPr>
          <w:p w:rsidR="00063653" w:rsidRDefault="00DF1128">
            <w:pPr>
              <w:rPr>
                <w:color w:val="000000"/>
              </w:rPr>
            </w:pPr>
            <w:bookmarkStart w:id="114" w:name="_Toc404186522"/>
            <w:r>
              <w:rPr>
                <w:rFonts w:hint="eastAsia"/>
                <w:color w:val="000000"/>
              </w:rPr>
              <w:t>八、基金资产净值计算、估值和会计核算</w:t>
            </w:r>
            <w:bookmarkEnd w:id="114"/>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各类基金份额净值是按照每个工作日闭市后，各类基金份额的基金资产净值除以当日该类基金份额的余额数量计算，精确到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各类基金份额净值是按照每个工作日闭市后，各类基金份额的基金资产净值除以当日该类基金份额的余额数量计算，精确到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b/>
          <w:bCs/>
          <w:spacing w:val="-5"/>
          <w:sz w:val="24"/>
          <w:szCs w:val="24"/>
        </w:rPr>
        <w:t>中银颐利灵活配置混合型证券投资基金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第六部分</w:t>
            </w:r>
            <w:r>
              <w:rPr>
                <w:color w:val="000000"/>
              </w:rPr>
              <w:t xml:space="preserve">  </w:t>
            </w:r>
            <w:r>
              <w:rPr>
                <w:color w:val="000000"/>
              </w:rPr>
              <w:t>基金份额的申购与赎回</w:t>
            </w:r>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rPr>
            </w:pPr>
            <w:r>
              <w:rPr>
                <w:bCs/>
                <w:color w:val="000000"/>
              </w:rPr>
              <w:t>1</w:t>
            </w:r>
            <w:r>
              <w:rPr>
                <w:bCs/>
                <w:color w:val="000000"/>
              </w:rPr>
              <w:t>、本基金份额净值的计算，保留到小数点后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六、申购和赎回的价格、费用及其用途</w:t>
            </w:r>
          </w:p>
          <w:p w:rsidR="00063653" w:rsidRDefault="00DF1128">
            <w:pPr>
              <w:rPr>
                <w:bCs/>
                <w:color w:val="000000"/>
                <w:szCs w:val="21"/>
              </w:rPr>
            </w:pPr>
            <w:r>
              <w:rPr>
                <w:bCs/>
                <w:color w:val="000000"/>
                <w:szCs w:val="21"/>
              </w:rPr>
              <w:t>1</w:t>
            </w:r>
            <w:r>
              <w:rPr>
                <w:rFonts w:hint="eastAsia"/>
                <w:bCs/>
                <w:color w:val="000000"/>
                <w:szCs w:val="21"/>
              </w:rPr>
              <w:t>、本基金份额净值的计算，保留到小数点后</w:t>
            </w:r>
            <w:r>
              <w:rPr>
                <w:b/>
                <w:bCs/>
                <w:color w:val="000000"/>
                <w:szCs w:val="21"/>
                <w:u w:val="single"/>
              </w:rPr>
              <w:t>4</w:t>
            </w:r>
            <w:r>
              <w:rPr>
                <w:rFonts w:hint="eastAsia"/>
                <w:bCs/>
                <w:color w:val="000000"/>
                <w:szCs w:val="21"/>
              </w:rPr>
              <w:t>位，小数点后第</w:t>
            </w:r>
            <w:r>
              <w:rPr>
                <w:b/>
                <w:bCs/>
                <w:color w:val="000000"/>
                <w:szCs w:val="21"/>
                <w:u w:val="single"/>
              </w:rPr>
              <w:t>5</w:t>
            </w:r>
            <w:r>
              <w:rPr>
                <w:rFonts w:hint="eastAsia"/>
                <w:bCs/>
                <w:color w:val="000000"/>
                <w:szCs w:val="21"/>
              </w:rPr>
              <w:t>位四舍五入，由此产生的收益或损失由基金财产承担。</w:t>
            </w:r>
          </w:p>
        </w:tc>
      </w:tr>
      <w:tr w:rsidR="00063653">
        <w:tc>
          <w:tcPr>
            <w:tcW w:w="2765" w:type="dxa"/>
          </w:tcPr>
          <w:p w:rsidR="00063653" w:rsidRDefault="00DF1128">
            <w:pPr>
              <w:rPr>
                <w:color w:val="000000"/>
              </w:rPr>
            </w:pPr>
            <w:bookmarkStart w:id="115" w:name="_Toc22119093"/>
            <w:r>
              <w:rPr>
                <w:rFonts w:hint="eastAsia"/>
                <w:color w:val="000000"/>
              </w:rPr>
              <w:t>第七部分</w:t>
            </w:r>
            <w:r>
              <w:rPr>
                <w:color w:val="000000"/>
              </w:rPr>
              <w:t xml:space="preserve">  </w:t>
            </w:r>
            <w:r>
              <w:rPr>
                <w:rFonts w:hint="eastAsia"/>
                <w:color w:val="000000"/>
              </w:rPr>
              <w:t>基金合同当事人及权利义务</w:t>
            </w:r>
            <w:bookmarkEnd w:id="115"/>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val="restart"/>
          </w:tcPr>
          <w:p w:rsidR="00063653" w:rsidRDefault="00DF1128">
            <w:pPr>
              <w:rPr>
                <w:color w:val="000000"/>
              </w:rPr>
            </w:pPr>
            <w:bookmarkStart w:id="116" w:name="_Toc22119100"/>
            <w:r>
              <w:rPr>
                <w:rFonts w:hint="eastAsia"/>
                <w:color w:val="000000"/>
              </w:rPr>
              <w:t>第十四部分</w:t>
            </w:r>
            <w:r>
              <w:rPr>
                <w:color w:val="000000"/>
              </w:rPr>
              <w:t xml:space="preserve">  </w:t>
            </w:r>
            <w:r>
              <w:rPr>
                <w:rFonts w:hint="eastAsia"/>
                <w:color w:val="000000"/>
              </w:rPr>
              <w:t>基金资产估值</w:t>
            </w:r>
            <w:bookmarkEnd w:id="116"/>
          </w:p>
        </w:tc>
        <w:tc>
          <w:tcPr>
            <w:tcW w:w="3580"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、基金份额净值是指按照每个估值日闭市后，基金资产净值除以当日基金份额余额数量。基金份额净值的计算，精确到</w:t>
            </w:r>
            <w:r>
              <w:rPr>
                <w:b/>
                <w:bCs/>
                <w:strike/>
                <w:color w:val="000000"/>
              </w:rPr>
              <w:t>0.001</w:t>
            </w:r>
            <w:r>
              <w:rPr>
                <w:bCs/>
                <w:color w:val="000000"/>
              </w:rPr>
              <w:t>元，小数点后第</w:t>
            </w:r>
            <w:r>
              <w:rPr>
                <w:b/>
                <w:bCs/>
                <w:strike/>
                <w:color w:val="000000"/>
              </w:rPr>
              <w:t>4</w:t>
            </w:r>
            <w:r>
              <w:rPr>
                <w:bCs/>
                <w:color w:val="000000"/>
              </w:rPr>
              <w:t>位四舍五入，由此产生的收益或损失由基金财产承担。国家另有规定的，从其规定。本基金</w:t>
            </w:r>
            <w:r>
              <w:rPr>
                <w:bCs/>
                <w:color w:val="000000"/>
              </w:rPr>
              <w:t xml:space="preserve"> A</w:t>
            </w:r>
            <w:r>
              <w:rPr>
                <w:bCs/>
                <w:color w:val="000000"/>
              </w:rPr>
              <w:t>类基金份额和</w:t>
            </w:r>
            <w:r>
              <w:rPr>
                <w:bCs/>
                <w:color w:val="000000"/>
              </w:rPr>
              <w:t xml:space="preserve"> C</w:t>
            </w:r>
            <w:r>
              <w:rPr>
                <w:bCs/>
                <w:color w:val="000000"/>
              </w:rPr>
              <w:t>类基金份额将分别计算基金份额净值。</w:t>
            </w:r>
          </w:p>
        </w:tc>
        <w:tc>
          <w:tcPr>
            <w:tcW w:w="3544"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、基金份额净值是指按照每个估值日闭市后，基金资产净值除以当日基金份额余额数量。基金份额净值的计算，精确到</w:t>
            </w:r>
            <w:r>
              <w:rPr>
                <w:b/>
                <w:bCs/>
                <w:color w:val="000000"/>
                <w:u w:val="single"/>
              </w:rPr>
              <w:t>0.0001</w:t>
            </w:r>
            <w:r>
              <w:rPr>
                <w:bCs/>
                <w:color w:val="000000"/>
              </w:rPr>
              <w:t>元，小数点后第</w:t>
            </w:r>
            <w:r>
              <w:rPr>
                <w:b/>
                <w:bCs/>
                <w:color w:val="000000"/>
                <w:u w:val="single"/>
              </w:rPr>
              <w:t>5</w:t>
            </w:r>
            <w:r>
              <w:rPr>
                <w:bCs/>
                <w:color w:val="000000"/>
              </w:rPr>
              <w:t>位四舍五入，由此产生的收益或损失由基金财产承担。国家另有规定的，从其规定。本基金</w:t>
            </w:r>
            <w:r>
              <w:rPr>
                <w:bCs/>
                <w:color w:val="000000"/>
              </w:rPr>
              <w:t xml:space="preserve"> A</w:t>
            </w:r>
            <w:r>
              <w:rPr>
                <w:bCs/>
                <w:color w:val="000000"/>
              </w:rPr>
              <w:t>类基金份额和</w:t>
            </w:r>
            <w:r>
              <w:rPr>
                <w:bCs/>
                <w:color w:val="000000"/>
              </w:rPr>
              <w:t xml:space="preserve"> C</w:t>
            </w:r>
            <w:r>
              <w:rPr>
                <w:bCs/>
                <w:color w:val="000000"/>
              </w:rPr>
              <w:t>类基金份额将分别计算基金份额净值。</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发生估值错误时，视为基金份额净值错误。</w:t>
            </w:r>
          </w:p>
        </w:tc>
        <w:tc>
          <w:tcPr>
            <w:tcW w:w="3544"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发生估值错误时，视为基金份额净值错误。</w:t>
            </w:r>
          </w:p>
        </w:tc>
      </w:tr>
    </w:tbl>
    <w:p w:rsidR="00063653" w:rsidRDefault="00DF1128" w:rsidP="00DF1128">
      <w:pPr>
        <w:widowControl/>
        <w:autoSpaceDE/>
        <w:autoSpaceDN/>
        <w:ind w:firstLineChars="500" w:firstLine="1180"/>
        <w:rPr>
          <w:b/>
          <w:spacing w:val="-5"/>
          <w:sz w:val="24"/>
          <w:szCs w:val="24"/>
        </w:rPr>
        <w:pPrChange w:id="117" w:author="ZHONGM" w:date="2026-05-20T00:02:00Z">
          <w:pPr>
            <w:widowControl/>
            <w:autoSpaceDE/>
            <w:autoSpaceDN/>
            <w:ind w:firstLineChars="500" w:firstLine="1180"/>
          </w:pPr>
        </w:pPrChange>
      </w:pPr>
      <w:r>
        <w:rPr>
          <w:b/>
          <w:bCs/>
          <w:spacing w:val="-5"/>
          <w:sz w:val="24"/>
          <w:szCs w:val="24"/>
        </w:rPr>
        <w:t>中银颐利灵活配置混合型证券投资基金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一、基金托管协议当事人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（一）基金管理人（也可称资产管理人）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（一）基金管理人（也可称资产管理人）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tcPr>
          <w:p w:rsidR="00063653" w:rsidRDefault="00DF1128">
            <w:pPr>
              <w:rPr>
                <w:color w:val="000000"/>
              </w:rPr>
            </w:pPr>
            <w:r>
              <w:rPr>
                <w:rFonts w:hint="eastAsia"/>
                <w:color w:val="000000"/>
              </w:rPr>
              <w:t>八、基金资产净值计算、估值和会计核算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基金份额净值是指按照每个估值日闭市后，基金资产净值除以当日基金份额总数，基金份额净值的计算，精确到</w:t>
            </w:r>
            <w:r>
              <w:rPr>
                <w:b/>
                <w:bCs/>
                <w:strike/>
                <w:color w:val="000000"/>
              </w:rPr>
              <w:t>0.001</w:t>
            </w:r>
            <w:r>
              <w:rPr>
                <w:bCs/>
                <w:color w:val="000000"/>
              </w:rPr>
              <w:t>元，小数点后第</w:t>
            </w:r>
            <w:r>
              <w:rPr>
                <w:b/>
                <w:bCs/>
                <w:strike/>
                <w:color w:val="000000"/>
              </w:rPr>
              <w:t>4</w:t>
            </w:r>
            <w:r>
              <w:rPr>
                <w:bCs/>
                <w:color w:val="000000"/>
              </w:rPr>
              <w:t>位四舍五入，由此产生的收益或损失由基金财产承担。国家另有规定的，从其规定。本基金</w:t>
            </w:r>
            <w:r>
              <w:rPr>
                <w:bCs/>
                <w:color w:val="000000"/>
              </w:rPr>
              <w:t xml:space="preserve"> A</w:t>
            </w:r>
            <w:r>
              <w:rPr>
                <w:bCs/>
                <w:color w:val="000000"/>
              </w:rPr>
              <w:t>类基金份额和</w:t>
            </w:r>
            <w:r>
              <w:rPr>
                <w:bCs/>
                <w:color w:val="000000"/>
              </w:rPr>
              <w:t xml:space="preserve"> C</w:t>
            </w:r>
            <w:r>
              <w:rPr>
                <w:bCs/>
                <w:color w:val="000000"/>
              </w:rPr>
              <w:t>类基金份额将分别计算基金份额净值。</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基金份额净值是指按照每个估值日闭市后，基金资产净值除以当日基金份额总数，基金份额净值的计算，精确到</w:t>
            </w:r>
            <w:r>
              <w:rPr>
                <w:b/>
                <w:bCs/>
                <w:color w:val="000000"/>
                <w:u w:val="single"/>
              </w:rPr>
              <w:t>0.0001</w:t>
            </w:r>
            <w:r>
              <w:rPr>
                <w:bCs/>
                <w:color w:val="000000"/>
              </w:rPr>
              <w:t>元，小数点后第</w:t>
            </w:r>
            <w:r>
              <w:rPr>
                <w:b/>
                <w:bCs/>
                <w:color w:val="000000"/>
                <w:u w:val="single"/>
              </w:rPr>
              <w:t>5</w:t>
            </w:r>
            <w:r>
              <w:rPr>
                <w:bCs/>
                <w:color w:val="000000"/>
              </w:rPr>
              <w:t>位四舍五入，由此产生的收益或损失由基金财产承担。国家另有规定的，从其规定。本基金</w:t>
            </w:r>
            <w:r>
              <w:rPr>
                <w:bCs/>
                <w:color w:val="000000"/>
              </w:rPr>
              <w:t xml:space="preserve"> A</w:t>
            </w:r>
            <w:r>
              <w:rPr>
                <w:bCs/>
                <w:color w:val="000000"/>
              </w:rPr>
              <w:t>类基金份额和</w:t>
            </w:r>
            <w:r>
              <w:rPr>
                <w:bCs/>
                <w:color w:val="000000"/>
              </w:rPr>
              <w:t xml:space="preserve"> C</w:t>
            </w:r>
            <w:r>
              <w:rPr>
                <w:bCs/>
                <w:color w:val="000000"/>
              </w:rPr>
              <w:t>类基金份额将分别计算基金份额净值。</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b/>
          <w:bCs/>
          <w:spacing w:val="-5"/>
          <w:sz w:val="24"/>
          <w:szCs w:val="24"/>
        </w:rPr>
        <w:t>中银战略新兴产业股票型证券投资基金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118" w:name="_Toc21556083"/>
            <w:r>
              <w:rPr>
                <w:color w:val="000000"/>
              </w:rPr>
              <w:t>第六部分</w:t>
            </w:r>
            <w:r>
              <w:rPr>
                <w:color w:val="000000"/>
              </w:rPr>
              <w:t xml:space="preserve">  </w:t>
            </w:r>
            <w:r>
              <w:rPr>
                <w:color w:val="000000"/>
              </w:rPr>
              <w:t>基金份额的申购与赎回</w:t>
            </w:r>
            <w:bookmarkEnd w:id="118"/>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rPr>
            </w:pPr>
            <w:r>
              <w:rPr>
                <w:bCs/>
                <w:color w:val="000000"/>
              </w:rPr>
              <w:t>1</w:t>
            </w:r>
            <w:r>
              <w:rPr>
                <w:bCs/>
                <w:color w:val="000000"/>
              </w:rPr>
              <w:t>、本基金各类基金份额净值的计算，保留到小数点后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w:t>
            </w:r>
            <w:r>
              <w:rPr>
                <w:rFonts w:hint="eastAsia"/>
                <w:bCs/>
                <w:color w:val="000000"/>
                <w:szCs w:val="21"/>
              </w:rPr>
              <w:t>各类基金</w:t>
            </w:r>
            <w:r>
              <w:rPr>
                <w:bCs/>
                <w:color w:val="000000"/>
                <w:szCs w:val="21"/>
              </w:rPr>
              <w:t>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tcPr>
          <w:p w:rsidR="00063653" w:rsidRDefault="00DF1128">
            <w:pPr>
              <w:rPr>
                <w:color w:val="000000"/>
              </w:rPr>
            </w:pPr>
            <w:bookmarkStart w:id="119" w:name="_Toc21556084"/>
            <w:r>
              <w:rPr>
                <w:color w:val="000000"/>
              </w:rPr>
              <w:t>第七部分</w:t>
            </w:r>
            <w:r>
              <w:rPr>
                <w:color w:val="000000"/>
              </w:rPr>
              <w:t xml:space="preserve">  </w:t>
            </w:r>
            <w:r>
              <w:rPr>
                <w:color w:val="000000"/>
              </w:rPr>
              <w:t>基金合同当事人及权利义务</w:t>
            </w:r>
            <w:bookmarkEnd w:id="119"/>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张家文（代行）</w:t>
            </w:r>
          </w:p>
        </w:tc>
        <w:tc>
          <w:tcPr>
            <w:tcW w:w="3544"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val="restart"/>
          </w:tcPr>
          <w:p w:rsidR="00063653" w:rsidRDefault="00DF1128">
            <w:pPr>
              <w:rPr>
                <w:color w:val="000000"/>
              </w:rPr>
            </w:pPr>
            <w:bookmarkStart w:id="120" w:name="_Toc21556091"/>
            <w:r>
              <w:rPr>
                <w:color w:val="000000"/>
              </w:rPr>
              <w:t>第十四部分</w:t>
            </w:r>
            <w:r>
              <w:rPr>
                <w:color w:val="000000"/>
              </w:rPr>
              <w:t xml:space="preserve">  </w:t>
            </w:r>
            <w:r>
              <w:rPr>
                <w:color w:val="000000"/>
              </w:rPr>
              <w:t>基金资产估值</w:t>
            </w:r>
            <w:bookmarkEnd w:id="120"/>
          </w:p>
        </w:tc>
        <w:tc>
          <w:tcPr>
            <w:tcW w:w="3580"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w:t>
            </w:r>
            <w:r>
              <w:rPr>
                <w:rFonts w:hint="eastAsia"/>
                <w:bCs/>
                <w:color w:val="000000"/>
              </w:rPr>
              <w:t>各类</w:t>
            </w:r>
            <w:r>
              <w:rPr>
                <w:bCs/>
                <w:color w:val="000000"/>
              </w:rPr>
              <w:t>基金份额净值是按照每个工作日闭市后，</w:t>
            </w:r>
            <w:r>
              <w:rPr>
                <w:rFonts w:hint="eastAsia"/>
                <w:bCs/>
                <w:color w:val="000000"/>
              </w:rPr>
              <w:t>各类</w:t>
            </w:r>
            <w:r>
              <w:rPr>
                <w:bCs/>
                <w:color w:val="000000"/>
              </w:rPr>
              <w:t>基金资产净值除以当日</w:t>
            </w:r>
            <w:r>
              <w:rPr>
                <w:rFonts w:hint="eastAsia"/>
                <w:bCs/>
                <w:color w:val="000000"/>
              </w:rPr>
              <w:t>该类</w:t>
            </w:r>
            <w:r>
              <w:rPr>
                <w:bCs/>
                <w:color w:val="000000"/>
              </w:rPr>
              <w:t>基金份额的余额数量计算，精确到</w:t>
            </w:r>
            <w:r>
              <w:rPr>
                <w:b/>
                <w:bCs/>
                <w:strike/>
                <w:color w:val="000000"/>
              </w:rPr>
              <w:t>0.001</w:t>
            </w:r>
            <w:r>
              <w:rPr>
                <w:bCs/>
                <w:color w:val="000000"/>
              </w:rPr>
              <w:t>元，小数点后第</w:t>
            </w:r>
            <w:r>
              <w:rPr>
                <w:b/>
                <w:bCs/>
                <w:strike/>
                <w:color w:val="000000"/>
              </w:rPr>
              <w:t>4</w:t>
            </w:r>
            <w:r>
              <w:rPr>
                <w:bCs/>
                <w:color w:val="000000"/>
              </w:rPr>
              <w:t>位四舍五入。国家另有规定的，从其规定。</w:t>
            </w:r>
          </w:p>
        </w:tc>
        <w:tc>
          <w:tcPr>
            <w:tcW w:w="3544"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w:t>
            </w:r>
            <w:r>
              <w:rPr>
                <w:rFonts w:hint="eastAsia"/>
                <w:bCs/>
                <w:color w:val="000000"/>
              </w:rPr>
              <w:t>各类</w:t>
            </w:r>
            <w:r>
              <w:rPr>
                <w:bCs/>
                <w:color w:val="000000"/>
              </w:rPr>
              <w:t>基金份额净值是按照每个工作日闭市后，</w:t>
            </w:r>
            <w:r>
              <w:rPr>
                <w:rFonts w:hint="eastAsia"/>
                <w:bCs/>
                <w:color w:val="000000"/>
              </w:rPr>
              <w:t>各类</w:t>
            </w:r>
            <w:r>
              <w:rPr>
                <w:bCs/>
                <w:color w:val="000000"/>
              </w:rPr>
              <w:t>基金资产净值除以当日</w:t>
            </w:r>
            <w:r>
              <w:rPr>
                <w:rFonts w:hint="eastAsia"/>
                <w:bCs/>
                <w:color w:val="000000"/>
              </w:rPr>
              <w:t>该类</w:t>
            </w:r>
            <w:r>
              <w:rPr>
                <w:bCs/>
                <w:color w:val="000000"/>
              </w:rPr>
              <w:t>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五、估值错误的处理</w:t>
            </w:r>
          </w:p>
          <w:p w:rsidR="00063653" w:rsidRDefault="00DF1128">
            <w:pPr>
              <w:rPr>
                <w:bCs/>
                <w:color w:val="000000"/>
              </w:rPr>
            </w:pPr>
            <w:r>
              <w:rPr>
                <w:bCs/>
                <w:color w:val="000000"/>
              </w:rPr>
              <w:t>基金管理人和基金托管人将采取必要、适当、合理的措施确保基金资产估值的准确性、及时性。当</w:t>
            </w:r>
            <w:r>
              <w:rPr>
                <w:rFonts w:hint="eastAsia"/>
                <w:bCs/>
                <w:color w:val="000000"/>
              </w:rPr>
              <w:t>某一类</w:t>
            </w:r>
            <w:r>
              <w:rPr>
                <w:bCs/>
                <w:color w:val="000000"/>
              </w:rPr>
              <w:t>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w:t>
            </w:r>
            <w:r>
              <w:rPr>
                <w:rFonts w:hint="eastAsia"/>
                <w:bCs/>
                <w:color w:val="000000"/>
              </w:rPr>
              <w:t>该类</w:t>
            </w:r>
            <w:r>
              <w:rPr>
                <w:bCs/>
                <w:color w:val="000000"/>
              </w:rPr>
              <w:t>基金份额净值错误。</w:t>
            </w:r>
          </w:p>
        </w:tc>
        <w:tc>
          <w:tcPr>
            <w:tcW w:w="3544"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121" w:author="ZHONGM" w:date="2026-05-20T00:02:00Z">
          <w:pPr>
            <w:widowControl/>
            <w:autoSpaceDE/>
            <w:autoSpaceDN/>
            <w:ind w:firstLineChars="500" w:firstLine="1180"/>
          </w:pPr>
        </w:pPrChange>
      </w:pPr>
      <w:r>
        <w:rPr>
          <w:rFonts w:hint="eastAsia"/>
          <w:b/>
          <w:bCs/>
          <w:spacing w:val="-5"/>
          <w:sz w:val="24"/>
          <w:szCs w:val="24"/>
        </w:rPr>
        <w:t>中银战略新兴产业股票型证券投资基金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122" w:name="_Toc294546474"/>
            <w:r>
              <w:rPr>
                <w:rFonts w:hint="eastAsia"/>
                <w:color w:val="000000"/>
              </w:rPr>
              <w:t>一、基金托管协议当事人</w:t>
            </w:r>
            <w:bookmarkEnd w:id="122"/>
          </w:p>
        </w:tc>
        <w:tc>
          <w:tcPr>
            <w:tcW w:w="3580" w:type="dxa"/>
          </w:tcPr>
          <w:p w:rsidR="00063653" w:rsidRDefault="00DF1128">
            <w:pPr>
              <w:rPr>
                <w:bCs/>
                <w:color w:val="000000"/>
                <w:szCs w:val="21"/>
              </w:rPr>
            </w:pPr>
            <w:r>
              <w:rPr>
                <w:rFonts w:hint="eastAsia"/>
                <w:bCs/>
                <w:color w:val="000000"/>
                <w:szCs w:val="21"/>
              </w:rPr>
              <w:t>（一）基金管理人</w:t>
            </w:r>
          </w:p>
          <w:p w:rsidR="00063653" w:rsidRDefault="00DF1128">
            <w:pPr>
              <w:rPr>
                <w:b/>
                <w:bCs/>
                <w:strike/>
                <w:color w:val="000000"/>
                <w:szCs w:val="21"/>
              </w:rPr>
            </w:pPr>
            <w:r>
              <w:rPr>
                <w:rFonts w:hint="eastAsia"/>
                <w:bCs/>
                <w:color w:val="000000"/>
                <w:szCs w:val="21"/>
              </w:rPr>
              <w:t>法定代表人：</w:t>
            </w:r>
            <w:r>
              <w:rPr>
                <w:rFonts w:hint="eastAsia"/>
                <w:b/>
                <w:bCs/>
                <w:strike/>
                <w:color w:val="000000"/>
                <w:szCs w:val="21"/>
              </w:rPr>
              <w:t>章砚</w:t>
            </w:r>
          </w:p>
          <w:p w:rsidR="00063653" w:rsidRDefault="00DF1128">
            <w:pPr>
              <w:rPr>
                <w:bCs/>
                <w:color w:val="000000"/>
                <w:szCs w:val="21"/>
              </w:rPr>
            </w:pPr>
            <w:r>
              <w:rPr>
                <w:rFonts w:hint="eastAsia"/>
                <w:bCs/>
                <w:color w:val="000000"/>
                <w:szCs w:val="21"/>
              </w:rPr>
              <w:t>（二）基金托管人</w:t>
            </w:r>
          </w:p>
          <w:p w:rsidR="00063653" w:rsidRDefault="00DF1128">
            <w:pPr>
              <w:rPr>
                <w:b/>
                <w:bCs/>
                <w:strike/>
                <w:color w:val="000000"/>
                <w:szCs w:val="21"/>
              </w:rPr>
            </w:pPr>
            <w:r>
              <w:rPr>
                <w:rFonts w:hint="eastAsia"/>
                <w:bCs/>
                <w:color w:val="000000"/>
                <w:szCs w:val="21"/>
              </w:rPr>
              <w:t>经营范围：吸收公众存款；发放短期、中期和长期贷款；办理国内外结算；办理票据承兑与贴现；发行金融债券；代理发行、代理兑付；承销政府债券；买卖政府债券、金融债券；代理发行股票以外的有价证券；买卖、代理买卖股票以外的有价证券；资产托管业务；从事同业拆借；买卖、代理买卖外汇；结汇、售汇业务；从事银行卡业务；提供信用证服务及担保；代理收付款项及代理保险业务；提供保</w:t>
            </w:r>
            <w:r>
              <w:rPr>
                <w:rFonts w:hint="eastAsia"/>
                <w:b/>
                <w:bCs/>
                <w:strike/>
                <w:color w:val="000000"/>
                <w:szCs w:val="21"/>
              </w:rPr>
              <w:t>险</w:t>
            </w:r>
            <w:r>
              <w:rPr>
                <w:rFonts w:hint="eastAsia"/>
                <w:bCs/>
                <w:color w:val="000000"/>
                <w:szCs w:val="21"/>
              </w:rPr>
              <w:t>箱服务；财务顾问、资信调查、咨询、见证业务；</w:t>
            </w:r>
            <w:r>
              <w:rPr>
                <w:rFonts w:hint="eastAsia"/>
                <w:b/>
                <w:bCs/>
                <w:strike/>
                <w:color w:val="000000"/>
                <w:szCs w:val="21"/>
              </w:rPr>
              <w:t>经中国银行业监督管理机构批准的其他业务（以上范围凡涉及国家专项专营规定的从其规定）。</w:t>
            </w:r>
          </w:p>
        </w:tc>
        <w:tc>
          <w:tcPr>
            <w:tcW w:w="3544" w:type="dxa"/>
          </w:tcPr>
          <w:p w:rsidR="00063653" w:rsidRDefault="00DF1128">
            <w:pPr>
              <w:rPr>
                <w:bCs/>
                <w:color w:val="000000"/>
                <w:szCs w:val="21"/>
              </w:rPr>
            </w:pPr>
            <w:r>
              <w:rPr>
                <w:rFonts w:hint="eastAsia"/>
                <w:bCs/>
                <w:color w:val="000000"/>
                <w:szCs w:val="21"/>
              </w:rPr>
              <w:t>（一）基金管理人</w:t>
            </w:r>
          </w:p>
          <w:p w:rsidR="00063653" w:rsidRDefault="00DF1128">
            <w:pPr>
              <w:rPr>
                <w:b/>
                <w:bCs/>
                <w:color w:val="000000"/>
                <w:szCs w:val="21"/>
                <w:u w:val="single"/>
              </w:rPr>
            </w:pPr>
            <w:r>
              <w:rPr>
                <w:rFonts w:hint="eastAsia"/>
                <w:bCs/>
                <w:color w:val="000000"/>
                <w:szCs w:val="21"/>
              </w:rPr>
              <w:t>法定代</w:t>
            </w:r>
            <w:r>
              <w:rPr>
                <w:rFonts w:hint="eastAsia"/>
                <w:bCs/>
                <w:color w:val="000000"/>
                <w:szCs w:val="21"/>
              </w:rPr>
              <w:t>表人：</w:t>
            </w:r>
            <w:r>
              <w:rPr>
                <w:rFonts w:hint="eastAsia"/>
                <w:b/>
                <w:bCs/>
                <w:color w:val="000000"/>
                <w:szCs w:val="21"/>
                <w:u w:val="single"/>
              </w:rPr>
              <w:t>刘信群</w:t>
            </w:r>
          </w:p>
          <w:p w:rsidR="00063653" w:rsidRDefault="00DF1128">
            <w:pPr>
              <w:rPr>
                <w:bCs/>
                <w:color w:val="000000"/>
                <w:szCs w:val="21"/>
              </w:rPr>
            </w:pPr>
            <w:r>
              <w:rPr>
                <w:rFonts w:hint="eastAsia"/>
                <w:bCs/>
                <w:color w:val="000000"/>
                <w:szCs w:val="21"/>
              </w:rPr>
              <w:t>（二）基金托管人</w:t>
            </w:r>
          </w:p>
          <w:p w:rsidR="00063653" w:rsidRDefault="00DF1128">
            <w:pPr>
              <w:rPr>
                <w:bCs/>
                <w:color w:val="000000"/>
                <w:szCs w:val="21"/>
              </w:rPr>
            </w:pPr>
            <w:r>
              <w:rPr>
                <w:rFonts w:hint="eastAsia"/>
                <w:bCs/>
                <w:color w:val="000000"/>
                <w:szCs w:val="21"/>
              </w:rPr>
              <w:t>经营范围：吸收公众存款；发放短期、中期和长期贷款；办理国内外结算；办理票据承兑与贴现；发行金融债券；代理发行、代理兑付、承销政府债券；买卖政府债券、金融债券；代理发行股票以外的有价证券；买卖、代理买卖股票以外的有价证券；资产托管业务；从事同业拆借；买卖、代理买卖外汇；结汇、售汇业务；从事银行卡业务；提供信用证服务及担保；代理收付款项及代理保险业务；提供保</w:t>
            </w:r>
            <w:r>
              <w:rPr>
                <w:rFonts w:hint="eastAsia"/>
                <w:b/>
                <w:bCs/>
                <w:color w:val="000000"/>
                <w:szCs w:val="21"/>
                <w:u w:val="single"/>
              </w:rPr>
              <w:t>管</w:t>
            </w:r>
            <w:r>
              <w:rPr>
                <w:rFonts w:hint="eastAsia"/>
                <w:bCs/>
                <w:color w:val="000000"/>
                <w:szCs w:val="21"/>
              </w:rPr>
              <w:t>箱服务；财务顾问、资信调查、咨询、见证业务；</w:t>
            </w:r>
            <w:r>
              <w:rPr>
                <w:rFonts w:hint="eastAsia"/>
                <w:b/>
                <w:bCs/>
                <w:color w:val="000000"/>
                <w:szCs w:val="21"/>
                <w:u w:val="single"/>
              </w:rPr>
              <w:t>经中国银行保险监督管理委员会批准的其他业务；保险兼业代理业务；黄金及其制品进出</w:t>
            </w:r>
            <w:r>
              <w:rPr>
                <w:rFonts w:hint="eastAsia"/>
                <w:b/>
                <w:bCs/>
                <w:color w:val="000000"/>
                <w:szCs w:val="21"/>
                <w:u w:val="single"/>
              </w:rPr>
              <w:t>口；公募证券投资基金销售；证券投资基金托管。（依法须经批准的项目，经相关部门批准后方可开展经营活动，经营项目以相关部门批准文件或许可证件为准）。</w:t>
            </w:r>
          </w:p>
        </w:tc>
      </w:tr>
      <w:tr w:rsidR="00063653">
        <w:tc>
          <w:tcPr>
            <w:tcW w:w="2765" w:type="dxa"/>
            <w:vMerge w:val="restart"/>
          </w:tcPr>
          <w:p w:rsidR="00063653" w:rsidRDefault="00DF1128">
            <w:pPr>
              <w:rPr>
                <w:color w:val="000000"/>
              </w:rPr>
            </w:pPr>
            <w:bookmarkStart w:id="123" w:name="_Toc294546481"/>
            <w:r>
              <w:rPr>
                <w:rFonts w:hint="eastAsia"/>
                <w:color w:val="000000"/>
              </w:rPr>
              <w:t>八、基金资产净值计算和会计核算</w:t>
            </w:r>
            <w:bookmarkEnd w:id="123"/>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各类基金份额净值是指按照每个工作日闭市后，计算日各类基金资产净值除以计算日该类基金份额总数，基金份额净值的计算，精确到</w:t>
            </w:r>
            <w:r>
              <w:rPr>
                <w:b/>
                <w:bCs/>
                <w:strike/>
                <w:color w:val="000000"/>
              </w:rPr>
              <w:t>0.001</w:t>
            </w:r>
            <w:r>
              <w:rPr>
                <w:bCs/>
                <w:color w:val="000000"/>
              </w:rPr>
              <w:t>元，小数点后第</w:t>
            </w:r>
            <w:r>
              <w:rPr>
                <w:b/>
                <w:bCs/>
                <w:strike/>
                <w:color w:val="000000"/>
              </w:rPr>
              <w:t>4</w:t>
            </w:r>
            <w:r>
              <w:rPr>
                <w:bCs/>
                <w:color w:val="000000"/>
              </w:rPr>
              <w:t>位四舍五入，由此产生的收益或损失由基金财产承担。国家另有规定的，从其规定。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各类基金份额净值是指按照每个工作日闭市后，计算日各类基金资产净值除以计算日该类基金份额总数，基金份额净值的计算，精确到</w:t>
            </w:r>
            <w:r>
              <w:rPr>
                <w:b/>
                <w:bCs/>
                <w:color w:val="000000"/>
                <w:u w:val="single"/>
              </w:rPr>
              <w:t>0.0001</w:t>
            </w:r>
            <w:r>
              <w:rPr>
                <w:bCs/>
                <w:color w:val="000000"/>
              </w:rPr>
              <w:t>元，小数点后第</w:t>
            </w:r>
            <w:r>
              <w:rPr>
                <w:b/>
                <w:bCs/>
                <w:color w:val="000000"/>
                <w:u w:val="single"/>
              </w:rPr>
              <w:t>5</w:t>
            </w:r>
            <w:r>
              <w:rPr>
                <w:bCs/>
                <w:color w:val="000000"/>
              </w:rPr>
              <w:t>位四舍五入，由此产生的收益或损失由基金财产承担。国家另有规定的，从其规定。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发生估值错误时，视为该类基金份额净值错误。</w:t>
            </w:r>
          </w:p>
        </w:tc>
        <w:tc>
          <w:tcPr>
            <w:tcW w:w="3544" w:type="dxa"/>
          </w:tcPr>
          <w:p w:rsidR="00063653" w:rsidRDefault="00DF1128">
            <w:pPr>
              <w:rPr>
                <w:bCs/>
                <w:color w:val="000000"/>
              </w:rPr>
            </w:pPr>
            <w:r>
              <w:rPr>
                <w:rFonts w:hint="eastAsia"/>
                <w:bCs/>
                <w:color w:val="000000"/>
              </w:rPr>
              <w:t>（三）基</w:t>
            </w:r>
            <w:r>
              <w:rPr>
                <w:rFonts w:hint="eastAsia"/>
                <w:bCs/>
                <w:color w:val="000000"/>
              </w:rPr>
              <w:t>金份额净值错误的处理方式</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中银珍利灵活配置混合型证券投资基金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第六部分</w:t>
            </w:r>
            <w:r>
              <w:rPr>
                <w:color w:val="000000"/>
              </w:rPr>
              <w:t xml:space="preserve">  </w:t>
            </w:r>
            <w:r>
              <w:rPr>
                <w:color w:val="000000"/>
              </w:rPr>
              <w:t>基金份额的申购与赎回</w:t>
            </w:r>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rPr>
            </w:pPr>
            <w:r>
              <w:rPr>
                <w:bCs/>
                <w:color w:val="000000"/>
              </w:rPr>
              <w:t>1</w:t>
            </w:r>
            <w:r>
              <w:rPr>
                <w:bCs/>
                <w:color w:val="000000"/>
              </w:rPr>
              <w:t>、本基金份额净值的计算，保留到小数点后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tcPr>
          <w:p w:rsidR="00063653" w:rsidRDefault="00DF1128">
            <w:pPr>
              <w:rPr>
                <w:color w:val="000000"/>
              </w:rPr>
            </w:pPr>
            <w:bookmarkStart w:id="124" w:name="_Toc21554245"/>
            <w:r>
              <w:rPr>
                <w:color w:val="000000"/>
              </w:rPr>
              <w:t>第七部分</w:t>
            </w:r>
            <w:r>
              <w:rPr>
                <w:color w:val="000000"/>
              </w:rPr>
              <w:t xml:space="preserve">  </w:t>
            </w:r>
            <w:r>
              <w:rPr>
                <w:color w:val="000000"/>
              </w:rPr>
              <w:t>基金合同当事人及权利义务</w:t>
            </w:r>
            <w:bookmarkEnd w:id="124"/>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val="restart"/>
          </w:tcPr>
          <w:p w:rsidR="00063653" w:rsidRDefault="00DF1128">
            <w:pPr>
              <w:rPr>
                <w:color w:val="000000"/>
              </w:rPr>
            </w:pPr>
            <w:bookmarkStart w:id="125" w:name="_Toc21554252"/>
            <w:r>
              <w:rPr>
                <w:color w:val="000000"/>
              </w:rPr>
              <w:t>第十四部分</w:t>
            </w:r>
            <w:r>
              <w:rPr>
                <w:color w:val="000000"/>
              </w:rPr>
              <w:t xml:space="preserve">  </w:t>
            </w:r>
            <w:r>
              <w:rPr>
                <w:color w:val="000000"/>
              </w:rPr>
              <w:t>基金资产估值</w:t>
            </w:r>
            <w:bookmarkEnd w:id="125"/>
          </w:p>
        </w:tc>
        <w:tc>
          <w:tcPr>
            <w:tcW w:w="3580"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、基金份额净值是指按照每个估值日闭市后，计算日基金资产净值除以计算日基金份额总数，基金份额净值的计算，精确到</w:t>
            </w:r>
            <w:r>
              <w:rPr>
                <w:b/>
                <w:bCs/>
                <w:strike/>
                <w:color w:val="000000"/>
              </w:rPr>
              <w:t>0.001</w:t>
            </w:r>
            <w:r>
              <w:rPr>
                <w:bCs/>
                <w:color w:val="000000"/>
              </w:rPr>
              <w:t>元，小数点后第</w:t>
            </w:r>
            <w:r>
              <w:rPr>
                <w:b/>
                <w:bCs/>
                <w:strike/>
                <w:color w:val="000000"/>
              </w:rPr>
              <w:t>4</w:t>
            </w:r>
            <w:r>
              <w:rPr>
                <w:bCs/>
                <w:color w:val="000000"/>
              </w:rPr>
              <w:t>位四舍五入，由此产生的收益或损</w:t>
            </w:r>
            <w:r>
              <w:rPr>
                <w:bCs/>
                <w:color w:val="000000"/>
              </w:rPr>
              <w:t>失由基金财产承担。</w:t>
            </w:r>
          </w:p>
        </w:tc>
        <w:tc>
          <w:tcPr>
            <w:tcW w:w="3544" w:type="dxa"/>
          </w:tcPr>
          <w:p w:rsidR="00063653" w:rsidRDefault="00DF1128">
            <w:pPr>
              <w:rPr>
                <w:bCs/>
                <w:color w:val="000000"/>
              </w:rPr>
            </w:pPr>
            <w:r>
              <w:rPr>
                <w:bCs/>
                <w:color w:val="000000"/>
              </w:rPr>
              <w:t>四、估值程序</w:t>
            </w:r>
          </w:p>
          <w:p w:rsidR="00063653" w:rsidRDefault="00DF1128">
            <w:pPr>
              <w:rPr>
                <w:bCs/>
                <w:color w:val="000000"/>
              </w:rPr>
            </w:pPr>
            <w:r>
              <w:rPr>
                <w:bCs/>
                <w:color w:val="000000"/>
              </w:rPr>
              <w:t>1</w:t>
            </w:r>
            <w:r>
              <w:rPr>
                <w:bCs/>
                <w:color w:val="000000"/>
              </w:rPr>
              <w:t>、基金份额净值是指按照每个估值日闭市后，计算日基金资产净值除以计算日基金份额总数，基金份额净值的计算，精确到</w:t>
            </w:r>
            <w:r>
              <w:rPr>
                <w:b/>
                <w:bCs/>
                <w:color w:val="000000"/>
                <w:u w:val="single"/>
              </w:rPr>
              <w:t>0.0001</w:t>
            </w:r>
            <w:r>
              <w:rPr>
                <w:bCs/>
                <w:color w:val="000000"/>
              </w:rPr>
              <w:t>元，小数点后第</w:t>
            </w:r>
            <w:r>
              <w:rPr>
                <w:b/>
                <w:bCs/>
                <w:color w:val="000000"/>
                <w:u w:val="single"/>
              </w:rPr>
              <w:t>5</w:t>
            </w:r>
            <w:r>
              <w:rPr>
                <w:bCs/>
                <w:color w:val="000000"/>
              </w:rPr>
              <w:t>位四舍五入，由此产生的收益或损失由基金财产承担。</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发生估值错误时，视为基金份额净值错误。</w:t>
            </w:r>
          </w:p>
        </w:tc>
        <w:tc>
          <w:tcPr>
            <w:tcW w:w="3544"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发生估值错误时，视为基金份额净值错误。</w:t>
            </w:r>
          </w:p>
        </w:tc>
      </w:tr>
    </w:tbl>
    <w:p w:rsidR="00063653" w:rsidRDefault="00DF1128" w:rsidP="00DF1128">
      <w:pPr>
        <w:widowControl/>
        <w:autoSpaceDE/>
        <w:autoSpaceDN/>
        <w:ind w:firstLineChars="500" w:firstLine="1180"/>
        <w:rPr>
          <w:b/>
          <w:spacing w:val="-5"/>
          <w:sz w:val="24"/>
          <w:szCs w:val="24"/>
        </w:rPr>
        <w:pPrChange w:id="126" w:author="ZHONGM" w:date="2026-05-20T00:02:00Z">
          <w:pPr>
            <w:widowControl/>
            <w:autoSpaceDE/>
            <w:autoSpaceDN/>
            <w:ind w:firstLineChars="500" w:firstLine="1180"/>
          </w:pPr>
        </w:pPrChange>
      </w:pPr>
      <w:r>
        <w:rPr>
          <w:b/>
          <w:bCs/>
          <w:spacing w:val="-5"/>
          <w:sz w:val="24"/>
          <w:szCs w:val="24"/>
        </w:rPr>
        <w:t>中银珍利灵活配置混合型证券投资基金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一、基金托管协议当事人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val="restart"/>
          </w:tcPr>
          <w:p w:rsidR="00063653" w:rsidRDefault="00DF1128">
            <w:pPr>
              <w:rPr>
                <w:color w:val="000000"/>
              </w:rPr>
            </w:pPr>
            <w:r>
              <w:rPr>
                <w:rFonts w:hint="eastAsia"/>
                <w:color w:val="000000"/>
              </w:rPr>
              <w:t>八、基金资产净值计算和会计核算</w:t>
            </w:r>
          </w:p>
        </w:tc>
        <w:tc>
          <w:tcPr>
            <w:tcW w:w="3580" w:type="dxa"/>
          </w:tcPr>
          <w:p w:rsidR="00063653" w:rsidRDefault="00DF1128">
            <w:pPr>
              <w:rPr>
                <w:bCs/>
                <w:color w:val="000000"/>
              </w:rPr>
            </w:pPr>
            <w:r>
              <w:rPr>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bCs/>
                <w:color w:val="000000"/>
              </w:rPr>
              <w:t>基金份额净值是指按照每个估值日闭市后，计算日基金资产净值除以计算日基金份额总数，基金份额净值的计算，精确到</w:t>
            </w:r>
            <w:r>
              <w:rPr>
                <w:b/>
                <w:bCs/>
                <w:strike/>
                <w:color w:val="000000"/>
              </w:rPr>
              <w:t>0.001</w:t>
            </w:r>
            <w:r>
              <w:rPr>
                <w:bCs/>
                <w:color w:val="000000"/>
              </w:rPr>
              <w:t>元，小数点后第</w:t>
            </w:r>
            <w:r>
              <w:rPr>
                <w:b/>
                <w:bCs/>
                <w:strike/>
                <w:color w:val="000000"/>
              </w:rPr>
              <w:t>4</w:t>
            </w:r>
            <w:r>
              <w:rPr>
                <w:bCs/>
                <w:color w:val="000000"/>
              </w:rPr>
              <w:t>位四舍五入，由此产生的收益或损失由基金财产承担。国家另有规定的，从其规定。本基金</w:t>
            </w:r>
            <w:r>
              <w:rPr>
                <w:bCs/>
                <w:color w:val="000000"/>
              </w:rPr>
              <w:t xml:space="preserve"> A</w:t>
            </w:r>
            <w:r>
              <w:rPr>
                <w:bCs/>
                <w:color w:val="000000"/>
              </w:rPr>
              <w:t>类基金份额和</w:t>
            </w:r>
            <w:r>
              <w:rPr>
                <w:bCs/>
                <w:color w:val="000000"/>
              </w:rPr>
              <w:t xml:space="preserve"> C</w:t>
            </w:r>
            <w:r>
              <w:rPr>
                <w:bCs/>
                <w:color w:val="000000"/>
              </w:rPr>
              <w:t>类基金份额将分别计算基金份额净值。</w:t>
            </w:r>
          </w:p>
        </w:tc>
        <w:tc>
          <w:tcPr>
            <w:tcW w:w="3544" w:type="dxa"/>
          </w:tcPr>
          <w:p w:rsidR="00063653" w:rsidRDefault="00DF1128">
            <w:pPr>
              <w:rPr>
                <w:bCs/>
                <w:color w:val="000000"/>
              </w:rPr>
            </w:pPr>
            <w:r>
              <w:rPr>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bCs/>
                <w:color w:val="000000"/>
              </w:rPr>
              <w:t>基金份额净值是指按照每个估值日闭市后，计算日基金资产净值除以计算日基金份额总数，基金份额净值的计算，精确到</w:t>
            </w:r>
            <w:r>
              <w:rPr>
                <w:b/>
                <w:bCs/>
                <w:color w:val="000000"/>
                <w:u w:val="single"/>
              </w:rPr>
              <w:t>0.0001</w:t>
            </w:r>
            <w:r>
              <w:rPr>
                <w:bCs/>
                <w:color w:val="000000"/>
              </w:rPr>
              <w:t>元，小数点后第</w:t>
            </w:r>
            <w:r>
              <w:rPr>
                <w:b/>
                <w:bCs/>
                <w:color w:val="000000"/>
                <w:u w:val="single"/>
              </w:rPr>
              <w:t>5</w:t>
            </w:r>
            <w:r>
              <w:rPr>
                <w:bCs/>
                <w:color w:val="000000"/>
              </w:rPr>
              <w:t>位四舍五入，由此产生的收益或损失由基金财产</w:t>
            </w:r>
            <w:r>
              <w:rPr>
                <w:bCs/>
                <w:color w:val="000000"/>
              </w:rPr>
              <w:t>承担。国家另有规定的，从其规定。本基金</w:t>
            </w:r>
            <w:r>
              <w:rPr>
                <w:bCs/>
                <w:color w:val="000000"/>
              </w:rPr>
              <w:t xml:space="preserve"> A</w:t>
            </w:r>
            <w:r>
              <w:rPr>
                <w:bCs/>
                <w:color w:val="000000"/>
              </w:rPr>
              <w:t>类基金份额和</w:t>
            </w:r>
            <w:r>
              <w:rPr>
                <w:bCs/>
                <w:color w:val="000000"/>
              </w:rPr>
              <w:t xml:space="preserve"> C</w:t>
            </w:r>
            <w:r>
              <w:rPr>
                <w:bCs/>
                <w:color w:val="000000"/>
              </w:rPr>
              <w:t>类基金份额将分别计算基金份额净值。</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（三）基金份额净值错误的处理方式</w:t>
            </w:r>
          </w:p>
          <w:p w:rsidR="00063653" w:rsidRDefault="00DF1128">
            <w:pPr>
              <w:rPr>
                <w:bCs/>
                <w:color w:val="000000"/>
              </w:rPr>
            </w:pPr>
            <w:r>
              <w:rPr>
                <w:bCs/>
                <w:color w:val="000000"/>
              </w:rPr>
              <w:t>1</w:t>
            </w:r>
            <w:r>
              <w:rPr>
                <w:bCs/>
                <w:color w:val="000000"/>
              </w:rPr>
              <w:t>．当基金份额净值小数点后</w:t>
            </w:r>
            <w:r>
              <w:rPr>
                <w:b/>
                <w:bCs/>
                <w:strike/>
                <w:color w:val="000000"/>
              </w:rPr>
              <w:t>3</w:t>
            </w:r>
            <w:r>
              <w:rPr>
                <w:bCs/>
                <w:color w:val="000000"/>
              </w:rPr>
              <w:t>位以内（含第</w:t>
            </w:r>
            <w:r>
              <w:rPr>
                <w:b/>
                <w:bCs/>
                <w:strike/>
                <w:color w:val="000000"/>
              </w:rPr>
              <w:t>3</w:t>
            </w:r>
            <w:r>
              <w:rPr>
                <w:bCs/>
                <w:color w:val="000000"/>
              </w:rPr>
              <w:t>位）发生差错时，视为基金份额净值错误；</w:t>
            </w:r>
            <w:r>
              <w:rPr>
                <w:bCs/>
                <w:color w:val="000000"/>
              </w:rPr>
              <w:t xml:space="preserve"> </w:t>
            </w:r>
          </w:p>
        </w:tc>
        <w:tc>
          <w:tcPr>
            <w:tcW w:w="3544" w:type="dxa"/>
          </w:tcPr>
          <w:p w:rsidR="00063653" w:rsidRDefault="00DF1128">
            <w:pPr>
              <w:rPr>
                <w:bCs/>
                <w:color w:val="000000"/>
              </w:rPr>
            </w:pPr>
            <w:r>
              <w:rPr>
                <w:bCs/>
                <w:color w:val="000000"/>
              </w:rPr>
              <w:t>（三）基金份额净值错误的处理方式</w:t>
            </w:r>
          </w:p>
          <w:p w:rsidR="00063653" w:rsidRDefault="00DF1128">
            <w:pPr>
              <w:rPr>
                <w:bCs/>
                <w:color w:val="000000"/>
              </w:rPr>
            </w:pPr>
            <w:r>
              <w:rPr>
                <w:bCs/>
                <w:color w:val="000000"/>
              </w:rPr>
              <w:t>1</w:t>
            </w:r>
            <w:r>
              <w:rPr>
                <w:bCs/>
                <w:color w:val="000000"/>
              </w:rPr>
              <w:t>．当基金份额净值小数点后</w:t>
            </w:r>
            <w:r>
              <w:rPr>
                <w:b/>
                <w:bCs/>
                <w:color w:val="000000"/>
                <w:u w:val="single"/>
              </w:rPr>
              <w:t>4</w:t>
            </w:r>
            <w:r>
              <w:rPr>
                <w:bCs/>
                <w:color w:val="000000"/>
              </w:rPr>
              <w:t>位以内（含第</w:t>
            </w:r>
            <w:r>
              <w:rPr>
                <w:b/>
                <w:bCs/>
                <w:color w:val="000000"/>
                <w:u w:val="single"/>
              </w:rPr>
              <w:t>4</w:t>
            </w:r>
            <w:r>
              <w:rPr>
                <w:bCs/>
                <w:color w:val="000000"/>
              </w:rPr>
              <w:t>位）发生差错时，视为基金份额净值错误；</w:t>
            </w:r>
            <w:r>
              <w:rPr>
                <w:rFonts w:hint="eastAsia"/>
                <w:bCs/>
                <w:color w:val="000000"/>
              </w:rPr>
              <w:t xml:space="preserve"> </w:t>
            </w:r>
          </w:p>
        </w:tc>
      </w:tr>
    </w:tbl>
    <w:p w:rsidR="00063653" w:rsidRDefault="00063653">
      <w:pPr>
        <w:widowControl/>
        <w:autoSpaceDE/>
        <w:autoSpaceDN/>
        <w:rPr>
          <w:spacing w:val="-5"/>
          <w:sz w:val="24"/>
          <w:szCs w:val="24"/>
        </w:rPr>
      </w:pPr>
    </w:p>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b/>
          <w:bCs/>
          <w:spacing w:val="-5"/>
          <w:sz w:val="24"/>
          <w:szCs w:val="24"/>
        </w:rPr>
        <w:t>中银智能制造股票型证券投资基金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127" w:name="_Toc21622478"/>
            <w:r>
              <w:rPr>
                <w:color w:val="000000"/>
              </w:rPr>
              <w:t>第六部分</w:t>
            </w:r>
            <w:r>
              <w:rPr>
                <w:color w:val="000000"/>
              </w:rPr>
              <w:t xml:space="preserve">  </w:t>
            </w:r>
            <w:r>
              <w:rPr>
                <w:color w:val="000000"/>
              </w:rPr>
              <w:t>基金份额的申购与赎回</w:t>
            </w:r>
            <w:bookmarkEnd w:id="127"/>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rPr>
            </w:pPr>
            <w:r>
              <w:rPr>
                <w:bCs/>
                <w:color w:val="000000"/>
              </w:rPr>
              <w:t>1</w:t>
            </w:r>
            <w:r>
              <w:rPr>
                <w:bCs/>
                <w:color w:val="000000"/>
              </w:rPr>
              <w:t>、本基金各类基金份额净值的计算，保留到小数点后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、本基金各类基金份额净值的计算，保留到小数点后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vMerge w:val="restart"/>
          </w:tcPr>
          <w:p w:rsidR="00063653" w:rsidRDefault="00DF1128">
            <w:pPr>
              <w:rPr>
                <w:color w:val="000000"/>
              </w:rPr>
            </w:pPr>
            <w:bookmarkStart w:id="128" w:name="_Toc21622479"/>
            <w:r>
              <w:rPr>
                <w:color w:val="000000"/>
              </w:rPr>
              <w:t>第七部分</w:t>
            </w:r>
            <w:r>
              <w:rPr>
                <w:color w:val="000000"/>
              </w:rPr>
              <w:t xml:space="preserve">  </w:t>
            </w:r>
            <w:r>
              <w:rPr>
                <w:color w:val="000000"/>
              </w:rPr>
              <w:t>基金合同当事人及权利义务</w:t>
            </w:r>
            <w:bookmarkStart w:id="129" w:name="_Hlt55355235"/>
            <w:bookmarkEnd w:id="128"/>
            <w:bookmarkEnd w:id="129"/>
          </w:p>
          <w:p w:rsidR="00063653" w:rsidRDefault="00063653">
            <w:pPr>
              <w:rPr>
                <w:color w:val="000000"/>
              </w:rPr>
            </w:pPr>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张家文（代行）</w:t>
            </w:r>
          </w:p>
        </w:tc>
        <w:tc>
          <w:tcPr>
            <w:tcW w:w="3544"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r>
              <w:rPr>
                <w:bCs/>
                <w:color w:val="000000"/>
              </w:rPr>
              <w:t xml:space="preserve"> </w:t>
            </w:r>
          </w:p>
          <w:p w:rsidR="00063653" w:rsidRDefault="00DF1128">
            <w:pPr>
              <w:rPr>
                <w:bCs/>
                <w:color w:val="000000"/>
              </w:rPr>
            </w:pPr>
            <w:r>
              <w:rPr>
                <w:rFonts w:hint="eastAsia"/>
                <w:bCs/>
                <w:color w:val="000000"/>
              </w:rPr>
              <w:t>名称：中信银行股份有限公司</w:t>
            </w:r>
          </w:p>
          <w:p w:rsidR="00063653" w:rsidRDefault="00DF1128">
            <w:pPr>
              <w:rPr>
                <w:b/>
                <w:bCs/>
                <w:strike/>
                <w:color w:val="000000"/>
              </w:rPr>
            </w:pPr>
            <w:r>
              <w:rPr>
                <w:rFonts w:hint="eastAsia"/>
                <w:bCs/>
                <w:color w:val="000000"/>
              </w:rPr>
              <w:t>住所：</w:t>
            </w:r>
            <w:r>
              <w:rPr>
                <w:rFonts w:hint="eastAsia"/>
                <w:b/>
                <w:bCs/>
                <w:strike/>
                <w:color w:val="000000"/>
              </w:rPr>
              <w:t>北京市东城区朝阳门北大街</w:t>
            </w:r>
            <w:r>
              <w:rPr>
                <w:b/>
                <w:bCs/>
                <w:strike/>
                <w:color w:val="000000"/>
              </w:rPr>
              <w:t>8</w:t>
            </w:r>
            <w:r>
              <w:rPr>
                <w:b/>
                <w:bCs/>
                <w:strike/>
                <w:color w:val="000000"/>
              </w:rPr>
              <w:t>号富华大厦</w:t>
            </w:r>
            <w:r>
              <w:rPr>
                <w:b/>
                <w:bCs/>
                <w:strike/>
                <w:color w:val="000000"/>
              </w:rPr>
              <w:t>C</w:t>
            </w:r>
            <w:r>
              <w:rPr>
                <w:b/>
                <w:bCs/>
                <w:strike/>
                <w:color w:val="000000"/>
              </w:rPr>
              <w:t>座</w:t>
            </w:r>
          </w:p>
          <w:p w:rsidR="00063653" w:rsidRDefault="00DF1128">
            <w:pPr>
              <w:rPr>
                <w:b/>
                <w:bCs/>
                <w:strike/>
                <w:color w:val="000000"/>
              </w:rPr>
            </w:pPr>
            <w:r>
              <w:rPr>
                <w:rFonts w:hint="eastAsia"/>
                <w:bCs/>
                <w:color w:val="000000"/>
              </w:rPr>
              <w:t>法定代表人：</w:t>
            </w:r>
            <w:r>
              <w:rPr>
                <w:rFonts w:hint="eastAsia"/>
                <w:b/>
                <w:bCs/>
                <w:strike/>
                <w:color w:val="000000"/>
              </w:rPr>
              <w:t>李庆萍</w:t>
            </w:r>
          </w:p>
          <w:p w:rsidR="00063653" w:rsidRDefault="00DF1128">
            <w:pPr>
              <w:rPr>
                <w:b/>
                <w:bCs/>
                <w:strike/>
                <w:color w:val="000000"/>
              </w:rPr>
            </w:pPr>
            <w:r>
              <w:rPr>
                <w:rFonts w:hint="eastAsia"/>
                <w:bCs/>
                <w:color w:val="000000"/>
              </w:rPr>
              <w:t>成立时间：</w:t>
            </w:r>
            <w:r>
              <w:rPr>
                <w:b/>
                <w:bCs/>
                <w:strike/>
                <w:color w:val="000000"/>
              </w:rPr>
              <w:t>1987</w:t>
            </w:r>
            <w:r>
              <w:rPr>
                <w:b/>
                <w:bCs/>
                <w:strike/>
                <w:color w:val="000000"/>
              </w:rPr>
              <w:t>年</w:t>
            </w:r>
            <w:r>
              <w:rPr>
                <w:b/>
                <w:bCs/>
                <w:strike/>
                <w:color w:val="000000"/>
              </w:rPr>
              <w:t>4</w:t>
            </w:r>
            <w:r>
              <w:rPr>
                <w:b/>
                <w:bCs/>
                <w:strike/>
                <w:color w:val="000000"/>
              </w:rPr>
              <w:t>月</w:t>
            </w:r>
            <w:r>
              <w:rPr>
                <w:b/>
                <w:bCs/>
                <w:strike/>
                <w:color w:val="000000"/>
              </w:rPr>
              <w:t>7</w:t>
            </w:r>
            <w:r>
              <w:rPr>
                <w:b/>
                <w:bCs/>
                <w:strike/>
                <w:color w:val="000000"/>
              </w:rPr>
              <w:t>日</w:t>
            </w:r>
          </w:p>
          <w:p w:rsidR="00063653" w:rsidRDefault="00DF1128">
            <w:pPr>
              <w:rPr>
                <w:bCs/>
                <w:color w:val="000000"/>
              </w:rPr>
            </w:pPr>
            <w:r>
              <w:rPr>
                <w:rFonts w:hint="eastAsia"/>
                <w:bCs/>
                <w:color w:val="000000"/>
              </w:rPr>
              <w:t>注册资本：</w:t>
            </w:r>
            <w:r>
              <w:rPr>
                <w:b/>
                <w:bCs/>
                <w:strike/>
                <w:color w:val="000000"/>
              </w:rPr>
              <w:t>467.873</w:t>
            </w:r>
            <w:r>
              <w:rPr>
                <w:b/>
                <w:bCs/>
                <w:strike/>
                <w:color w:val="000000"/>
              </w:rPr>
              <w:t>亿元人民币</w:t>
            </w:r>
          </w:p>
        </w:tc>
        <w:tc>
          <w:tcPr>
            <w:tcW w:w="3544"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r>
              <w:rPr>
                <w:bCs/>
                <w:color w:val="000000"/>
              </w:rPr>
              <w:t xml:space="preserve"> </w:t>
            </w:r>
          </w:p>
          <w:p w:rsidR="00063653" w:rsidRDefault="00DF1128">
            <w:pPr>
              <w:rPr>
                <w:bCs/>
                <w:color w:val="000000"/>
              </w:rPr>
            </w:pPr>
            <w:r>
              <w:rPr>
                <w:rFonts w:hint="eastAsia"/>
                <w:bCs/>
                <w:color w:val="000000"/>
              </w:rPr>
              <w:t>名称：中信银行股份有限公司</w:t>
            </w:r>
          </w:p>
          <w:p w:rsidR="00063653" w:rsidRDefault="00DF1128">
            <w:pPr>
              <w:rPr>
                <w:bCs/>
                <w:color w:val="000000"/>
              </w:rPr>
            </w:pPr>
            <w:r>
              <w:rPr>
                <w:rFonts w:hint="eastAsia"/>
                <w:bCs/>
                <w:color w:val="000000"/>
              </w:rPr>
              <w:t>住所：</w:t>
            </w:r>
            <w:bookmarkStart w:id="130" w:name="_Hlk228459803"/>
            <w:r>
              <w:rPr>
                <w:rFonts w:hint="eastAsia"/>
                <w:b/>
                <w:bCs/>
                <w:color w:val="000000"/>
                <w:u w:val="single"/>
              </w:rPr>
              <w:t>北京市朝阳区光华路</w:t>
            </w:r>
            <w:r>
              <w:rPr>
                <w:b/>
                <w:bCs/>
                <w:color w:val="000000"/>
                <w:u w:val="single"/>
              </w:rPr>
              <w:t>10</w:t>
            </w:r>
            <w:r>
              <w:rPr>
                <w:b/>
                <w:bCs/>
                <w:color w:val="000000"/>
                <w:u w:val="single"/>
              </w:rPr>
              <w:t>号院</w:t>
            </w:r>
            <w:r>
              <w:rPr>
                <w:b/>
                <w:bCs/>
                <w:color w:val="000000"/>
                <w:u w:val="single"/>
              </w:rPr>
              <w:t>1</w:t>
            </w:r>
            <w:r>
              <w:rPr>
                <w:b/>
                <w:bCs/>
                <w:color w:val="000000"/>
                <w:u w:val="single"/>
              </w:rPr>
              <w:t>号楼</w:t>
            </w:r>
            <w:r>
              <w:rPr>
                <w:b/>
                <w:bCs/>
                <w:color w:val="000000"/>
                <w:u w:val="single"/>
              </w:rPr>
              <w:t>6-30</w:t>
            </w:r>
            <w:r>
              <w:rPr>
                <w:b/>
                <w:bCs/>
                <w:color w:val="000000"/>
                <w:u w:val="single"/>
              </w:rPr>
              <w:t>层、</w:t>
            </w:r>
            <w:r>
              <w:rPr>
                <w:b/>
                <w:bCs/>
                <w:color w:val="000000"/>
                <w:u w:val="single"/>
              </w:rPr>
              <w:t>32-42</w:t>
            </w:r>
            <w:r>
              <w:rPr>
                <w:b/>
                <w:bCs/>
                <w:color w:val="000000"/>
                <w:u w:val="single"/>
              </w:rPr>
              <w:t>层</w:t>
            </w:r>
            <w:bookmarkEnd w:id="130"/>
          </w:p>
          <w:p w:rsidR="00063653" w:rsidRDefault="00DF1128">
            <w:pPr>
              <w:rPr>
                <w:bCs/>
                <w:color w:val="000000"/>
              </w:rPr>
            </w:pPr>
            <w:r>
              <w:rPr>
                <w:rFonts w:hint="eastAsia"/>
                <w:bCs/>
                <w:color w:val="000000"/>
              </w:rPr>
              <w:t>法定代表人：</w:t>
            </w:r>
            <w:bookmarkStart w:id="131" w:name="_Hlk228459772"/>
            <w:r>
              <w:rPr>
                <w:rFonts w:hint="eastAsia"/>
                <w:b/>
                <w:bCs/>
                <w:color w:val="000000"/>
                <w:u w:val="single"/>
              </w:rPr>
              <w:t>方合英</w:t>
            </w:r>
            <w:bookmarkEnd w:id="131"/>
          </w:p>
          <w:p w:rsidR="00063653" w:rsidRDefault="00DF1128">
            <w:pPr>
              <w:rPr>
                <w:bCs/>
                <w:color w:val="000000"/>
              </w:rPr>
            </w:pPr>
            <w:r>
              <w:rPr>
                <w:rFonts w:hint="eastAsia"/>
                <w:bCs/>
                <w:color w:val="000000"/>
              </w:rPr>
              <w:t>成立时间：</w:t>
            </w:r>
            <w:bookmarkStart w:id="132" w:name="_Hlk228459777"/>
            <w:r>
              <w:rPr>
                <w:b/>
                <w:bCs/>
                <w:color w:val="000000"/>
                <w:u w:val="single"/>
              </w:rPr>
              <w:t>1987</w:t>
            </w:r>
            <w:r>
              <w:rPr>
                <w:b/>
                <w:bCs/>
                <w:color w:val="000000"/>
                <w:u w:val="single"/>
              </w:rPr>
              <w:t>年</w:t>
            </w:r>
            <w:r>
              <w:rPr>
                <w:b/>
                <w:bCs/>
                <w:color w:val="000000"/>
                <w:u w:val="single"/>
              </w:rPr>
              <w:t>4</w:t>
            </w:r>
            <w:r>
              <w:rPr>
                <w:b/>
                <w:bCs/>
                <w:color w:val="000000"/>
                <w:u w:val="single"/>
              </w:rPr>
              <w:t>月</w:t>
            </w:r>
            <w:r>
              <w:rPr>
                <w:b/>
                <w:bCs/>
                <w:color w:val="000000"/>
                <w:u w:val="single"/>
              </w:rPr>
              <w:t>20</w:t>
            </w:r>
            <w:r>
              <w:rPr>
                <w:b/>
                <w:bCs/>
                <w:color w:val="000000"/>
                <w:u w:val="single"/>
              </w:rPr>
              <w:t>日</w:t>
            </w:r>
            <w:bookmarkEnd w:id="132"/>
          </w:p>
          <w:p w:rsidR="00063653" w:rsidRDefault="00DF1128">
            <w:pPr>
              <w:rPr>
                <w:b/>
                <w:bCs/>
                <w:color w:val="000000"/>
                <w:u w:val="single"/>
              </w:rPr>
            </w:pPr>
            <w:r>
              <w:rPr>
                <w:rFonts w:hint="eastAsia"/>
                <w:bCs/>
                <w:color w:val="000000"/>
              </w:rPr>
              <w:t>注册资本：</w:t>
            </w:r>
            <w:bookmarkStart w:id="133" w:name="_Hlk228459756"/>
            <w:r>
              <w:rPr>
                <w:b/>
                <w:bCs/>
                <w:color w:val="000000"/>
                <w:u w:val="single"/>
              </w:rPr>
              <w:t>489.35</w:t>
            </w:r>
            <w:r>
              <w:rPr>
                <w:b/>
                <w:bCs/>
                <w:color w:val="000000"/>
                <w:u w:val="single"/>
              </w:rPr>
              <w:t>亿元人民币</w:t>
            </w:r>
            <w:bookmarkEnd w:id="133"/>
          </w:p>
          <w:p w:rsidR="00063653" w:rsidRDefault="00063653">
            <w:pPr>
              <w:rPr>
                <w:bCs/>
                <w:color w:val="000000"/>
              </w:rPr>
            </w:pPr>
          </w:p>
        </w:tc>
      </w:tr>
      <w:tr w:rsidR="00063653">
        <w:tc>
          <w:tcPr>
            <w:tcW w:w="2765" w:type="dxa"/>
            <w:vMerge w:val="restart"/>
          </w:tcPr>
          <w:p w:rsidR="00063653" w:rsidRDefault="00DF1128">
            <w:pPr>
              <w:rPr>
                <w:color w:val="000000"/>
              </w:rPr>
            </w:pPr>
            <w:bookmarkStart w:id="134" w:name="_Toc21622486"/>
            <w:r>
              <w:rPr>
                <w:color w:val="000000"/>
              </w:rPr>
              <w:t>第十四部分</w:t>
            </w:r>
            <w:r>
              <w:rPr>
                <w:color w:val="000000"/>
              </w:rPr>
              <w:t xml:space="preserve">  </w:t>
            </w:r>
            <w:r>
              <w:rPr>
                <w:color w:val="000000"/>
              </w:rPr>
              <w:t>基金资产估值</w:t>
            </w:r>
            <w:bookmarkEnd w:id="134"/>
          </w:p>
        </w:tc>
        <w:tc>
          <w:tcPr>
            <w:tcW w:w="3580"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、各类基金份额净值是按照每个估值日闭市后，各类基金资产净值除以当日该类基金份额的余额数量计算，精确到</w:t>
            </w:r>
            <w:r>
              <w:rPr>
                <w:b/>
                <w:bCs/>
                <w:strike/>
                <w:color w:val="000000"/>
              </w:rPr>
              <w:t>0.001</w:t>
            </w:r>
            <w:r>
              <w:rPr>
                <w:bCs/>
                <w:color w:val="000000"/>
              </w:rPr>
              <w:t>元，小数点后第</w:t>
            </w:r>
            <w:r>
              <w:rPr>
                <w:b/>
                <w:bCs/>
                <w:strike/>
                <w:color w:val="000000"/>
              </w:rPr>
              <w:t>4</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、各类基金份额净值是按照每个估值日闭市后，各类基金资产净值除以当日该类基金份额的余额数量计算，精确到</w:t>
            </w:r>
            <w:r>
              <w:rPr>
                <w:b/>
                <w:bCs/>
                <w:color w:val="000000"/>
                <w:u w:val="single"/>
              </w:rPr>
              <w:t>0.0001</w:t>
            </w:r>
            <w:r>
              <w:rPr>
                <w:bCs/>
                <w:color w:val="000000"/>
              </w:rPr>
              <w:t>元，小数点后第</w:t>
            </w:r>
            <w:r>
              <w:rPr>
                <w:b/>
                <w:bCs/>
                <w:color w:val="000000"/>
                <w:u w:val="single"/>
              </w:rPr>
              <w:t>5</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发生估值错误时，视为该类基金份额净值错误。</w:t>
            </w:r>
          </w:p>
        </w:tc>
        <w:tc>
          <w:tcPr>
            <w:tcW w:w="3544"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135" w:author="ZHONGM" w:date="2026-05-20T00:02:00Z">
          <w:pPr>
            <w:widowControl/>
            <w:autoSpaceDE/>
            <w:autoSpaceDN/>
            <w:ind w:firstLineChars="500" w:firstLine="1180"/>
          </w:pPr>
        </w:pPrChange>
      </w:pPr>
      <w:r>
        <w:rPr>
          <w:b/>
          <w:bCs/>
          <w:spacing w:val="-5"/>
          <w:sz w:val="24"/>
          <w:szCs w:val="24"/>
        </w:rPr>
        <w:t>中银智能制造股票型证券投资基金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063653">
            <w:pPr>
              <w:rPr>
                <w:color w:val="000000"/>
              </w:rPr>
            </w:pPr>
          </w:p>
        </w:tc>
        <w:tc>
          <w:tcPr>
            <w:tcW w:w="3580" w:type="dxa"/>
          </w:tcPr>
          <w:p w:rsidR="00063653" w:rsidRDefault="00DF1128">
            <w:pPr>
              <w:spacing w:line="360" w:lineRule="auto"/>
              <w:rPr>
                <w:bCs/>
                <w:color w:val="000000"/>
                <w:szCs w:val="21"/>
              </w:rPr>
            </w:pPr>
            <w:r>
              <w:rPr>
                <w:rFonts w:hint="eastAsia"/>
                <w:bCs/>
                <w:color w:val="000000"/>
                <w:szCs w:val="21"/>
              </w:rPr>
              <w:t>基金管理人：中银基金管理有限公司</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章砚</w:t>
            </w:r>
          </w:p>
          <w:p w:rsidR="00063653" w:rsidRDefault="00DF1128">
            <w:pPr>
              <w:spacing w:line="360" w:lineRule="auto"/>
              <w:rPr>
                <w:bCs/>
                <w:color w:val="000000"/>
                <w:szCs w:val="21"/>
              </w:rPr>
            </w:pPr>
            <w:r>
              <w:rPr>
                <w:rFonts w:hint="eastAsia"/>
                <w:bCs/>
                <w:color w:val="000000"/>
                <w:szCs w:val="21"/>
              </w:rPr>
              <w:t>基金托管人：中信银行股份有限公司</w:t>
            </w:r>
            <w:r>
              <w:rPr>
                <w:bCs/>
                <w:color w:val="000000"/>
                <w:szCs w:val="21"/>
              </w:rPr>
              <w:t xml:space="preserve"> </w:t>
            </w:r>
          </w:p>
          <w:p w:rsidR="00063653" w:rsidRDefault="00DF1128">
            <w:pPr>
              <w:spacing w:line="360" w:lineRule="auto"/>
              <w:rPr>
                <w:b/>
                <w:bCs/>
                <w:strike/>
                <w:color w:val="000000"/>
                <w:szCs w:val="21"/>
              </w:rPr>
            </w:pPr>
            <w:r>
              <w:rPr>
                <w:rFonts w:hint="eastAsia"/>
                <w:bCs/>
                <w:color w:val="000000"/>
                <w:szCs w:val="21"/>
              </w:rPr>
              <w:t>住所：</w:t>
            </w:r>
            <w:r>
              <w:rPr>
                <w:rFonts w:hint="eastAsia"/>
                <w:b/>
                <w:bCs/>
                <w:strike/>
                <w:color w:val="000000"/>
                <w:szCs w:val="21"/>
              </w:rPr>
              <w:t>北京市东城区朝阳门北大街</w:t>
            </w:r>
            <w:r>
              <w:rPr>
                <w:b/>
                <w:bCs/>
                <w:strike/>
                <w:color w:val="000000"/>
                <w:szCs w:val="21"/>
              </w:rPr>
              <w:t>8</w:t>
            </w:r>
            <w:r>
              <w:rPr>
                <w:b/>
                <w:bCs/>
                <w:strike/>
                <w:color w:val="000000"/>
                <w:szCs w:val="21"/>
              </w:rPr>
              <w:t>号富华大厦</w:t>
            </w:r>
            <w:r>
              <w:rPr>
                <w:b/>
                <w:bCs/>
                <w:strike/>
                <w:color w:val="000000"/>
                <w:szCs w:val="21"/>
              </w:rPr>
              <w:t>C</w:t>
            </w:r>
            <w:r>
              <w:rPr>
                <w:b/>
                <w:bCs/>
                <w:strike/>
                <w:color w:val="000000"/>
                <w:szCs w:val="21"/>
              </w:rPr>
              <w:t>座</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李庆萍</w:t>
            </w:r>
          </w:p>
        </w:tc>
        <w:tc>
          <w:tcPr>
            <w:tcW w:w="3544" w:type="dxa"/>
          </w:tcPr>
          <w:p w:rsidR="00063653" w:rsidRDefault="00DF1128">
            <w:pPr>
              <w:spacing w:line="360" w:lineRule="auto"/>
              <w:rPr>
                <w:bCs/>
                <w:color w:val="000000"/>
                <w:szCs w:val="21"/>
              </w:rPr>
            </w:pPr>
            <w:r>
              <w:rPr>
                <w:rFonts w:hint="eastAsia"/>
                <w:bCs/>
                <w:color w:val="000000"/>
                <w:szCs w:val="21"/>
              </w:rPr>
              <w:t>基金管理人：中银基金管理有限公司</w:t>
            </w:r>
          </w:p>
          <w:p w:rsidR="00063653" w:rsidRDefault="00DF1128">
            <w:pPr>
              <w:spacing w:line="360" w:lineRule="auto"/>
              <w:rPr>
                <w:b/>
                <w:bCs/>
                <w:color w:val="000000"/>
                <w:szCs w:val="21"/>
                <w:u w:val="single"/>
              </w:rPr>
            </w:pPr>
            <w:r>
              <w:rPr>
                <w:rFonts w:hint="eastAsia"/>
                <w:bCs/>
                <w:color w:val="000000"/>
                <w:szCs w:val="21"/>
              </w:rPr>
              <w:t>法定代表人：</w:t>
            </w:r>
            <w:bookmarkStart w:id="136" w:name="_Hlk228459741"/>
            <w:r>
              <w:rPr>
                <w:rFonts w:hint="eastAsia"/>
                <w:b/>
                <w:bCs/>
                <w:color w:val="000000"/>
                <w:szCs w:val="21"/>
                <w:u w:val="single"/>
              </w:rPr>
              <w:t>刘信群</w:t>
            </w:r>
            <w:bookmarkEnd w:id="136"/>
          </w:p>
          <w:p w:rsidR="00063653" w:rsidRDefault="00DF1128">
            <w:pPr>
              <w:spacing w:line="360" w:lineRule="auto"/>
              <w:rPr>
                <w:bCs/>
                <w:color w:val="000000"/>
                <w:szCs w:val="21"/>
              </w:rPr>
            </w:pPr>
            <w:r>
              <w:rPr>
                <w:rFonts w:hint="eastAsia"/>
                <w:bCs/>
                <w:color w:val="000000"/>
                <w:szCs w:val="21"/>
              </w:rPr>
              <w:t>基金托管人：中信银行股份有限公司</w:t>
            </w:r>
            <w:r>
              <w:rPr>
                <w:bCs/>
                <w:color w:val="000000"/>
                <w:szCs w:val="21"/>
              </w:rPr>
              <w:t xml:space="preserve"> </w:t>
            </w:r>
          </w:p>
          <w:p w:rsidR="00063653" w:rsidRDefault="00DF1128">
            <w:pPr>
              <w:spacing w:line="360" w:lineRule="auto"/>
              <w:rPr>
                <w:bCs/>
                <w:color w:val="000000"/>
                <w:szCs w:val="21"/>
              </w:rPr>
            </w:pPr>
            <w:r>
              <w:rPr>
                <w:rFonts w:hint="eastAsia"/>
                <w:bCs/>
                <w:color w:val="000000"/>
                <w:szCs w:val="21"/>
              </w:rPr>
              <w:t>住所：</w:t>
            </w:r>
            <w:r>
              <w:rPr>
                <w:rFonts w:hint="eastAsia"/>
                <w:b/>
                <w:bCs/>
                <w:color w:val="000000"/>
                <w:szCs w:val="21"/>
                <w:u w:val="single"/>
              </w:rPr>
              <w:t>北京市朝阳区光华路</w:t>
            </w:r>
            <w:r>
              <w:rPr>
                <w:b/>
                <w:bCs/>
                <w:color w:val="000000"/>
                <w:szCs w:val="21"/>
                <w:u w:val="single"/>
              </w:rPr>
              <w:t>10</w:t>
            </w:r>
            <w:r>
              <w:rPr>
                <w:b/>
                <w:bCs/>
                <w:color w:val="000000"/>
                <w:szCs w:val="21"/>
                <w:u w:val="single"/>
              </w:rPr>
              <w:t>号院</w:t>
            </w:r>
            <w:r>
              <w:rPr>
                <w:b/>
                <w:bCs/>
                <w:color w:val="000000"/>
                <w:szCs w:val="21"/>
                <w:u w:val="single"/>
              </w:rPr>
              <w:t>1</w:t>
            </w:r>
            <w:r>
              <w:rPr>
                <w:b/>
                <w:bCs/>
                <w:color w:val="000000"/>
                <w:szCs w:val="21"/>
                <w:u w:val="single"/>
              </w:rPr>
              <w:t>号楼</w:t>
            </w:r>
            <w:r>
              <w:rPr>
                <w:b/>
                <w:bCs/>
                <w:color w:val="000000"/>
                <w:szCs w:val="21"/>
                <w:u w:val="single"/>
              </w:rPr>
              <w:t>6-30</w:t>
            </w:r>
            <w:r>
              <w:rPr>
                <w:b/>
                <w:bCs/>
                <w:color w:val="000000"/>
                <w:szCs w:val="21"/>
                <w:u w:val="single"/>
              </w:rPr>
              <w:t>层、</w:t>
            </w:r>
            <w:r>
              <w:rPr>
                <w:b/>
                <w:bCs/>
                <w:color w:val="000000"/>
                <w:szCs w:val="21"/>
                <w:u w:val="single"/>
              </w:rPr>
              <w:t>32-42</w:t>
            </w:r>
            <w:r>
              <w:rPr>
                <w:b/>
                <w:bCs/>
                <w:color w:val="000000"/>
                <w:szCs w:val="21"/>
                <w:u w:val="single"/>
              </w:rPr>
              <w:t>层</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方合英</w:t>
            </w:r>
          </w:p>
        </w:tc>
      </w:tr>
      <w:tr w:rsidR="00063653">
        <w:tc>
          <w:tcPr>
            <w:tcW w:w="2765" w:type="dxa"/>
          </w:tcPr>
          <w:p w:rsidR="00063653" w:rsidRDefault="00DF1128">
            <w:pPr>
              <w:rPr>
                <w:color w:val="000000"/>
              </w:rPr>
            </w:pPr>
            <w:r>
              <w:rPr>
                <w:rFonts w:hint="eastAsia"/>
                <w:color w:val="000000"/>
              </w:rPr>
              <w:t>第一条</w:t>
            </w:r>
            <w:r>
              <w:rPr>
                <w:color w:val="000000"/>
              </w:rPr>
              <w:t xml:space="preserve"> </w:t>
            </w:r>
            <w:r>
              <w:rPr>
                <w:color w:val="000000"/>
              </w:rPr>
              <w:t>基金托管协议当事人</w:t>
            </w:r>
          </w:p>
        </w:tc>
        <w:tc>
          <w:tcPr>
            <w:tcW w:w="3580" w:type="dxa"/>
          </w:tcPr>
          <w:p w:rsidR="00063653" w:rsidRDefault="00DF1128">
            <w:pPr>
              <w:spacing w:line="360" w:lineRule="auto"/>
              <w:rPr>
                <w:bCs/>
                <w:color w:val="000000"/>
                <w:szCs w:val="21"/>
              </w:rPr>
            </w:pPr>
            <w:r>
              <w:rPr>
                <w:bCs/>
                <w:color w:val="000000"/>
                <w:szCs w:val="21"/>
              </w:rPr>
              <w:t>1.1</w:t>
            </w:r>
            <w:r>
              <w:rPr>
                <w:bCs/>
                <w:color w:val="000000"/>
                <w:szCs w:val="21"/>
              </w:rPr>
              <w:t>基金管理人：</w:t>
            </w:r>
          </w:p>
          <w:p w:rsidR="00063653" w:rsidRDefault="00DF1128">
            <w:pPr>
              <w:spacing w:line="360" w:lineRule="auto"/>
              <w:rPr>
                <w:bCs/>
                <w:color w:val="000000"/>
                <w:szCs w:val="21"/>
              </w:rPr>
            </w:pPr>
            <w:r>
              <w:rPr>
                <w:rFonts w:hint="eastAsia"/>
                <w:bCs/>
                <w:color w:val="000000"/>
                <w:szCs w:val="21"/>
              </w:rPr>
              <w:t>法定代表人</w:t>
            </w:r>
            <w:r>
              <w:rPr>
                <w:bCs/>
                <w:color w:val="000000"/>
                <w:szCs w:val="21"/>
              </w:rPr>
              <w:t xml:space="preserve">: </w:t>
            </w:r>
            <w:r>
              <w:rPr>
                <w:b/>
                <w:bCs/>
                <w:strike/>
                <w:color w:val="000000"/>
                <w:szCs w:val="21"/>
              </w:rPr>
              <w:t>章砚</w:t>
            </w:r>
          </w:p>
          <w:p w:rsidR="00063653" w:rsidRDefault="00DF1128">
            <w:pPr>
              <w:spacing w:line="360" w:lineRule="auto"/>
              <w:rPr>
                <w:bCs/>
                <w:color w:val="000000"/>
                <w:szCs w:val="21"/>
              </w:rPr>
            </w:pPr>
            <w:r>
              <w:rPr>
                <w:bCs/>
                <w:color w:val="000000"/>
                <w:szCs w:val="21"/>
              </w:rPr>
              <w:t>1.2</w:t>
            </w:r>
            <w:r>
              <w:rPr>
                <w:bCs/>
                <w:color w:val="000000"/>
                <w:szCs w:val="21"/>
              </w:rPr>
              <w:t>基金托管人：</w:t>
            </w:r>
          </w:p>
          <w:p w:rsidR="00063653" w:rsidRDefault="00DF1128">
            <w:pPr>
              <w:spacing w:line="360" w:lineRule="auto"/>
              <w:rPr>
                <w:bCs/>
                <w:color w:val="000000"/>
                <w:szCs w:val="21"/>
              </w:rPr>
            </w:pPr>
            <w:r>
              <w:rPr>
                <w:rFonts w:hint="eastAsia"/>
                <w:bCs/>
                <w:color w:val="000000"/>
                <w:szCs w:val="21"/>
              </w:rPr>
              <w:t>名称：中信银行股份有限公司</w:t>
            </w:r>
          </w:p>
          <w:p w:rsidR="00063653" w:rsidRDefault="00DF1128">
            <w:pPr>
              <w:spacing w:line="360" w:lineRule="auto"/>
              <w:rPr>
                <w:b/>
                <w:bCs/>
                <w:strike/>
                <w:color w:val="000000"/>
                <w:szCs w:val="21"/>
              </w:rPr>
            </w:pPr>
            <w:r>
              <w:rPr>
                <w:rFonts w:hint="eastAsia"/>
                <w:bCs/>
                <w:color w:val="000000"/>
                <w:szCs w:val="21"/>
              </w:rPr>
              <w:t>住所：</w:t>
            </w:r>
            <w:r>
              <w:rPr>
                <w:rFonts w:hint="eastAsia"/>
                <w:b/>
                <w:bCs/>
                <w:strike/>
                <w:color w:val="000000"/>
                <w:szCs w:val="21"/>
              </w:rPr>
              <w:t>北京市东城区朝阳门北大街</w:t>
            </w:r>
            <w:r>
              <w:rPr>
                <w:b/>
                <w:bCs/>
                <w:strike/>
                <w:color w:val="000000"/>
                <w:szCs w:val="21"/>
              </w:rPr>
              <w:t>8</w:t>
            </w:r>
            <w:r>
              <w:rPr>
                <w:b/>
                <w:bCs/>
                <w:strike/>
                <w:color w:val="000000"/>
                <w:szCs w:val="21"/>
              </w:rPr>
              <w:t>号富华大厦</w:t>
            </w:r>
            <w:r>
              <w:rPr>
                <w:b/>
                <w:bCs/>
                <w:strike/>
                <w:color w:val="000000"/>
                <w:szCs w:val="21"/>
              </w:rPr>
              <w:t>C</w:t>
            </w:r>
            <w:r>
              <w:rPr>
                <w:b/>
                <w:bCs/>
                <w:strike/>
                <w:color w:val="000000"/>
                <w:szCs w:val="21"/>
              </w:rPr>
              <w:t>座</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李庆萍</w:t>
            </w:r>
          </w:p>
          <w:p w:rsidR="00063653" w:rsidRDefault="00DF1128">
            <w:pPr>
              <w:spacing w:line="360" w:lineRule="auto"/>
              <w:rPr>
                <w:bCs/>
                <w:color w:val="000000"/>
                <w:szCs w:val="21"/>
              </w:rPr>
            </w:pPr>
            <w:r>
              <w:rPr>
                <w:rFonts w:hint="eastAsia"/>
                <w:bCs/>
                <w:color w:val="000000"/>
                <w:szCs w:val="21"/>
              </w:rPr>
              <w:t>成立时间：</w:t>
            </w:r>
            <w:r>
              <w:rPr>
                <w:b/>
                <w:bCs/>
                <w:strike/>
                <w:color w:val="000000"/>
                <w:szCs w:val="21"/>
              </w:rPr>
              <w:t>1987</w:t>
            </w:r>
            <w:r>
              <w:rPr>
                <w:b/>
                <w:bCs/>
                <w:strike/>
                <w:color w:val="000000"/>
                <w:szCs w:val="21"/>
              </w:rPr>
              <w:t>年</w:t>
            </w:r>
            <w:r>
              <w:rPr>
                <w:b/>
                <w:bCs/>
                <w:strike/>
                <w:color w:val="000000"/>
                <w:szCs w:val="21"/>
              </w:rPr>
              <w:t>4</w:t>
            </w:r>
            <w:r>
              <w:rPr>
                <w:b/>
                <w:bCs/>
                <w:strike/>
                <w:color w:val="000000"/>
                <w:szCs w:val="21"/>
              </w:rPr>
              <w:t>月</w:t>
            </w:r>
            <w:r>
              <w:rPr>
                <w:b/>
                <w:bCs/>
                <w:strike/>
                <w:color w:val="000000"/>
                <w:szCs w:val="21"/>
              </w:rPr>
              <w:t>7</w:t>
            </w:r>
            <w:r>
              <w:rPr>
                <w:b/>
                <w:bCs/>
                <w:strike/>
                <w:color w:val="000000"/>
                <w:szCs w:val="21"/>
              </w:rPr>
              <w:t>日</w:t>
            </w:r>
          </w:p>
          <w:p w:rsidR="00063653" w:rsidRDefault="00DF1128">
            <w:pPr>
              <w:spacing w:line="360" w:lineRule="auto"/>
              <w:rPr>
                <w:b/>
                <w:bCs/>
                <w:strike/>
                <w:color w:val="000000"/>
                <w:szCs w:val="21"/>
              </w:rPr>
            </w:pPr>
            <w:r>
              <w:rPr>
                <w:rFonts w:hint="eastAsia"/>
                <w:bCs/>
                <w:color w:val="000000"/>
                <w:szCs w:val="21"/>
              </w:rPr>
              <w:t>注册资本：</w:t>
            </w:r>
            <w:r>
              <w:rPr>
                <w:b/>
                <w:bCs/>
                <w:strike/>
                <w:color w:val="000000"/>
                <w:szCs w:val="21"/>
              </w:rPr>
              <w:t>467.873</w:t>
            </w:r>
            <w:r>
              <w:rPr>
                <w:b/>
                <w:bCs/>
                <w:strike/>
                <w:color w:val="000000"/>
                <w:szCs w:val="21"/>
              </w:rPr>
              <w:t>亿元人民币</w:t>
            </w:r>
          </w:p>
        </w:tc>
        <w:tc>
          <w:tcPr>
            <w:tcW w:w="3544" w:type="dxa"/>
          </w:tcPr>
          <w:p w:rsidR="00063653" w:rsidRDefault="00DF1128">
            <w:pPr>
              <w:spacing w:line="360" w:lineRule="auto"/>
              <w:rPr>
                <w:bCs/>
                <w:color w:val="000000"/>
                <w:szCs w:val="21"/>
              </w:rPr>
            </w:pPr>
            <w:r>
              <w:rPr>
                <w:bCs/>
                <w:color w:val="000000"/>
                <w:szCs w:val="21"/>
              </w:rPr>
              <w:t>1.1</w:t>
            </w:r>
            <w:r>
              <w:rPr>
                <w:bCs/>
                <w:color w:val="000000"/>
                <w:szCs w:val="21"/>
              </w:rPr>
              <w:t>基金管理人：</w:t>
            </w:r>
          </w:p>
          <w:p w:rsidR="00063653" w:rsidRDefault="00DF1128">
            <w:pPr>
              <w:spacing w:line="360" w:lineRule="auto"/>
              <w:rPr>
                <w:bCs/>
                <w:color w:val="000000"/>
                <w:szCs w:val="21"/>
              </w:rPr>
            </w:pPr>
            <w:r>
              <w:rPr>
                <w:rFonts w:hint="eastAsia"/>
                <w:bCs/>
                <w:color w:val="000000"/>
                <w:szCs w:val="21"/>
              </w:rPr>
              <w:t>法定代表人</w:t>
            </w:r>
            <w:r>
              <w:rPr>
                <w:bCs/>
                <w:color w:val="000000"/>
                <w:szCs w:val="21"/>
              </w:rPr>
              <w:t>:</w:t>
            </w:r>
            <w:r>
              <w:rPr>
                <w:b/>
                <w:bCs/>
                <w:color w:val="000000"/>
                <w:szCs w:val="21"/>
                <w:u w:val="single"/>
              </w:rPr>
              <w:t xml:space="preserve"> </w:t>
            </w:r>
            <w:r>
              <w:rPr>
                <w:b/>
                <w:bCs/>
                <w:color w:val="000000"/>
                <w:szCs w:val="21"/>
                <w:u w:val="single"/>
              </w:rPr>
              <w:t>刘信群</w:t>
            </w:r>
          </w:p>
          <w:p w:rsidR="00063653" w:rsidRDefault="00DF1128">
            <w:pPr>
              <w:spacing w:line="360" w:lineRule="auto"/>
              <w:rPr>
                <w:bCs/>
                <w:color w:val="000000"/>
                <w:szCs w:val="21"/>
              </w:rPr>
            </w:pPr>
            <w:r>
              <w:rPr>
                <w:bCs/>
                <w:color w:val="000000"/>
                <w:szCs w:val="21"/>
              </w:rPr>
              <w:t>1.2</w:t>
            </w:r>
            <w:r>
              <w:rPr>
                <w:bCs/>
                <w:color w:val="000000"/>
                <w:szCs w:val="21"/>
              </w:rPr>
              <w:t>基金托管人：</w:t>
            </w:r>
          </w:p>
          <w:p w:rsidR="00063653" w:rsidRDefault="00DF1128">
            <w:pPr>
              <w:spacing w:line="360" w:lineRule="auto"/>
              <w:rPr>
                <w:bCs/>
                <w:color w:val="000000"/>
                <w:szCs w:val="21"/>
              </w:rPr>
            </w:pPr>
            <w:r>
              <w:rPr>
                <w:rFonts w:hint="eastAsia"/>
                <w:bCs/>
                <w:color w:val="000000"/>
                <w:szCs w:val="21"/>
              </w:rPr>
              <w:t>名称：中信银行股份有限公司</w:t>
            </w:r>
          </w:p>
          <w:p w:rsidR="00063653" w:rsidRDefault="00DF1128">
            <w:pPr>
              <w:spacing w:line="360" w:lineRule="auto"/>
              <w:rPr>
                <w:bCs/>
                <w:color w:val="000000"/>
                <w:szCs w:val="21"/>
              </w:rPr>
            </w:pPr>
            <w:r>
              <w:rPr>
                <w:rFonts w:hint="eastAsia"/>
                <w:bCs/>
                <w:color w:val="000000"/>
                <w:szCs w:val="21"/>
              </w:rPr>
              <w:t>住所：</w:t>
            </w:r>
            <w:r>
              <w:rPr>
                <w:rFonts w:hint="eastAsia"/>
                <w:b/>
                <w:bCs/>
                <w:color w:val="000000"/>
                <w:szCs w:val="21"/>
                <w:u w:val="single"/>
              </w:rPr>
              <w:t>北京市朝阳区光华路</w:t>
            </w:r>
            <w:r>
              <w:rPr>
                <w:b/>
                <w:bCs/>
                <w:color w:val="000000"/>
                <w:szCs w:val="21"/>
                <w:u w:val="single"/>
              </w:rPr>
              <w:t>10</w:t>
            </w:r>
            <w:r>
              <w:rPr>
                <w:b/>
                <w:bCs/>
                <w:color w:val="000000"/>
                <w:szCs w:val="21"/>
                <w:u w:val="single"/>
              </w:rPr>
              <w:t>号院</w:t>
            </w:r>
            <w:r>
              <w:rPr>
                <w:b/>
                <w:bCs/>
                <w:color w:val="000000"/>
                <w:szCs w:val="21"/>
                <w:u w:val="single"/>
              </w:rPr>
              <w:t>1</w:t>
            </w:r>
            <w:r>
              <w:rPr>
                <w:b/>
                <w:bCs/>
                <w:color w:val="000000"/>
                <w:szCs w:val="21"/>
                <w:u w:val="single"/>
              </w:rPr>
              <w:t>号楼</w:t>
            </w:r>
            <w:r>
              <w:rPr>
                <w:b/>
                <w:bCs/>
                <w:color w:val="000000"/>
                <w:szCs w:val="21"/>
                <w:u w:val="single"/>
              </w:rPr>
              <w:t>6-30</w:t>
            </w:r>
            <w:r>
              <w:rPr>
                <w:b/>
                <w:bCs/>
                <w:color w:val="000000"/>
                <w:szCs w:val="21"/>
                <w:u w:val="single"/>
              </w:rPr>
              <w:t>层、</w:t>
            </w:r>
            <w:r>
              <w:rPr>
                <w:b/>
                <w:bCs/>
                <w:color w:val="000000"/>
                <w:szCs w:val="21"/>
                <w:u w:val="single"/>
              </w:rPr>
              <w:t>32-42</w:t>
            </w:r>
            <w:r>
              <w:rPr>
                <w:b/>
                <w:bCs/>
                <w:color w:val="000000"/>
                <w:szCs w:val="21"/>
                <w:u w:val="single"/>
              </w:rPr>
              <w:t>层</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方合英</w:t>
            </w:r>
          </w:p>
          <w:p w:rsidR="00063653" w:rsidRDefault="00DF1128">
            <w:pPr>
              <w:spacing w:line="360" w:lineRule="auto"/>
              <w:rPr>
                <w:bCs/>
                <w:color w:val="000000"/>
                <w:szCs w:val="21"/>
              </w:rPr>
            </w:pPr>
            <w:r>
              <w:rPr>
                <w:rFonts w:hint="eastAsia"/>
                <w:bCs/>
                <w:color w:val="000000"/>
                <w:szCs w:val="21"/>
              </w:rPr>
              <w:t>成立时间：</w:t>
            </w:r>
            <w:r>
              <w:rPr>
                <w:b/>
                <w:bCs/>
                <w:color w:val="000000"/>
                <w:szCs w:val="21"/>
                <w:u w:val="single"/>
              </w:rPr>
              <w:t>1987</w:t>
            </w:r>
            <w:r>
              <w:rPr>
                <w:b/>
                <w:bCs/>
                <w:color w:val="000000"/>
                <w:szCs w:val="21"/>
                <w:u w:val="single"/>
              </w:rPr>
              <w:t>年</w:t>
            </w:r>
            <w:r>
              <w:rPr>
                <w:b/>
                <w:bCs/>
                <w:color w:val="000000"/>
                <w:szCs w:val="21"/>
                <w:u w:val="single"/>
              </w:rPr>
              <w:t>4</w:t>
            </w:r>
            <w:r>
              <w:rPr>
                <w:b/>
                <w:bCs/>
                <w:color w:val="000000"/>
                <w:szCs w:val="21"/>
                <w:u w:val="single"/>
              </w:rPr>
              <w:t>月</w:t>
            </w:r>
            <w:r>
              <w:rPr>
                <w:b/>
                <w:bCs/>
                <w:color w:val="000000"/>
                <w:szCs w:val="21"/>
                <w:u w:val="single"/>
              </w:rPr>
              <w:t>20</w:t>
            </w:r>
            <w:r>
              <w:rPr>
                <w:b/>
                <w:bCs/>
                <w:color w:val="000000"/>
                <w:szCs w:val="21"/>
                <w:u w:val="single"/>
              </w:rPr>
              <w:t>日</w:t>
            </w:r>
          </w:p>
          <w:p w:rsidR="00063653" w:rsidRDefault="00DF1128">
            <w:pPr>
              <w:spacing w:line="360" w:lineRule="auto"/>
              <w:rPr>
                <w:b/>
                <w:bCs/>
                <w:color w:val="000000"/>
                <w:szCs w:val="21"/>
                <w:u w:val="single"/>
              </w:rPr>
            </w:pPr>
            <w:r>
              <w:rPr>
                <w:rFonts w:hint="eastAsia"/>
                <w:bCs/>
                <w:color w:val="000000"/>
                <w:szCs w:val="21"/>
              </w:rPr>
              <w:t>注册资本：</w:t>
            </w:r>
            <w:r>
              <w:rPr>
                <w:b/>
                <w:bCs/>
                <w:color w:val="000000"/>
                <w:szCs w:val="21"/>
                <w:u w:val="single"/>
              </w:rPr>
              <w:t>489.35</w:t>
            </w:r>
            <w:r>
              <w:rPr>
                <w:b/>
                <w:bCs/>
                <w:color w:val="000000"/>
                <w:szCs w:val="21"/>
                <w:u w:val="single"/>
              </w:rPr>
              <w:t>亿元人民币</w:t>
            </w:r>
          </w:p>
        </w:tc>
      </w:tr>
      <w:tr w:rsidR="00063653">
        <w:tc>
          <w:tcPr>
            <w:tcW w:w="2765" w:type="dxa"/>
            <w:vMerge w:val="restart"/>
          </w:tcPr>
          <w:p w:rsidR="00063653" w:rsidRDefault="00DF1128">
            <w:pPr>
              <w:rPr>
                <w:color w:val="000000"/>
              </w:rPr>
            </w:pPr>
            <w:bookmarkStart w:id="137" w:name="_Toc404170368"/>
            <w:bookmarkStart w:id="138" w:name="_Toc296551344"/>
            <w:r>
              <w:rPr>
                <w:bCs/>
                <w:color w:val="000000"/>
              </w:rPr>
              <w:t>第八条</w:t>
            </w:r>
            <w:r>
              <w:rPr>
                <w:bCs/>
                <w:color w:val="000000"/>
              </w:rPr>
              <w:t xml:space="preserve"> </w:t>
            </w:r>
            <w:r>
              <w:rPr>
                <w:bCs/>
                <w:color w:val="000000"/>
              </w:rPr>
              <w:t>基金资产净值计算和会计核算</w:t>
            </w:r>
            <w:bookmarkEnd w:id="137"/>
            <w:bookmarkEnd w:id="138"/>
          </w:p>
        </w:tc>
        <w:tc>
          <w:tcPr>
            <w:tcW w:w="3580" w:type="dxa"/>
          </w:tcPr>
          <w:p w:rsidR="00063653" w:rsidRDefault="00DF1128">
            <w:pPr>
              <w:rPr>
                <w:bCs/>
                <w:color w:val="000000"/>
              </w:rPr>
            </w:pPr>
            <w:r>
              <w:rPr>
                <w:bCs/>
                <w:color w:val="000000"/>
              </w:rPr>
              <w:t>8.1</w:t>
            </w:r>
            <w:r>
              <w:rPr>
                <w:bCs/>
                <w:color w:val="000000"/>
              </w:rPr>
              <w:t>基金资产净值的计算、复核的时间和程序</w:t>
            </w:r>
          </w:p>
          <w:p w:rsidR="00063653" w:rsidRDefault="00DF1128">
            <w:pPr>
              <w:rPr>
                <w:bCs/>
                <w:color w:val="000000"/>
              </w:rPr>
            </w:pPr>
            <w:r>
              <w:rPr>
                <w:bCs/>
                <w:color w:val="000000"/>
              </w:rPr>
              <w:t>8.1.1</w:t>
            </w:r>
            <w:r>
              <w:rPr>
                <w:bCs/>
                <w:color w:val="000000"/>
              </w:rPr>
              <w:t>基金资产净值是指基金资产总值减去基金负债后的价值。各类基金份额净值是按照每个估值日闭市后，各类基金资产净值除以当日该类基金份额的余额数量计算。基金份额净值的计算保留到小数点后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位四舍五入，由此产生的误差计入基金财产。</w:t>
            </w:r>
          </w:p>
        </w:tc>
        <w:tc>
          <w:tcPr>
            <w:tcW w:w="3544" w:type="dxa"/>
          </w:tcPr>
          <w:p w:rsidR="00063653" w:rsidRDefault="00DF1128">
            <w:pPr>
              <w:rPr>
                <w:bCs/>
                <w:color w:val="000000"/>
              </w:rPr>
            </w:pPr>
            <w:r>
              <w:rPr>
                <w:bCs/>
                <w:color w:val="000000"/>
              </w:rPr>
              <w:t>8.1</w:t>
            </w:r>
            <w:r>
              <w:rPr>
                <w:bCs/>
                <w:color w:val="000000"/>
              </w:rPr>
              <w:t>基金资产净值的计算、复核的时间和程序</w:t>
            </w:r>
          </w:p>
          <w:p w:rsidR="00063653" w:rsidRDefault="00DF1128">
            <w:pPr>
              <w:rPr>
                <w:bCs/>
                <w:color w:val="000000"/>
              </w:rPr>
            </w:pPr>
            <w:r>
              <w:rPr>
                <w:bCs/>
                <w:color w:val="000000"/>
              </w:rPr>
              <w:t>8.1.1</w:t>
            </w:r>
            <w:r>
              <w:rPr>
                <w:bCs/>
                <w:color w:val="000000"/>
              </w:rPr>
              <w:t>基金资产净值是指基金资产总值减去基金负债后的价值。各类基金份额净值是按照每个估值日闭市后，各类基金资产净值除以当日该类基金份额的余额数量计算。基金份额净值的计算保留到小数点后</w:t>
            </w:r>
            <w:r>
              <w:rPr>
                <w:b/>
                <w:bCs/>
                <w:color w:val="000000"/>
                <w:u w:val="single"/>
              </w:rPr>
              <w:t>4</w:t>
            </w:r>
            <w:r>
              <w:rPr>
                <w:bCs/>
                <w:color w:val="000000"/>
              </w:rPr>
              <w:t>位，小数点后第</w:t>
            </w:r>
            <w:r>
              <w:rPr>
                <w:b/>
                <w:bCs/>
                <w:color w:val="000000"/>
                <w:u w:val="single"/>
              </w:rPr>
              <w:t>5</w:t>
            </w:r>
            <w:r>
              <w:rPr>
                <w:bCs/>
                <w:color w:val="000000"/>
              </w:rPr>
              <w:t>位四舍五入，由此产生的误差计入基金财产。</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8.3</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发生估值错误时，视为该类基金份额净值错误。</w:t>
            </w:r>
          </w:p>
        </w:tc>
        <w:tc>
          <w:tcPr>
            <w:tcW w:w="3544" w:type="dxa"/>
          </w:tcPr>
          <w:p w:rsidR="00063653" w:rsidRDefault="00DF1128">
            <w:pPr>
              <w:rPr>
                <w:bCs/>
                <w:color w:val="000000"/>
              </w:rPr>
            </w:pPr>
            <w:r>
              <w:rPr>
                <w:bCs/>
                <w:color w:val="000000"/>
              </w:rPr>
              <w:t>8.3</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发生估值错误时，视为该类基金份额净值错误。</w:t>
            </w:r>
            <w:r>
              <w:rPr>
                <w:rFonts w:hint="eastAsia"/>
                <w:bCs/>
                <w:color w:val="000000"/>
              </w:rPr>
              <w:t xml:space="preserve"> </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中银中小盘成长混合型证券投资基金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六、基金份额的申购与赎回</w:t>
            </w:r>
          </w:p>
        </w:tc>
        <w:tc>
          <w:tcPr>
            <w:tcW w:w="3580" w:type="dxa"/>
          </w:tcPr>
          <w:p w:rsidR="00063653" w:rsidRDefault="00DF1128">
            <w:pPr>
              <w:rPr>
                <w:bCs/>
                <w:color w:val="000000"/>
              </w:rPr>
            </w:pPr>
            <w:r>
              <w:rPr>
                <w:bCs/>
                <w:color w:val="000000"/>
              </w:rPr>
              <w:t>(</w:t>
            </w:r>
            <w:r>
              <w:rPr>
                <w:bCs/>
                <w:color w:val="000000"/>
              </w:rPr>
              <w:t>六</w:t>
            </w:r>
            <w:r>
              <w:rPr>
                <w:bCs/>
                <w:color w:val="000000"/>
              </w:rPr>
              <w:t>)</w:t>
            </w:r>
            <w:r>
              <w:rPr>
                <w:bCs/>
                <w:color w:val="000000"/>
              </w:rPr>
              <w:t>申购和赎回的价格、费用及其用途</w:t>
            </w:r>
          </w:p>
          <w:p w:rsidR="00063653" w:rsidRDefault="00DF1128">
            <w:pPr>
              <w:rPr>
                <w:bCs/>
                <w:color w:val="000000"/>
              </w:rPr>
            </w:pPr>
            <w:r>
              <w:rPr>
                <w:bCs/>
                <w:color w:val="000000"/>
              </w:rPr>
              <w:t>1.</w:t>
            </w:r>
            <w:r>
              <w:rPr>
                <w:bCs/>
                <w:color w:val="000000"/>
              </w:rPr>
              <w:t>本基金份额净值的计算，保留到小数点后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bCs/>
                <w:color w:val="000000"/>
                <w:szCs w:val="21"/>
              </w:rPr>
              <w:t>(</w:t>
            </w:r>
            <w:r>
              <w:rPr>
                <w:bCs/>
                <w:color w:val="000000"/>
                <w:szCs w:val="21"/>
              </w:rPr>
              <w:t>六</w:t>
            </w:r>
            <w:r>
              <w:rPr>
                <w:bCs/>
                <w:color w:val="000000"/>
                <w:szCs w:val="21"/>
              </w:rPr>
              <w:t>)</w:t>
            </w:r>
            <w:r>
              <w:rPr>
                <w:bCs/>
                <w:color w:val="000000"/>
                <w:szCs w:val="21"/>
              </w:rPr>
              <w:t>申购和赎回的价格、费用及其用途</w:t>
            </w:r>
          </w:p>
          <w:p w:rsidR="00063653" w:rsidRDefault="00DF1128">
            <w:pPr>
              <w:rPr>
                <w:bCs/>
                <w:color w:val="000000"/>
                <w:szCs w:val="21"/>
              </w:rPr>
            </w:pPr>
            <w:r>
              <w:rPr>
                <w:bCs/>
                <w:color w:val="000000"/>
                <w:szCs w:val="21"/>
              </w:rPr>
              <w:t>1.</w:t>
            </w:r>
            <w:r>
              <w:rPr>
                <w:bCs/>
                <w:color w:val="000000"/>
                <w:szCs w:val="21"/>
              </w:rPr>
              <w:t>本基金份额净值的计算，保留到小数点后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vMerge w:val="restart"/>
          </w:tcPr>
          <w:p w:rsidR="00063653" w:rsidRDefault="00DF1128">
            <w:pPr>
              <w:rPr>
                <w:color w:val="000000"/>
              </w:rPr>
            </w:pPr>
            <w:r>
              <w:rPr>
                <w:rFonts w:hint="eastAsia"/>
                <w:color w:val="000000"/>
              </w:rPr>
              <w:t>七、基金合同当事人及权利义务</w:t>
            </w:r>
          </w:p>
        </w:tc>
        <w:tc>
          <w:tcPr>
            <w:tcW w:w="3580" w:type="dxa"/>
          </w:tcPr>
          <w:p w:rsidR="00063653" w:rsidRDefault="00DF1128">
            <w:pPr>
              <w:rPr>
                <w:bCs/>
                <w:color w:val="000000"/>
              </w:rPr>
            </w:pPr>
            <w:r>
              <w:rPr>
                <w:bCs/>
                <w:color w:val="000000"/>
              </w:rPr>
              <w:t>(</w:t>
            </w:r>
            <w:r>
              <w:rPr>
                <w:bCs/>
                <w:color w:val="000000"/>
              </w:rPr>
              <w:t>一</w:t>
            </w:r>
            <w:r>
              <w:rPr>
                <w:bCs/>
                <w:color w:val="000000"/>
              </w:rPr>
              <w:t>)</w:t>
            </w:r>
            <w:r>
              <w:rPr>
                <w:bCs/>
                <w:color w:val="000000"/>
              </w:rPr>
              <w:t>基金管理人</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bCs/>
                <w:color w:val="000000"/>
              </w:rPr>
              <w:t>(</w:t>
            </w:r>
            <w:r>
              <w:rPr>
                <w:bCs/>
                <w:color w:val="000000"/>
              </w:rPr>
              <w:t>一</w:t>
            </w:r>
            <w:r>
              <w:rPr>
                <w:bCs/>
                <w:color w:val="000000"/>
              </w:rPr>
              <w:t>)</w:t>
            </w:r>
            <w:r>
              <w:rPr>
                <w:bCs/>
                <w:color w:val="000000"/>
              </w:rPr>
              <w:t>基金管理人</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w:t>
            </w:r>
            <w:r>
              <w:rPr>
                <w:bCs/>
                <w:color w:val="000000"/>
              </w:rPr>
              <w:t>二</w:t>
            </w:r>
            <w:r>
              <w:rPr>
                <w:bCs/>
                <w:color w:val="000000"/>
              </w:rPr>
              <w:t>)</w:t>
            </w:r>
            <w:r>
              <w:rPr>
                <w:bCs/>
                <w:color w:val="000000"/>
              </w:rPr>
              <w:t>基金托管人</w:t>
            </w:r>
          </w:p>
          <w:p w:rsidR="00063653" w:rsidRDefault="00DF1128">
            <w:pPr>
              <w:rPr>
                <w:bCs/>
                <w:color w:val="000000"/>
              </w:rPr>
            </w:pPr>
            <w:r>
              <w:rPr>
                <w:rFonts w:hint="eastAsia"/>
                <w:bCs/>
                <w:color w:val="000000"/>
              </w:rPr>
              <w:t>法定代表人：</w:t>
            </w:r>
            <w:r>
              <w:rPr>
                <w:rFonts w:hint="eastAsia"/>
                <w:b/>
                <w:bCs/>
                <w:strike/>
                <w:color w:val="000000"/>
              </w:rPr>
              <w:t>李建红</w:t>
            </w:r>
          </w:p>
        </w:tc>
        <w:tc>
          <w:tcPr>
            <w:tcW w:w="3544" w:type="dxa"/>
          </w:tcPr>
          <w:p w:rsidR="00063653" w:rsidRDefault="00DF1128">
            <w:pPr>
              <w:rPr>
                <w:bCs/>
                <w:color w:val="000000"/>
              </w:rPr>
            </w:pPr>
            <w:r>
              <w:rPr>
                <w:bCs/>
                <w:color w:val="000000"/>
              </w:rPr>
              <w:t>(</w:t>
            </w:r>
            <w:r>
              <w:rPr>
                <w:bCs/>
                <w:color w:val="000000"/>
              </w:rPr>
              <w:t>二</w:t>
            </w:r>
            <w:r>
              <w:rPr>
                <w:bCs/>
                <w:color w:val="000000"/>
              </w:rPr>
              <w:t>)</w:t>
            </w:r>
            <w:r>
              <w:rPr>
                <w:bCs/>
                <w:color w:val="000000"/>
              </w:rPr>
              <w:t>基金托管人</w:t>
            </w:r>
          </w:p>
          <w:p w:rsidR="00063653" w:rsidRDefault="00DF1128">
            <w:pPr>
              <w:rPr>
                <w:bCs/>
                <w:color w:val="000000"/>
              </w:rPr>
            </w:pPr>
            <w:r>
              <w:rPr>
                <w:rFonts w:hint="eastAsia"/>
                <w:bCs/>
                <w:color w:val="000000"/>
              </w:rPr>
              <w:t>法定代表人：</w:t>
            </w:r>
            <w:r>
              <w:rPr>
                <w:rFonts w:hint="eastAsia"/>
                <w:b/>
                <w:bCs/>
                <w:color w:val="000000"/>
                <w:u w:val="single"/>
              </w:rPr>
              <w:t>缪建民</w:t>
            </w:r>
          </w:p>
        </w:tc>
      </w:tr>
      <w:tr w:rsidR="00063653">
        <w:tc>
          <w:tcPr>
            <w:tcW w:w="2765" w:type="dxa"/>
            <w:vMerge w:val="restart"/>
          </w:tcPr>
          <w:p w:rsidR="00063653" w:rsidRDefault="00DF1128">
            <w:pPr>
              <w:rPr>
                <w:color w:val="000000"/>
              </w:rPr>
            </w:pPr>
            <w:r>
              <w:rPr>
                <w:rFonts w:hint="eastAsia"/>
                <w:color w:val="000000"/>
              </w:rPr>
              <w:t>十四、基金资产的估值</w:t>
            </w:r>
          </w:p>
        </w:tc>
        <w:tc>
          <w:tcPr>
            <w:tcW w:w="3580" w:type="dxa"/>
          </w:tcPr>
          <w:p w:rsidR="00063653" w:rsidRDefault="00DF1128">
            <w:pPr>
              <w:rPr>
                <w:bCs/>
                <w:color w:val="000000"/>
              </w:rPr>
            </w:pPr>
            <w:r>
              <w:rPr>
                <w:bCs/>
                <w:color w:val="000000"/>
              </w:rPr>
              <w:t>(</w:t>
            </w:r>
            <w:r>
              <w:rPr>
                <w:bCs/>
                <w:color w:val="000000"/>
              </w:rPr>
              <w:t>三</w:t>
            </w:r>
            <w:r>
              <w:rPr>
                <w:bCs/>
                <w:color w:val="000000"/>
              </w:rPr>
              <w:t>)</w:t>
            </w:r>
            <w:r>
              <w:rPr>
                <w:bCs/>
                <w:color w:val="000000"/>
              </w:rPr>
              <w:t>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bCs/>
                <w:color w:val="000000"/>
              </w:rPr>
              <w:t>(</w:t>
            </w:r>
            <w:r>
              <w:rPr>
                <w:bCs/>
                <w:color w:val="000000"/>
              </w:rPr>
              <w:t>三</w:t>
            </w:r>
            <w:r>
              <w:rPr>
                <w:bCs/>
                <w:color w:val="000000"/>
              </w:rPr>
              <w:t>)</w:t>
            </w:r>
            <w:r>
              <w:rPr>
                <w:bCs/>
                <w:color w:val="000000"/>
              </w:rPr>
              <w:t>估值程序</w:t>
            </w:r>
          </w:p>
          <w:p w:rsidR="00063653" w:rsidRDefault="00DF1128">
            <w:pPr>
              <w:rPr>
                <w:bCs/>
                <w:color w:val="000000"/>
              </w:rPr>
            </w:pPr>
            <w:r>
              <w:rPr>
                <w:bCs/>
                <w:color w:val="000000"/>
              </w:rPr>
              <w:t>1.</w:t>
            </w:r>
            <w:r>
              <w:rPr>
                <w:bCs/>
                <w:color w:val="000000"/>
              </w:rPr>
              <w:t>基金份额净值是按照每个工作日闭市后，基金资产净值除以当日基金份额的余额数量计算，精确到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w:t>
            </w:r>
            <w:r>
              <w:rPr>
                <w:bCs/>
                <w:color w:val="000000"/>
              </w:rPr>
              <w:t>四</w:t>
            </w:r>
            <w:r>
              <w:rPr>
                <w:bCs/>
                <w:color w:val="000000"/>
              </w:rPr>
              <w:t>)</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发生差错时，视为基金份额净值错误。</w:t>
            </w:r>
          </w:p>
        </w:tc>
        <w:tc>
          <w:tcPr>
            <w:tcW w:w="3544" w:type="dxa"/>
          </w:tcPr>
          <w:p w:rsidR="00063653" w:rsidRDefault="00DF1128">
            <w:pPr>
              <w:rPr>
                <w:bCs/>
                <w:color w:val="000000"/>
              </w:rPr>
            </w:pPr>
            <w:r>
              <w:rPr>
                <w:bCs/>
                <w:color w:val="000000"/>
              </w:rPr>
              <w:t>(</w:t>
            </w:r>
            <w:r>
              <w:rPr>
                <w:bCs/>
                <w:color w:val="000000"/>
              </w:rPr>
              <w:t>四</w:t>
            </w:r>
            <w:r>
              <w:rPr>
                <w:bCs/>
                <w:color w:val="000000"/>
              </w:rPr>
              <w:t>)</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发生差错时，视为基金份额净值错误。</w:t>
            </w:r>
          </w:p>
        </w:tc>
      </w:tr>
    </w:tbl>
    <w:p w:rsidR="00063653" w:rsidRDefault="00DF1128" w:rsidP="00DF1128">
      <w:pPr>
        <w:widowControl/>
        <w:autoSpaceDE/>
        <w:autoSpaceDN/>
        <w:ind w:firstLineChars="500" w:firstLine="1180"/>
        <w:rPr>
          <w:b/>
          <w:spacing w:val="-5"/>
          <w:sz w:val="24"/>
          <w:szCs w:val="24"/>
        </w:rPr>
        <w:pPrChange w:id="139" w:author="ZHONGM" w:date="2026-05-20T00:02:00Z">
          <w:pPr>
            <w:widowControl/>
            <w:autoSpaceDE/>
            <w:autoSpaceDN/>
            <w:ind w:firstLineChars="500" w:firstLine="1180"/>
          </w:pPr>
        </w:pPrChange>
      </w:pPr>
      <w:r>
        <w:rPr>
          <w:rFonts w:hint="eastAsia"/>
          <w:b/>
          <w:bCs/>
          <w:spacing w:val="-5"/>
          <w:sz w:val="24"/>
          <w:szCs w:val="24"/>
        </w:rPr>
        <w:t>中银中小盘成长混合型证券投资基金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vMerge w:val="restart"/>
          </w:tcPr>
          <w:p w:rsidR="00063653" w:rsidRDefault="00DF1128">
            <w:pPr>
              <w:rPr>
                <w:color w:val="000000"/>
              </w:rPr>
            </w:pPr>
            <w:r>
              <w:rPr>
                <w:rFonts w:hint="eastAsia"/>
                <w:color w:val="000000"/>
              </w:rPr>
              <w:t>一、基金托管协议当事人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tcPr>
          <w:p w:rsidR="00063653" w:rsidRDefault="00063653"/>
        </w:tc>
        <w:tc>
          <w:tcPr>
            <w:tcW w:w="3580"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strike/>
                <w:color w:val="000000"/>
                <w:szCs w:val="21"/>
              </w:rPr>
              <w:t>李建红</w:t>
            </w:r>
          </w:p>
        </w:tc>
        <w:tc>
          <w:tcPr>
            <w:tcW w:w="3544"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Cs/>
                <w:color w:val="000000"/>
                <w:szCs w:val="21"/>
              </w:rPr>
            </w:pPr>
            <w:r>
              <w:rPr>
                <w:rFonts w:hint="eastAsia"/>
                <w:bCs/>
                <w:color w:val="000000"/>
                <w:szCs w:val="21"/>
              </w:rPr>
              <w:t>法定代表人：</w:t>
            </w:r>
            <w:r>
              <w:rPr>
                <w:rFonts w:hint="eastAsia"/>
                <w:b/>
                <w:bCs/>
                <w:color w:val="000000"/>
                <w:szCs w:val="21"/>
                <w:u w:val="single"/>
              </w:rPr>
              <w:t>缪建民</w:t>
            </w:r>
          </w:p>
        </w:tc>
      </w:tr>
      <w:tr w:rsidR="00063653">
        <w:tc>
          <w:tcPr>
            <w:tcW w:w="2765" w:type="dxa"/>
            <w:vMerge w:val="restart"/>
          </w:tcPr>
          <w:p w:rsidR="00063653" w:rsidRDefault="00DF1128">
            <w:pPr>
              <w:rPr>
                <w:color w:val="000000"/>
              </w:rPr>
            </w:pPr>
            <w:bookmarkStart w:id="140" w:name="_Toc215903444"/>
            <w:r>
              <w:rPr>
                <w:rFonts w:hint="eastAsia"/>
                <w:color w:val="000000"/>
              </w:rPr>
              <w:t>八、基金资产净值计算和会计核算</w:t>
            </w:r>
            <w:bookmarkEnd w:id="140"/>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基金份额净值是按照每个工作日闭市后，基金资产净值除以当日基金份额的余额数量计算。基金份额净值的计算精确到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基金份额净值是按照每个工作日闭市后，基金资产净值除以当日基金份额的余额数量计算。基金份额净值的计算精确到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bCs/>
                <w:color w:val="000000"/>
              </w:rPr>
              <w:t>1</w:t>
            </w:r>
            <w:r>
              <w:rPr>
                <w:bCs/>
                <w:color w:val="000000"/>
              </w:rPr>
              <w:t>）当基金份额净值小数点后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发生差错时，视为基金份额净值错误；基金份额净值出现错误时，基金管理人应当立即予以纠正，通报基金托管人，并采取合理的措施防止损失进一步扩大；</w:t>
            </w:r>
            <w:r>
              <w:rPr>
                <w:bCs/>
                <w:color w:val="000000"/>
              </w:rPr>
              <w:t xml:space="preserve"> </w:t>
            </w:r>
          </w:p>
        </w:tc>
        <w:tc>
          <w:tcPr>
            <w:tcW w:w="3544"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bCs/>
                <w:color w:val="000000"/>
              </w:rPr>
              <w:t>1</w:t>
            </w:r>
            <w:r>
              <w:rPr>
                <w:bCs/>
                <w:color w:val="000000"/>
              </w:rPr>
              <w:t>）当基金份额净值小数点后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发生差错时，视为基金份额净值错误；基金份额净值出现错误时，基金管理人应当立即予以纠正，通报基金托管人，并采取合理的措施防止损失进一步扩大；</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中银中证</w:t>
      </w:r>
      <w:r>
        <w:rPr>
          <w:rFonts w:hint="eastAsia"/>
          <w:b/>
          <w:bCs/>
          <w:spacing w:val="-5"/>
          <w:sz w:val="24"/>
          <w:szCs w:val="24"/>
        </w:rPr>
        <w:t>A100</w:t>
      </w:r>
      <w:r>
        <w:rPr>
          <w:rFonts w:hint="eastAsia"/>
          <w:b/>
          <w:bCs/>
          <w:spacing w:val="-5"/>
          <w:sz w:val="24"/>
          <w:szCs w:val="24"/>
        </w:rPr>
        <w:t>指数增强型证券投资基金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六、基金份额的申购与赎回</w:t>
            </w:r>
          </w:p>
        </w:tc>
        <w:tc>
          <w:tcPr>
            <w:tcW w:w="3580" w:type="dxa"/>
          </w:tcPr>
          <w:p w:rsidR="00063653" w:rsidRDefault="00DF1128">
            <w:pPr>
              <w:rPr>
                <w:bCs/>
                <w:color w:val="000000"/>
              </w:rPr>
            </w:pPr>
            <w:r>
              <w:rPr>
                <w:bCs/>
                <w:color w:val="000000"/>
              </w:rPr>
              <w:t>(</w:t>
            </w:r>
            <w:r>
              <w:rPr>
                <w:bCs/>
                <w:color w:val="000000"/>
              </w:rPr>
              <w:t>六</w:t>
            </w:r>
            <w:r>
              <w:rPr>
                <w:bCs/>
                <w:color w:val="000000"/>
              </w:rPr>
              <w:t>)</w:t>
            </w:r>
            <w:r>
              <w:rPr>
                <w:bCs/>
                <w:color w:val="000000"/>
              </w:rPr>
              <w:t>申购和赎回的价格、费用及其用途</w:t>
            </w:r>
          </w:p>
          <w:p w:rsidR="00063653" w:rsidRDefault="00DF1128">
            <w:pPr>
              <w:rPr>
                <w:bCs/>
                <w:color w:val="000000"/>
              </w:rPr>
            </w:pPr>
            <w:r>
              <w:rPr>
                <w:bCs/>
                <w:color w:val="000000"/>
              </w:rPr>
              <w:t>1.</w:t>
            </w:r>
            <w:r>
              <w:rPr>
                <w:bCs/>
                <w:color w:val="000000"/>
              </w:rPr>
              <w:t>本基金份额净值的计算，保留到小数点后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bCs/>
                <w:color w:val="000000"/>
                <w:szCs w:val="21"/>
              </w:rPr>
              <w:t>(</w:t>
            </w:r>
            <w:r>
              <w:rPr>
                <w:bCs/>
                <w:color w:val="000000"/>
                <w:szCs w:val="21"/>
              </w:rPr>
              <w:t>六</w:t>
            </w:r>
            <w:r>
              <w:rPr>
                <w:bCs/>
                <w:color w:val="000000"/>
                <w:szCs w:val="21"/>
              </w:rPr>
              <w:t>)</w:t>
            </w:r>
            <w:r>
              <w:rPr>
                <w:bCs/>
                <w:color w:val="000000"/>
                <w:szCs w:val="21"/>
              </w:rPr>
              <w:t>申购和赎回的价格、费用及其用途</w:t>
            </w:r>
          </w:p>
          <w:p w:rsidR="00063653" w:rsidRDefault="00DF1128">
            <w:pPr>
              <w:rPr>
                <w:bCs/>
                <w:color w:val="000000"/>
                <w:szCs w:val="21"/>
              </w:rPr>
            </w:pPr>
            <w:r>
              <w:rPr>
                <w:bCs/>
                <w:color w:val="000000"/>
                <w:szCs w:val="21"/>
              </w:rPr>
              <w:t>1.</w:t>
            </w:r>
            <w:r>
              <w:rPr>
                <w:bCs/>
                <w:color w:val="000000"/>
                <w:szCs w:val="21"/>
              </w:rPr>
              <w:t>本基金份额净值的计算，保留到小数点后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tcPr>
          <w:p w:rsidR="00063653" w:rsidRDefault="00DF1128">
            <w:pPr>
              <w:rPr>
                <w:color w:val="000000"/>
              </w:rPr>
            </w:pPr>
            <w:r>
              <w:rPr>
                <w:rFonts w:hint="eastAsia"/>
                <w:color w:val="000000"/>
              </w:rPr>
              <w:t>七、基金合同当事人及权利义务</w:t>
            </w:r>
          </w:p>
        </w:tc>
        <w:tc>
          <w:tcPr>
            <w:tcW w:w="3580" w:type="dxa"/>
          </w:tcPr>
          <w:p w:rsidR="00063653" w:rsidRDefault="00DF1128">
            <w:pPr>
              <w:rPr>
                <w:bCs/>
                <w:color w:val="000000"/>
              </w:rPr>
            </w:pPr>
            <w:r>
              <w:rPr>
                <w:bCs/>
                <w:color w:val="000000"/>
              </w:rPr>
              <w:t>(</w:t>
            </w:r>
            <w:r>
              <w:rPr>
                <w:bCs/>
                <w:color w:val="000000"/>
              </w:rPr>
              <w:t>一</w:t>
            </w:r>
            <w:r>
              <w:rPr>
                <w:bCs/>
                <w:color w:val="000000"/>
              </w:rPr>
              <w:t>)</w:t>
            </w:r>
            <w:r>
              <w:rPr>
                <w:bCs/>
                <w:color w:val="000000"/>
              </w:rPr>
              <w:t>基金管理人</w:t>
            </w:r>
          </w:p>
          <w:p w:rsidR="00063653" w:rsidRDefault="00DF1128">
            <w:pPr>
              <w:rPr>
                <w:bCs/>
                <w:color w:val="000000"/>
              </w:rPr>
            </w:pPr>
            <w:r>
              <w:rPr>
                <w:rFonts w:hint="eastAsia"/>
                <w:bCs/>
                <w:color w:val="000000"/>
              </w:rPr>
              <w:t>法定代表人：</w:t>
            </w:r>
            <w:r>
              <w:rPr>
                <w:rFonts w:hint="eastAsia"/>
                <w:b/>
                <w:bCs/>
                <w:strike/>
                <w:color w:val="000000"/>
              </w:rPr>
              <w:t>章砚</w:t>
            </w:r>
          </w:p>
        </w:tc>
        <w:tc>
          <w:tcPr>
            <w:tcW w:w="3544" w:type="dxa"/>
          </w:tcPr>
          <w:p w:rsidR="00063653" w:rsidRDefault="00DF1128">
            <w:pPr>
              <w:rPr>
                <w:bCs/>
                <w:color w:val="000000"/>
              </w:rPr>
            </w:pPr>
            <w:r>
              <w:rPr>
                <w:bCs/>
                <w:color w:val="000000"/>
              </w:rPr>
              <w:t>(</w:t>
            </w:r>
            <w:r>
              <w:rPr>
                <w:bCs/>
                <w:color w:val="000000"/>
              </w:rPr>
              <w:t>一</w:t>
            </w:r>
            <w:r>
              <w:rPr>
                <w:bCs/>
                <w:color w:val="000000"/>
              </w:rPr>
              <w:t>)</w:t>
            </w:r>
            <w:r>
              <w:rPr>
                <w:bCs/>
                <w:color w:val="000000"/>
              </w:rPr>
              <w:t>基金管理人</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val="restart"/>
          </w:tcPr>
          <w:p w:rsidR="00063653" w:rsidRDefault="00DF1128">
            <w:pPr>
              <w:rPr>
                <w:color w:val="000000"/>
              </w:rPr>
            </w:pPr>
            <w:bookmarkStart w:id="141" w:name="_Toc21812760"/>
            <w:r>
              <w:rPr>
                <w:rFonts w:hint="eastAsia"/>
                <w:color w:val="000000"/>
              </w:rPr>
              <w:t>十四、</w:t>
            </w:r>
            <w:r>
              <w:rPr>
                <w:color w:val="000000"/>
              </w:rPr>
              <w:t>基金资产的估值</w:t>
            </w:r>
            <w:bookmarkEnd w:id="141"/>
          </w:p>
          <w:p w:rsidR="00063653" w:rsidRDefault="00063653">
            <w:pPr>
              <w:rPr>
                <w:color w:val="000000"/>
              </w:rPr>
            </w:pPr>
          </w:p>
        </w:tc>
        <w:tc>
          <w:tcPr>
            <w:tcW w:w="3580" w:type="dxa"/>
          </w:tcPr>
          <w:p w:rsidR="00063653" w:rsidRDefault="00DF1128">
            <w:pPr>
              <w:rPr>
                <w:bCs/>
                <w:color w:val="000000"/>
              </w:rPr>
            </w:pPr>
            <w:r>
              <w:rPr>
                <w:bCs/>
                <w:color w:val="000000"/>
              </w:rPr>
              <w:t>(</w:t>
            </w:r>
            <w:r>
              <w:rPr>
                <w:bCs/>
                <w:color w:val="000000"/>
              </w:rPr>
              <w:t>四</w:t>
            </w:r>
            <w:r>
              <w:rPr>
                <w:bCs/>
                <w:color w:val="000000"/>
              </w:rPr>
              <w:t>)</w:t>
            </w:r>
            <w:r>
              <w:rPr>
                <w:bCs/>
                <w:color w:val="000000"/>
              </w:rPr>
              <w:t>估值程序</w:t>
            </w:r>
          </w:p>
          <w:p w:rsidR="00063653" w:rsidRDefault="00DF1128">
            <w:pPr>
              <w:rPr>
                <w:bCs/>
                <w:color w:val="000000"/>
              </w:rPr>
            </w:pPr>
            <w:r>
              <w:rPr>
                <w:bCs/>
                <w:color w:val="000000"/>
              </w:rPr>
              <w:t>1.</w:t>
            </w:r>
            <w:r>
              <w:rPr>
                <w:bCs/>
                <w:color w:val="000000"/>
              </w:rPr>
              <w:t>基金份额净值是在每个估值日，基金资产净值除以当日基金份额的余额数量计算，精确到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bCs/>
                <w:color w:val="000000"/>
              </w:rPr>
              <w:t>(</w:t>
            </w:r>
            <w:r>
              <w:rPr>
                <w:bCs/>
                <w:color w:val="000000"/>
              </w:rPr>
              <w:t>四</w:t>
            </w:r>
            <w:r>
              <w:rPr>
                <w:bCs/>
                <w:color w:val="000000"/>
              </w:rPr>
              <w:t>)</w:t>
            </w:r>
            <w:r>
              <w:rPr>
                <w:bCs/>
                <w:color w:val="000000"/>
              </w:rPr>
              <w:t>估值程序</w:t>
            </w:r>
          </w:p>
          <w:p w:rsidR="00063653" w:rsidRDefault="00DF1128">
            <w:pPr>
              <w:rPr>
                <w:bCs/>
                <w:color w:val="000000"/>
              </w:rPr>
            </w:pPr>
            <w:r>
              <w:rPr>
                <w:bCs/>
                <w:color w:val="000000"/>
              </w:rPr>
              <w:t>1.</w:t>
            </w:r>
            <w:r>
              <w:rPr>
                <w:bCs/>
                <w:color w:val="000000"/>
              </w:rPr>
              <w:t>基金份额净值是在每个估值日，基金资产净值除以当日基金份额的余额数量计算，精确到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bCs/>
                <w:color w:val="000000"/>
              </w:rPr>
              <w:t>(</w:t>
            </w:r>
            <w:r>
              <w:rPr>
                <w:bCs/>
                <w:color w:val="000000"/>
              </w:rPr>
              <w:t>五</w:t>
            </w:r>
            <w:r>
              <w:rPr>
                <w:bCs/>
                <w:color w:val="000000"/>
              </w:rPr>
              <w:t>)</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发生差错时，视为基金份额净值错误。</w:t>
            </w:r>
          </w:p>
        </w:tc>
        <w:tc>
          <w:tcPr>
            <w:tcW w:w="3544" w:type="dxa"/>
          </w:tcPr>
          <w:p w:rsidR="00063653" w:rsidRDefault="00DF1128">
            <w:pPr>
              <w:rPr>
                <w:bCs/>
                <w:color w:val="000000"/>
              </w:rPr>
            </w:pPr>
            <w:r>
              <w:rPr>
                <w:bCs/>
                <w:color w:val="000000"/>
              </w:rPr>
              <w:t>(</w:t>
            </w:r>
            <w:r>
              <w:rPr>
                <w:bCs/>
                <w:color w:val="000000"/>
              </w:rPr>
              <w:t>五</w:t>
            </w:r>
            <w:r>
              <w:rPr>
                <w:bCs/>
                <w:color w:val="000000"/>
              </w:rPr>
              <w:t>)</w:t>
            </w:r>
            <w:r>
              <w:rPr>
                <w:bCs/>
                <w:color w:val="000000"/>
              </w:rPr>
              <w:t>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发生差错时，视为基金份额净值错误。</w:t>
            </w:r>
          </w:p>
        </w:tc>
      </w:tr>
    </w:tbl>
    <w:p w:rsidR="00063653" w:rsidRDefault="00DF1128" w:rsidP="00DF1128">
      <w:pPr>
        <w:widowControl/>
        <w:autoSpaceDE/>
        <w:autoSpaceDN/>
        <w:ind w:firstLineChars="500" w:firstLine="1180"/>
        <w:rPr>
          <w:b/>
          <w:spacing w:val="-5"/>
          <w:sz w:val="24"/>
          <w:szCs w:val="24"/>
        </w:rPr>
        <w:pPrChange w:id="142" w:author="ZHONGM" w:date="2026-05-20T00:02:00Z">
          <w:pPr>
            <w:widowControl/>
            <w:autoSpaceDE/>
            <w:autoSpaceDN/>
            <w:ind w:firstLineChars="500" w:firstLine="1180"/>
          </w:pPr>
        </w:pPrChange>
      </w:pPr>
      <w:r>
        <w:rPr>
          <w:rFonts w:hint="eastAsia"/>
          <w:b/>
          <w:bCs/>
          <w:spacing w:val="-5"/>
          <w:sz w:val="24"/>
          <w:szCs w:val="24"/>
        </w:rPr>
        <w:t>中银中证</w:t>
      </w:r>
      <w:r>
        <w:rPr>
          <w:rFonts w:hint="eastAsia"/>
          <w:b/>
          <w:bCs/>
          <w:spacing w:val="-5"/>
          <w:sz w:val="24"/>
          <w:szCs w:val="24"/>
        </w:rPr>
        <w:t>A100</w:t>
      </w:r>
      <w:r>
        <w:rPr>
          <w:rFonts w:hint="eastAsia"/>
          <w:b/>
          <w:bCs/>
          <w:spacing w:val="-5"/>
          <w:sz w:val="24"/>
          <w:szCs w:val="24"/>
        </w:rPr>
        <w:t>指数增强型证券投资基金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r>
              <w:rPr>
                <w:rFonts w:hint="eastAsia"/>
                <w:color w:val="000000"/>
              </w:rPr>
              <w:t>一、基金托管协议当事人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val="restart"/>
          </w:tcPr>
          <w:p w:rsidR="00063653" w:rsidRDefault="00DF1128">
            <w:pPr>
              <w:rPr>
                <w:color w:val="000000"/>
              </w:rPr>
            </w:pPr>
            <w:r>
              <w:rPr>
                <w:rFonts w:hint="eastAsia"/>
                <w:color w:val="000000"/>
              </w:rPr>
              <w:t>八、基金资产净值计算和会计核算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基金份额净值是指基金资产净值除以基金份额总数，基金份额净值的计算，精确到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基金份额净值是指基金资产净值除以基金份额总数，基金份额净值的计算，精确到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bCs/>
                <w:color w:val="000000"/>
              </w:rPr>
              <w:t>1</w:t>
            </w:r>
            <w:r>
              <w:rPr>
                <w:bCs/>
                <w:color w:val="000000"/>
              </w:rPr>
              <w:t>）当基金份额净值小数点后</w:t>
            </w:r>
            <w:r>
              <w:rPr>
                <w:b/>
                <w:bCs/>
                <w:strike/>
                <w:color w:val="000000"/>
              </w:rPr>
              <w:t>3</w:t>
            </w:r>
            <w:r>
              <w:rPr>
                <w:bCs/>
                <w:color w:val="000000"/>
              </w:rPr>
              <w:t>位以内</w:t>
            </w:r>
            <w:r>
              <w:rPr>
                <w:bCs/>
                <w:color w:val="000000"/>
              </w:rPr>
              <w:t>(</w:t>
            </w:r>
            <w:r>
              <w:rPr>
                <w:bCs/>
                <w:color w:val="000000"/>
              </w:rPr>
              <w:t>含第</w:t>
            </w:r>
            <w:r>
              <w:rPr>
                <w:b/>
                <w:bCs/>
                <w:strike/>
                <w:color w:val="000000"/>
              </w:rPr>
              <w:t>3</w:t>
            </w:r>
            <w:r>
              <w:rPr>
                <w:bCs/>
                <w:color w:val="000000"/>
              </w:rPr>
              <w:t>位</w:t>
            </w:r>
            <w:r>
              <w:rPr>
                <w:bCs/>
                <w:color w:val="000000"/>
              </w:rPr>
              <w:t>)</w:t>
            </w:r>
            <w:r>
              <w:rPr>
                <w:bCs/>
                <w:color w:val="000000"/>
              </w:rPr>
              <w:t>发生差错时，视为基金份额净值错误；</w:t>
            </w:r>
          </w:p>
        </w:tc>
        <w:tc>
          <w:tcPr>
            <w:tcW w:w="3544"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rFonts w:hint="eastAsia"/>
                <w:bCs/>
                <w:color w:val="000000"/>
              </w:rPr>
              <w:t>（</w:t>
            </w:r>
            <w:r>
              <w:rPr>
                <w:bCs/>
                <w:color w:val="000000"/>
              </w:rPr>
              <w:t>1</w:t>
            </w:r>
            <w:r>
              <w:rPr>
                <w:bCs/>
                <w:color w:val="000000"/>
              </w:rPr>
              <w:t>）当基金份额净值小数点后</w:t>
            </w:r>
            <w:r>
              <w:rPr>
                <w:b/>
                <w:bCs/>
                <w:color w:val="000000"/>
                <w:u w:val="single"/>
              </w:rPr>
              <w:t>4</w:t>
            </w:r>
            <w:r>
              <w:rPr>
                <w:bCs/>
                <w:color w:val="000000"/>
              </w:rPr>
              <w:t>位以内</w:t>
            </w:r>
            <w:r>
              <w:rPr>
                <w:bCs/>
                <w:color w:val="000000"/>
              </w:rPr>
              <w:t>(</w:t>
            </w:r>
            <w:r>
              <w:rPr>
                <w:bCs/>
                <w:color w:val="000000"/>
              </w:rPr>
              <w:t>含第</w:t>
            </w:r>
            <w:r>
              <w:rPr>
                <w:b/>
                <w:bCs/>
                <w:color w:val="000000"/>
                <w:u w:val="single"/>
              </w:rPr>
              <w:t>4</w:t>
            </w:r>
            <w:r>
              <w:rPr>
                <w:bCs/>
                <w:color w:val="000000"/>
              </w:rPr>
              <w:t>位</w:t>
            </w:r>
            <w:r>
              <w:rPr>
                <w:bCs/>
                <w:color w:val="000000"/>
              </w:rPr>
              <w:t>)</w:t>
            </w:r>
            <w:r>
              <w:rPr>
                <w:bCs/>
                <w:color w:val="000000"/>
              </w:rPr>
              <w:t>发生差错时，视为基金份额净值错误；</w:t>
            </w:r>
          </w:p>
        </w:tc>
      </w:tr>
    </w:tbl>
    <w:p w:rsidR="00063653" w:rsidRDefault="00063653">
      <w:pPr>
        <w:widowControl/>
        <w:autoSpaceDE/>
        <w:autoSpaceDN/>
        <w:rPr>
          <w:spacing w:val="-5"/>
          <w:sz w:val="24"/>
          <w:szCs w:val="24"/>
        </w:rPr>
      </w:pPr>
    </w:p>
    <w:p w:rsidR="00063653" w:rsidRDefault="00DF1128">
      <w:pPr>
        <w:rPr>
          <w:spacing w:val="-5"/>
          <w:sz w:val="24"/>
          <w:szCs w:val="24"/>
        </w:rPr>
      </w:pPr>
      <w:r>
        <w:rPr>
          <w:spacing w:val="-5"/>
          <w:sz w:val="24"/>
          <w:szCs w:val="24"/>
        </w:rPr>
        <w:br w:type="page"/>
      </w:r>
    </w:p>
    <w:p w:rsidR="00063653" w:rsidRDefault="00DF1128">
      <w:pPr>
        <w:spacing w:before="42"/>
        <w:ind w:left="1162"/>
        <w:rPr>
          <w:b/>
          <w:spacing w:val="-5"/>
          <w:sz w:val="24"/>
          <w:szCs w:val="24"/>
        </w:rPr>
      </w:pPr>
      <w:r>
        <w:rPr>
          <w:rFonts w:hint="eastAsia"/>
          <w:b/>
          <w:bCs/>
          <w:spacing w:val="-5"/>
          <w:sz w:val="24"/>
          <w:szCs w:val="24"/>
        </w:rPr>
        <w:t>中银主题策略</w:t>
      </w:r>
      <w:r>
        <w:rPr>
          <w:b/>
          <w:bCs/>
          <w:spacing w:val="-5"/>
          <w:sz w:val="24"/>
          <w:szCs w:val="24"/>
        </w:rPr>
        <w:t>混合型证券投资基金</w:t>
      </w:r>
      <w:r>
        <w:rPr>
          <w:rFonts w:hint="eastAsia"/>
          <w:b/>
          <w:spacing w:val="-5"/>
          <w:sz w:val="24"/>
          <w:szCs w:val="24"/>
        </w:rPr>
        <w:t>基金合同修订前后文对照表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《基金合同》章节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tcPr>
          <w:p w:rsidR="00063653" w:rsidRDefault="00DF1128">
            <w:pPr>
              <w:rPr>
                <w:color w:val="000000"/>
              </w:rPr>
            </w:pPr>
            <w:bookmarkStart w:id="143" w:name="_Toc21808462"/>
            <w:r>
              <w:rPr>
                <w:color w:val="000000"/>
              </w:rPr>
              <w:t>第六部分</w:t>
            </w:r>
            <w:r>
              <w:rPr>
                <w:color w:val="000000"/>
              </w:rPr>
              <w:t xml:space="preserve">  </w:t>
            </w:r>
            <w:r>
              <w:rPr>
                <w:color w:val="000000"/>
              </w:rPr>
              <w:t>基金份额的申购与赎回</w:t>
            </w:r>
            <w:bookmarkEnd w:id="143"/>
          </w:p>
        </w:tc>
        <w:tc>
          <w:tcPr>
            <w:tcW w:w="3580" w:type="dxa"/>
          </w:tcPr>
          <w:p w:rsidR="00063653" w:rsidRDefault="00DF1128">
            <w:pPr>
              <w:rPr>
                <w:bCs/>
                <w:color w:val="000000"/>
              </w:rPr>
            </w:pPr>
            <w:r>
              <w:rPr>
                <w:rFonts w:hint="eastAsia"/>
                <w:bCs/>
                <w:color w:val="000000"/>
              </w:rPr>
              <w:t>六、申购和赎回的价格、费用及其用途</w:t>
            </w:r>
          </w:p>
          <w:p w:rsidR="00063653" w:rsidRDefault="00DF1128">
            <w:pPr>
              <w:rPr>
                <w:bCs/>
                <w:color w:val="000000"/>
              </w:rPr>
            </w:pPr>
            <w:r>
              <w:rPr>
                <w:bCs/>
                <w:color w:val="000000"/>
              </w:rPr>
              <w:t>1</w:t>
            </w:r>
            <w:r>
              <w:rPr>
                <w:bCs/>
                <w:color w:val="000000"/>
              </w:rPr>
              <w:t>、本基金各类基金份额净值的计算，保留到小数点后</w:t>
            </w:r>
            <w:r>
              <w:rPr>
                <w:b/>
                <w:bCs/>
                <w:strike/>
                <w:color w:val="000000"/>
              </w:rPr>
              <w:t>3</w:t>
            </w:r>
            <w:r>
              <w:rPr>
                <w:bCs/>
                <w:color w:val="000000"/>
              </w:rPr>
              <w:t>位，小数点后第</w:t>
            </w:r>
            <w:r>
              <w:rPr>
                <w:b/>
                <w:bCs/>
                <w:strike/>
                <w:color w:val="000000"/>
              </w:rPr>
              <w:t>4</w:t>
            </w:r>
            <w:r>
              <w:rPr>
                <w:bCs/>
                <w:color w:val="000000"/>
              </w:rPr>
              <w:t>位四舍五入，由此产生的收益或损失由基金财产承担。</w:t>
            </w:r>
          </w:p>
        </w:tc>
        <w:tc>
          <w:tcPr>
            <w:tcW w:w="3544" w:type="dxa"/>
          </w:tcPr>
          <w:p w:rsidR="00063653" w:rsidRDefault="00DF1128">
            <w:pPr>
              <w:rPr>
                <w:bCs/>
                <w:color w:val="000000"/>
                <w:szCs w:val="21"/>
              </w:rPr>
            </w:pPr>
            <w:r>
              <w:rPr>
                <w:rFonts w:hint="eastAsia"/>
                <w:bCs/>
                <w:color w:val="000000"/>
                <w:szCs w:val="21"/>
              </w:rPr>
              <w:t>六、申购和赎回的价格、费用及其用途</w:t>
            </w:r>
          </w:p>
          <w:p w:rsidR="00063653" w:rsidRDefault="00DF1128">
            <w:pPr>
              <w:rPr>
                <w:bCs/>
                <w:color w:val="000000"/>
                <w:szCs w:val="21"/>
              </w:rPr>
            </w:pPr>
            <w:r>
              <w:rPr>
                <w:bCs/>
                <w:color w:val="000000"/>
                <w:szCs w:val="21"/>
              </w:rPr>
              <w:t>1</w:t>
            </w:r>
            <w:r>
              <w:rPr>
                <w:bCs/>
                <w:color w:val="000000"/>
                <w:szCs w:val="21"/>
              </w:rPr>
              <w:t>、本基金各类基金份额净值的计算，保留到小数点后</w:t>
            </w:r>
            <w:r>
              <w:rPr>
                <w:b/>
                <w:bCs/>
                <w:color w:val="000000"/>
                <w:szCs w:val="21"/>
                <w:u w:val="single"/>
              </w:rPr>
              <w:t>4</w:t>
            </w:r>
            <w:r>
              <w:rPr>
                <w:bCs/>
                <w:color w:val="000000"/>
                <w:szCs w:val="21"/>
              </w:rPr>
              <w:t>位，小数点后第</w:t>
            </w:r>
            <w:r>
              <w:rPr>
                <w:b/>
                <w:bCs/>
                <w:color w:val="000000"/>
                <w:szCs w:val="21"/>
                <w:u w:val="single"/>
              </w:rPr>
              <w:t>5</w:t>
            </w:r>
            <w:r>
              <w:rPr>
                <w:bCs/>
                <w:color w:val="000000"/>
                <w:szCs w:val="21"/>
              </w:rPr>
              <w:t>位四舍五入，由此产生的收益或损失由基金财产承担。</w:t>
            </w:r>
          </w:p>
        </w:tc>
      </w:tr>
      <w:tr w:rsidR="00063653">
        <w:tc>
          <w:tcPr>
            <w:tcW w:w="2765" w:type="dxa"/>
            <w:vMerge w:val="restart"/>
          </w:tcPr>
          <w:p w:rsidR="00063653" w:rsidRDefault="00DF1128">
            <w:pPr>
              <w:rPr>
                <w:color w:val="000000"/>
              </w:rPr>
            </w:pPr>
            <w:bookmarkStart w:id="144" w:name="_Toc21808463"/>
            <w:r>
              <w:rPr>
                <w:color w:val="000000"/>
              </w:rPr>
              <w:t>第七部分</w:t>
            </w:r>
            <w:r>
              <w:rPr>
                <w:color w:val="000000"/>
              </w:rPr>
              <w:t xml:space="preserve">  </w:t>
            </w:r>
            <w:r>
              <w:rPr>
                <w:color w:val="000000"/>
              </w:rPr>
              <w:t>基金合同当事人及权利义务</w:t>
            </w:r>
            <w:bookmarkEnd w:id="144"/>
          </w:p>
        </w:tc>
        <w:tc>
          <w:tcPr>
            <w:tcW w:w="3580"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strike/>
                <w:color w:val="000000"/>
              </w:rPr>
              <w:t>张家文（代行）</w:t>
            </w:r>
          </w:p>
        </w:tc>
        <w:tc>
          <w:tcPr>
            <w:tcW w:w="3544" w:type="dxa"/>
          </w:tcPr>
          <w:p w:rsidR="00063653" w:rsidRDefault="00DF1128">
            <w:pPr>
              <w:rPr>
                <w:bCs/>
                <w:color w:val="000000"/>
              </w:rPr>
            </w:pPr>
            <w:r>
              <w:rPr>
                <w:rFonts w:hint="eastAsia"/>
                <w:bCs/>
                <w:color w:val="000000"/>
              </w:rPr>
              <w:t>一、基金管理人</w:t>
            </w:r>
          </w:p>
          <w:p w:rsidR="00063653" w:rsidRDefault="00DF1128">
            <w:pPr>
              <w:rPr>
                <w:bCs/>
                <w:color w:val="000000"/>
              </w:rPr>
            </w:pPr>
            <w:r>
              <w:rPr>
                <w:rFonts w:hint="eastAsia"/>
                <w:bCs/>
                <w:color w:val="000000"/>
              </w:rPr>
              <w:t>（一）</w:t>
            </w:r>
            <w:r>
              <w:rPr>
                <w:bCs/>
                <w:color w:val="000000"/>
              </w:rPr>
              <w:tab/>
            </w:r>
            <w:r>
              <w:rPr>
                <w:bCs/>
                <w:color w:val="000000"/>
              </w:rPr>
              <w:t>基金管理人简况</w:t>
            </w:r>
          </w:p>
          <w:p w:rsidR="00063653" w:rsidRDefault="00DF1128">
            <w:pPr>
              <w:rPr>
                <w:bCs/>
                <w:color w:val="000000"/>
              </w:rPr>
            </w:pPr>
            <w:r>
              <w:rPr>
                <w:rFonts w:hint="eastAsia"/>
                <w:bCs/>
                <w:color w:val="000000"/>
              </w:rPr>
              <w:t>法定代表人：</w:t>
            </w:r>
            <w:r>
              <w:rPr>
                <w:rFonts w:hint="eastAsia"/>
                <w:b/>
                <w:bCs/>
                <w:color w:val="000000"/>
                <w:u w:val="single"/>
              </w:rPr>
              <w:t>刘信群</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p>
          <w:p w:rsidR="00063653" w:rsidRDefault="00DF1128">
            <w:pPr>
              <w:rPr>
                <w:b/>
                <w:bCs/>
                <w:strike/>
                <w:color w:val="000000"/>
              </w:rPr>
            </w:pPr>
            <w:r>
              <w:rPr>
                <w:rFonts w:hint="eastAsia"/>
                <w:bCs/>
                <w:color w:val="000000"/>
              </w:rPr>
              <w:t>法定代表人：</w:t>
            </w:r>
            <w:r>
              <w:rPr>
                <w:rFonts w:hint="eastAsia"/>
                <w:b/>
                <w:bCs/>
                <w:strike/>
                <w:color w:val="000000"/>
              </w:rPr>
              <w:t>尹兆君</w:t>
            </w:r>
          </w:p>
          <w:p w:rsidR="00063653" w:rsidRDefault="00DF1128">
            <w:pPr>
              <w:rPr>
                <w:bCs/>
                <w:color w:val="000000"/>
              </w:rPr>
            </w:pPr>
            <w:r>
              <w:rPr>
                <w:rFonts w:hint="eastAsia"/>
                <w:bCs/>
                <w:color w:val="000000"/>
              </w:rPr>
              <w:t>注册资本：</w:t>
            </w:r>
            <w:r>
              <w:rPr>
                <w:b/>
                <w:bCs/>
                <w:strike/>
                <w:color w:val="000000"/>
                <w:szCs w:val="21"/>
              </w:rPr>
              <w:t>197</w:t>
            </w:r>
            <w:r>
              <w:rPr>
                <w:bCs/>
                <w:color w:val="000000"/>
              </w:rPr>
              <w:t>亿元人民币</w:t>
            </w:r>
          </w:p>
        </w:tc>
        <w:tc>
          <w:tcPr>
            <w:tcW w:w="3544" w:type="dxa"/>
          </w:tcPr>
          <w:p w:rsidR="00063653" w:rsidRDefault="00DF1128">
            <w:pPr>
              <w:rPr>
                <w:bCs/>
                <w:color w:val="000000"/>
              </w:rPr>
            </w:pPr>
            <w:r>
              <w:rPr>
                <w:rFonts w:hint="eastAsia"/>
                <w:bCs/>
                <w:color w:val="000000"/>
              </w:rPr>
              <w:t>二、基金托管人</w:t>
            </w:r>
          </w:p>
          <w:p w:rsidR="00063653" w:rsidRDefault="00DF1128">
            <w:pPr>
              <w:rPr>
                <w:bCs/>
                <w:color w:val="000000"/>
              </w:rPr>
            </w:pPr>
            <w:r>
              <w:rPr>
                <w:rFonts w:hint="eastAsia"/>
                <w:bCs/>
                <w:color w:val="000000"/>
              </w:rPr>
              <w:t>（一）</w:t>
            </w:r>
            <w:r>
              <w:rPr>
                <w:bCs/>
                <w:color w:val="000000"/>
              </w:rPr>
              <w:tab/>
            </w:r>
            <w:r>
              <w:rPr>
                <w:bCs/>
                <w:color w:val="000000"/>
              </w:rPr>
              <w:t>基金托管人简况</w:t>
            </w:r>
          </w:p>
          <w:p w:rsidR="00063653" w:rsidRDefault="00DF1128">
            <w:pPr>
              <w:rPr>
                <w:b/>
                <w:bCs/>
                <w:color w:val="000000"/>
                <w:u w:val="single"/>
              </w:rPr>
            </w:pPr>
            <w:r>
              <w:rPr>
                <w:rFonts w:hint="eastAsia"/>
                <w:bCs/>
                <w:color w:val="000000"/>
              </w:rPr>
              <w:t>法定代表人：</w:t>
            </w:r>
            <w:r>
              <w:rPr>
                <w:rFonts w:hint="eastAsia"/>
                <w:b/>
                <w:bCs/>
                <w:color w:val="000000"/>
                <w:u w:val="single"/>
              </w:rPr>
              <w:t>林朝晖</w:t>
            </w:r>
          </w:p>
          <w:p w:rsidR="00063653" w:rsidRDefault="00DF1128">
            <w:pPr>
              <w:rPr>
                <w:bCs/>
                <w:color w:val="000000"/>
              </w:rPr>
            </w:pPr>
            <w:r>
              <w:rPr>
                <w:rFonts w:hint="eastAsia"/>
                <w:bCs/>
                <w:color w:val="000000"/>
              </w:rPr>
              <w:t>注册资本：</w:t>
            </w:r>
            <w:r>
              <w:rPr>
                <w:b/>
                <w:bCs/>
                <w:color w:val="000000"/>
                <w:u w:val="single"/>
              </w:rPr>
              <w:t>217.9</w:t>
            </w:r>
            <w:r>
              <w:rPr>
                <w:bCs/>
                <w:color w:val="000000"/>
              </w:rPr>
              <w:t>亿元人民币</w:t>
            </w:r>
          </w:p>
        </w:tc>
      </w:tr>
      <w:tr w:rsidR="00063653">
        <w:tc>
          <w:tcPr>
            <w:tcW w:w="2765" w:type="dxa"/>
            <w:vMerge w:val="restart"/>
          </w:tcPr>
          <w:p w:rsidR="00063653" w:rsidRDefault="00DF1128">
            <w:pPr>
              <w:rPr>
                <w:color w:val="000000"/>
              </w:rPr>
            </w:pPr>
            <w:r>
              <w:rPr>
                <w:rFonts w:hint="eastAsia"/>
                <w:color w:val="000000"/>
              </w:rPr>
              <w:t>第十四部分</w:t>
            </w:r>
            <w:r>
              <w:rPr>
                <w:color w:val="000000"/>
              </w:rPr>
              <w:t xml:space="preserve">  </w:t>
            </w:r>
            <w:r>
              <w:rPr>
                <w:color w:val="000000"/>
              </w:rPr>
              <w:t>基金资产估值</w:t>
            </w:r>
          </w:p>
        </w:tc>
        <w:tc>
          <w:tcPr>
            <w:tcW w:w="3580"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四、估值程序</w:t>
            </w:r>
          </w:p>
          <w:p w:rsidR="00063653" w:rsidRDefault="00DF1128">
            <w:pPr>
              <w:rPr>
                <w:bCs/>
                <w:color w:val="000000"/>
              </w:rPr>
            </w:pPr>
            <w:r>
              <w:rPr>
                <w:bCs/>
                <w:color w:val="000000"/>
              </w:rPr>
              <w:t>1</w:t>
            </w:r>
            <w:r>
              <w:rPr>
                <w:bCs/>
                <w:color w:val="000000"/>
              </w:rPr>
              <w:t>、各类基金份额净值是按照每个工作日闭市后，各类基金份额的基金资产净值除以当日该类基金份额的余额数量计算，精确到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rFonts w:hint="eastAsia"/>
                <w:b/>
                <w:bCs/>
                <w:strike/>
                <w:color w:val="000000"/>
              </w:rPr>
              <w:t>三</w:t>
            </w:r>
            <w:r>
              <w:rPr>
                <w:rFonts w:hint="eastAsia"/>
                <w:bCs/>
                <w:color w:val="000000"/>
              </w:rPr>
              <w:t>位以内（含第</w:t>
            </w:r>
            <w:r>
              <w:rPr>
                <w:rFonts w:hint="eastAsia"/>
                <w:b/>
                <w:bCs/>
                <w:strike/>
                <w:color w:val="000000"/>
              </w:rPr>
              <w:t>三</w:t>
            </w:r>
            <w:r>
              <w:rPr>
                <w:rFonts w:hint="eastAsia"/>
                <w:bCs/>
                <w:color w:val="000000"/>
              </w:rPr>
              <w:t>位）发生估值错误时，视为该类基金份额净值错误。</w:t>
            </w:r>
          </w:p>
        </w:tc>
        <w:tc>
          <w:tcPr>
            <w:tcW w:w="3544" w:type="dxa"/>
          </w:tcPr>
          <w:p w:rsidR="00063653" w:rsidRDefault="00DF1128">
            <w:pPr>
              <w:rPr>
                <w:bCs/>
                <w:color w:val="000000"/>
              </w:rPr>
            </w:pPr>
            <w:r>
              <w:rPr>
                <w:rFonts w:hint="eastAsia"/>
                <w:bCs/>
                <w:color w:val="000000"/>
              </w:rPr>
              <w:t>五、估值错误的处理</w:t>
            </w:r>
          </w:p>
          <w:p w:rsidR="00063653" w:rsidRDefault="00DF1128">
            <w:pPr>
              <w:rPr>
                <w:bCs/>
                <w:color w:val="000000"/>
              </w:rPr>
            </w:pPr>
            <w:r>
              <w:rPr>
                <w:rFonts w:hint="eastAsia"/>
                <w:bCs/>
                <w:color w:val="000000"/>
              </w:rPr>
              <w:t>基金管理人和基金托管人将采取必要、适当、合理的措施确保基金资产估值的准确性、及时性。当某一类基金份额净值小数点后</w:t>
            </w:r>
            <w:r>
              <w:rPr>
                <w:rFonts w:hint="eastAsia"/>
                <w:b/>
                <w:bCs/>
                <w:color w:val="000000"/>
                <w:u w:val="single"/>
              </w:rPr>
              <w:t>四</w:t>
            </w:r>
            <w:r>
              <w:rPr>
                <w:rFonts w:hint="eastAsia"/>
                <w:bCs/>
                <w:color w:val="000000"/>
              </w:rPr>
              <w:t>位以内（含第</w:t>
            </w:r>
            <w:r>
              <w:rPr>
                <w:rFonts w:hint="eastAsia"/>
                <w:b/>
                <w:bCs/>
                <w:color w:val="000000"/>
                <w:u w:val="single"/>
              </w:rPr>
              <w:t>四</w:t>
            </w:r>
            <w:r>
              <w:rPr>
                <w:rFonts w:hint="eastAsia"/>
                <w:bCs/>
                <w:color w:val="000000"/>
              </w:rPr>
              <w:t>位）发生估值错误时，视为该类基金份额净值错误。</w:t>
            </w:r>
          </w:p>
        </w:tc>
      </w:tr>
    </w:tbl>
    <w:p w:rsidR="00063653" w:rsidRDefault="00DF1128" w:rsidP="00DF1128">
      <w:pPr>
        <w:widowControl/>
        <w:autoSpaceDE/>
        <w:autoSpaceDN/>
        <w:ind w:firstLineChars="500" w:firstLine="1180"/>
        <w:rPr>
          <w:b/>
          <w:spacing w:val="-5"/>
          <w:sz w:val="24"/>
          <w:szCs w:val="24"/>
        </w:rPr>
        <w:pPrChange w:id="145" w:author="ZHONGM" w:date="2026-05-20T00:02:00Z">
          <w:pPr>
            <w:widowControl/>
            <w:autoSpaceDE/>
            <w:autoSpaceDN/>
            <w:ind w:firstLineChars="500" w:firstLine="1180"/>
          </w:pPr>
        </w:pPrChange>
      </w:pPr>
      <w:r>
        <w:rPr>
          <w:rFonts w:hint="eastAsia"/>
          <w:b/>
          <w:bCs/>
          <w:spacing w:val="-5"/>
          <w:sz w:val="24"/>
          <w:szCs w:val="24"/>
        </w:rPr>
        <w:t>中银主题策略</w:t>
      </w:r>
      <w:r>
        <w:rPr>
          <w:b/>
          <w:bCs/>
          <w:spacing w:val="-5"/>
          <w:sz w:val="24"/>
          <w:szCs w:val="24"/>
        </w:rPr>
        <w:t>混合型证券投资基金</w:t>
      </w:r>
      <w:r>
        <w:rPr>
          <w:rFonts w:hint="eastAsia"/>
          <w:b/>
          <w:spacing w:val="-5"/>
          <w:sz w:val="24"/>
          <w:szCs w:val="24"/>
        </w:rPr>
        <w:t>托管协议修订前后文对照表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3580"/>
        <w:gridCol w:w="3544"/>
      </w:tblGrid>
      <w:tr w:rsidR="00063653">
        <w:tc>
          <w:tcPr>
            <w:tcW w:w="2765" w:type="dxa"/>
          </w:tcPr>
          <w:p w:rsidR="00063653" w:rsidRDefault="00DF1128">
            <w:pPr>
              <w:jc w:val="center"/>
              <w:rPr>
                <w:b/>
                <w:color w:val="000000"/>
              </w:rPr>
            </w:pPr>
            <w:r>
              <w:rPr>
                <w:rFonts w:hint="eastAsia"/>
                <w:b/>
                <w:color w:val="000000"/>
              </w:rPr>
              <w:t>《托管协议》章节</w:t>
            </w:r>
          </w:p>
        </w:tc>
        <w:tc>
          <w:tcPr>
            <w:tcW w:w="3580" w:type="dxa"/>
          </w:tcPr>
          <w:p w:rsidR="00063653" w:rsidRDefault="00DF1128">
            <w:pPr>
              <w:jc w:val="center"/>
              <w:rPr>
                <w:b/>
                <w:color w:val="000000"/>
              </w:rPr>
            </w:pPr>
            <w:r>
              <w:rPr>
                <w:rFonts w:hint="eastAsia"/>
                <w:b/>
                <w:color w:val="000000"/>
              </w:rPr>
              <w:t>修订前</w:t>
            </w:r>
          </w:p>
        </w:tc>
        <w:tc>
          <w:tcPr>
            <w:tcW w:w="3544" w:type="dxa"/>
          </w:tcPr>
          <w:p w:rsidR="00063653" w:rsidRDefault="00DF1128">
            <w:pPr>
              <w:jc w:val="center"/>
              <w:rPr>
                <w:b/>
                <w:color w:val="000000"/>
              </w:rPr>
            </w:pPr>
            <w:r>
              <w:rPr>
                <w:rFonts w:hint="eastAsia"/>
                <w:b/>
                <w:color w:val="000000"/>
              </w:rPr>
              <w:t>修订后</w:t>
            </w:r>
          </w:p>
        </w:tc>
      </w:tr>
      <w:tr w:rsidR="00063653">
        <w:tc>
          <w:tcPr>
            <w:tcW w:w="2765" w:type="dxa"/>
            <w:vMerge w:val="restart"/>
          </w:tcPr>
          <w:p w:rsidR="00063653" w:rsidRDefault="00DF1128">
            <w:pPr>
              <w:rPr>
                <w:color w:val="000000"/>
              </w:rPr>
            </w:pPr>
            <w:r>
              <w:rPr>
                <w:rFonts w:hint="eastAsia"/>
                <w:color w:val="000000"/>
              </w:rPr>
              <w:t>一、基金托管协议当事人</w:t>
            </w:r>
          </w:p>
        </w:tc>
        <w:tc>
          <w:tcPr>
            <w:tcW w:w="3580"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章砚</w:t>
            </w:r>
          </w:p>
        </w:tc>
        <w:tc>
          <w:tcPr>
            <w:tcW w:w="3544" w:type="dxa"/>
          </w:tcPr>
          <w:p w:rsidR="00063653" w:rsidRDefault="00DF1128">
            <w:pPr>
              <w:spacing w:line="360" w:lineRule="auto"/>
              <w:rPr>
                <w:bCs/>
                <w:color w:val="000000"/>
                <w:szCs w:val="21"/>
              </w:rPr>
            </w:pPr>
            <w:r>
              <w:rPr>
                <w:rFonts w:hint="eastAsia"/>
                <w:bCs/>
                <w:color w:val="000000"/>
                <w:szCs w:val="21"/>
              </w:rPr>
              <w:t>（一）基金管理人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刘信群</w:t>
            </w:r>
          </w:p>
        </w:tc>
      </w:tr>
      <w:tr w:rsidR="00063653">
        <w:tc>
          <w:tcPr>
            <w:tcW w:w="2765" w:type="dxa"/>
            <w:vMerge/>
          </w:tcPr>
          <w:p w:rsidR="00063653" w:rsidRDefault="00063653"/>
        </w:tc>
        <w:tc>
          <w:tcPr>
            <w:tcW w:w="3580"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
                <w:bCs/>
                <w:strike/>
                <w:color w:val="000000"/>
                <w:szCs w:val="21"/>
              </w:rPr>
            </w:pPr>
            <w:r>
              <w:rPr>
                <w:rFonts w:hint="eastAsia"/>
                <w:bCs/>
                <w:color w:val="000000"/>
                <w:szCs w:val="21"/>
              </w:rPr>
              <w:t>法定代表人：</w:t>
            </w:r>
            <w:r>
              <w:rPr>
                <w:rFonts w:hint="eastAsia"/>
                <w:b/>
                <w:bCs/>
                <w:strike/>
                <w:color w:val="000000"/>
                <w:szCs w:val="21"/>
              </w:rPr>
              <w:t>尹兆君</w:t>
            </w:r>
          </w:p>
          <w:p w:rsidR="00063653" w:rsidRDefault="00DF1128">
            <w:pPr>
              <w:spacing w:line="360" w:lineRule="auto"/>
              <w:rPr>
                <w:bCs/>
                <w:color w:val="000000"/>
                <w:szCs w:val="21"/>
              </w:rPr>
            </w:pPr>
            <w:r>
              <w:rPr>
                <w:rFonts w:hint="eastAsia"/>
                <w:bCs/>
                <w:color w:val="000000"/>
                <w:szCs w:val="21"/>
              </w:rPr>
              <w:t>注册资本：</w:t>
            </w:r>
            <w:r>
              <w:rPr>
                <w:b/>
                <w:bCs/>
                <w:strike/>
                <w:color w:val="000000"/>
                <w:szCs w:val="21"/>
              </w:rPr>
              <w:t>197</w:t>
            </w:r>
            <w:r>
              <w:rPr>
                <w:bCs/>
                <w:color w:val="000000"/>
                <w:szCs w:val="21"/>
              </w:rPr>
              <w:t>亿元人民币</w:t>
            </w:r>
          </w:p>
        </w:tc>
        <w:tc>
          <w:tcPr>
            <w:tcW w:w="3544" w:type="dxa"/>
          </w:tcPr>
          <w:p w:rsidR="00063653" w:rsidRDefault="00DF1128">
            <w:pPr>
              <w:spacing w:line="360" w:lineRule="auto"/>
              <w:rPr>
                <w:bCs/>
                <w:color w:val="000000"/>
                <w:szCs w:val="21"/>
              </w:rPr>
            </w:pPr>
            <w:r>
              <w:rPr>
                <w:rFonts w:hint="eastAsia"/>
                <w:bCs/>
                <w:color w:val="000000"/>
                <w:szCs w:val="21"/>
              </w:rPr>
              <w:t>（二）基金托管人</w:t>
            </w:r>
          </w:p>
          <w:p w:rsidR="00063653" w:rsidRDefault="00DF1128">
            <w:pPr>
              <w:spacing w:line="360" w:lineRule="auto"/>
              <w:rPr>
                <w:b/>
                <w:bCs/>
                <w:color w:val="000000"/>
                <w:szCs w:val="21"/>
                <w:u w:val="single"/>
              </w:rPr>
            </w:pPr>
            <w:r>
              <w:rPr>
                <w:rFonts w:hint="eastAsia"/>
                <w:bCs/>
                <w:color w:val="000000"/>
                <w:szCs w:val="21"/>
              </w:rPr>
              <w:t>法定代表人：</w:t>
            </w:r>
            <w:r>
              <w:rPr>
                <w:rFonts w:hint="eastAsia"/>
                <w:b/>
                <w:bCs/>
                <w:color w:val="000000"/>
                <w:szCs w:val="21"/>
                <w:u w:val="single"/>
              </w:rPr>
              <w:t>林朝晖</w:t>
            </w:r>
          </w:p>
          <w:p w:rsidR="00063653" w:rsidRDefault="00DF1128">
            <w:pPr>
              <w:spacing w:line="360" w:lineRule="auto"/>
              <w:rPr>
                <w:bCs/>
                <w:color w:val="000000"/>
                <w:szCs w:val="21"/>
              </w:rPr>
            </w:pPr>
            <w:r>
              <w:rPr>
                <w:rFonts w:hint="eastAsia"/>
                <w:bCs/>
                <w:color w:val="000000"/>
                <w:szCs w:val="21"/>
              </w:rPr>
              <w:t>注册资本：</w:t>
            </w:r>
            <w:r>
              <w:rPr>
                <w:b/>
                <w:bCs/>
                <w:color w:val="000000"/>
                <w:szCs w:val="21"/>
                <w:u w:val="single"/>
              </w:rPr>
              <w:t>217.9</w:t>
            </w:r>
            <w:r>
              <w:rPr>
                <w:bCs/>
                <w:color w:val="000000"/>
                <w:szCs w:val="21"/>
              </w:rPr>
              <w:t>亿元人民币</w:t>
            </w:r>
          </w:p>
        </w:tc>
      </w:tr>
      <w:tr w:rsidR="00063653">
        <w:tc>
          <w:tcPr>
            <w:tcW w:w="2765" w:type="dxa"/>
            <w:vMerge w:val="restart"/>
          </w:tcPr>
          <w:p w:rsidR="00063653" w:rsidRDefault="00DF1128">
            <w:pPr>
              <w:rPr>
                <w:color w:val="000000"/>
              </w:rPr>
            </w:pPr>
            <w:r>
              <w:rPr>
                <w:rFonts w:hint="eastAsia"/>
                <w:color w:val="000000"/>
              </w:rPr>
              <w:t>八、基金资产净值计算和会计核算</w:t>
            </w:r>
          </w:p>
        </w:tc>
        <w:tc>
          <w:tcPr>
            <w:tcW w:w="3580"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各类基金份额净值是按照每个工作日闭市后，各类基金份额的基金资产净值除以当日该类基金份额总数。各类基金份额净值的计算，精确到</w:t>
            </w:r>
            <w:r>
              <w:rPr>
                <w:b/>
                <w:bCs/>
                <w:strike/>
                <w:color w:val="000000"/>
              </w:rPr>
              <w:t>0.001</w:t>
            </w:r>
            <w:r>
              <w:rPr>
                <w:bCs/>
                <w:color w:val="000000"/>
              </w:rPr>
              <w:t>元，小数点后第</w:t>
            </w:r>
            <w:r>
              <w:rPr>
                <w:b/>
                <w:bCs/>
                <w:strike/>
                <w:color w:val="000000"/>
              </w:rPr>
              <w:t>四</w:t>
            </w:r>
            <w:r>
              <w:rPr>
                <w:bCs/>
                <w:color w:val="000000"/>
              </w:rPr>
              <w:t>位四舍五入，国家另有规定的，从其规定。</w:t>
            </w:r>
          </w:p>
        </w:tc>
        <w:tc>
          <w:tcPr>
            <w:tcW w:w="3544" w:type="dxa"/>
          </w:tcPr>
          <w:p w:rsidR="00063653" w:rsidRDefault="00DF1128">
            <w:pPr>
              <w:rPr>
                <w:bCs/>
                <w:color w:val="000000"/>
              </w:rPr>
            </w:pPr>
            <w:r>
              <w:rPr>
                <w:rFonts w:hint="eastAsia"/>
                <w:bCs/>
                <w:color w:val="000000"/>
              </w:rPr>
              <w:t>（一）基金资产净值的计算、复核与完成的时间及程序</w:t>
            </w:r>
          </w:p>
          <w:p w:rsidR="00063653" w:rsidRDefault="00DF1128">
            <w:pPr>
              <w:rPr>
                <w:bCs/>
                <w:color w:val="000000"/>
              </w:rPr>
            </w:pPr>
            <w:r>
              <w:rPr>
                <w:bCs/>
                <w:color w:val="000000"/>
              </w:rPr>
              <w:t>1</w:t>
            </w:r>
            <w:r>
              <w:rPr>
                <w:bCs/>
                <w:color w:val="000000"/>
              </w:rPr>
              <w:t>．基金资产净值</w:t>
            </w:r>
          </w:p>
          <w:p w:rsidR="00063653" w:rsidRDefault="00DF1128">
            <w:pPr>
              <w:rPr>
                <w:bCs/>
                <w:color w:val="000000"/>
              </w:rPr>
            </w:pPr>
            <w:r>
              <w:rPr>
                <w:rFonts w:hint="eastAsia"/>
                <w:bCs/>
                <w:color w:val="000000"/>
              </w:rPr>
              <w:t>各类基金份额净值是按照每个工作日闭市后，各类基金份额的基金资产净值除以当日该类基金份额总数。各类基金份额净值的计算，精确到</w:t>
            </w:r>
            <w:r>
              <w:rPr>
                <w:b/>
                <w:bCs/>
                <w:color w:val="000000"/>
                <w:u w:val="single"/>
              </w:rPr>
              <w:t>0.0001</w:t>
            </w:r>
            <w:r>
              <w:rPr>
                <w:bCs/>
                <w:color w:val="000000"/>
              </w:rPr>
              <w:t>元，小数点后第</w:t>
            </w:r>
            <w:r>
              <w:rPr>
                <w:b/>
                <w:bCs/>
                <w:color w:val="000000"/>
                <w:u w:val="single"/>
              </w:rPr>
              <w:t>五</w:t>
            </w:r>
            <w:r>
              <w:rPr>
                <w:bCs/>
                <w:color w:val="000000"/>
              </w:rPr>
              <w:t>位四舍五入，国家另有规定的，从其规定。</w:t>
            </w:r>
          </w:p>
        </w:tc>
      </w:tr>
      <w:tr w:rsidR="00063653">
        <w:tc>
          <w:tcPr>
            <w:tcW w:w="2765" w:type="dxa"/>
            <w:vMerge/>
          </w:tcPr>
          <w:p w:rsidR="00063653" w:rsidRDefault="00063653"/>
        </w:tc>
        <w:tc>
          <w:tcPr>
            <w:tcW w:w="3580"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bCs/>
                <w:color w:val="000000"/>
              </w:rPr>
              <w:t>1</w:t>
            </w:r>
            <w:r>
              <w:rPr>
                <w:bCs/>
                <w:color w:val="000000"/>
              </w:rPr>
              <w:t>．当某一类基金份额净值小数点后</w:t>
            </w:r>
            <w:r>
              <w:rPr>
                <w:b/>
                <w:bCs/>
                <w:strike/>
                <w:color w:val="000000"/>
              </w:rPr>
              <w:t>3</w:t>
            </w:r>
            <w:r>
              <w:rPr>
                <w:bCs/>
                <w:color w:val="000000"/>
              </w:rPr>
              <w:t>位以内（含第</w:t>
            </w:r>
            <w:r>
              <w:rPr>
                <w:b/>
                <w:bCs/>
                <w:strike/>
                <w:color w:val="000000"/>
              </w:rPr>
              <w:t>3</w:t>
            </w:r>
            <w:r>
              <w:rPr>
                <w:bCs/>
                <w:color w:val="000000"/>
              </w:rPr>
              <w:t>位）发生差错时，视为该类基金份额净值错误；</w:t>
            </w:r>
          </w:p>
        </w:tc>
        <w:tc>
          <w:tcPr>
            <w:tcW w:w="3544" w:type="dxa"/>
          </w:tcPr>
          <w:p w:rsidR="00063653" w:rsidRDefault="00DF1128">
            <w:pPr>
              <w:rPr>
                <w:bCs/>
                <w:color w:val="000000"/>
              </w:rPr>
            </w:pPr>
            <w:r>
              <w:rPr>
                <w:rFonts w:hint="eastAsia"/>
                <w:bCs/>
                <w:color w:val="000000"/>
              </w:rPr>
              <w:t>（三）基金份额净值错误的处理方式</w:t>
            </w:r>
          </w:p>
          <w:p w:rsidR="00063653" w:rsidRDefault="00DF1128">
            <w:pPr>
              <w:rPr>
                <w:bCs/>
                <w:color w:val="000000"/>
              </w:rPr>
            </w:pPr>
            <w:r>
              <w:rPr>
                <w:bCs/>
                <w:color w:val="000000"/>
              </w:rPr>
              <w:t>1</w:t>
            </w:r>
            <w:r>
              <w:rPr>
                <w:bCs/>
                <w:color w:val="000000"/>
              </w:rPr>
              <w:t>．当某一类基金份额净值小数点后</w:t>
            </w:r>
            <w:r>
              <w:rPr>
                <w:b/>
                <w:bCs/>
                <w:color w:val="000000"/>
                <w:u w:val="single"/>
              </w:rPr>
              <w:t>4</w:t>
            </w:r>
            <w:r>
              <w:rPr>
                <w:bCs/>
                <w:color w:val="000000"/>
              </w:rPr>
              <w:t>位以内（含第</w:t>
            </w:r>
            <w:r>
              <w:rPr>
                <w:b/>
                <w:bCs/>
                <w:color w:val="000000"/>
                <w:u w:val="single"/>
              </w:rPr>
              <w:t>4</w:t>
            </w:r>
            <w:r>
              <w:rPr>
                <w:bCs/>
                <w:color w:val="000000"/>
              </w:rPr>
              <w:t>位）发生差错时，视为该类基金份额净值错误；</w:t>
            </w:r>
          </w:p>
        </w:tc>
      </w:tr>
    </w:tbl>
    <w:p w:rsidR="00063653" w:rsidRDefault="00063653">
      <w:pPr>
        <w:widowControl/>
        <w:autoSpaceDE/>
        <w:autoSpaceDN/>
        <w:rPr>
          <w:spacing w:val="-5"/>
          <w:sz w:val="24"/>
          <w:szCs w:val="24"/>
        </w:rPr>
      </w:pPr>
    </w:p>
    <w:bookmarkEnd w:id="1"/>
    <w:p w:rsidR="00063653" w:rsidRDefault="00063653">
      <w:pPr>
        <w:widowControl/>
        <w:autoSpaceDE/>
        <w:autoSpaceDN/>
        <w:rPr>
          <w:spacing w:val="-5"/>
          <w:sz w:val="24"/>
          <w:szCs w:val="24"/>
        </w:rPr>
      </w:pPr>
    </w:p>
    <w:sectPr w:rsidR="00063653" w:rsidSect="00063653">
      <w:pgSz w:w="11910" w:h="16840"/>
      <w:pgMar w:top="1380" w:right="1200" w:bottom="1160" w:left="1120" w:header="0" w:footer="975"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653" w:rsidRDefault="00063653" w:rsidP="00063653">
      <w:r>
        <w:separator/>
      </w:r>
    </w:p>
  </w:endnote>
  <w:endnote w:type="continuationSeparator" w:id="0">
    <w:p w:rsidR="00063653" w:rsidRDefault="00063653" w:rsidP="00063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653" w:rsidRDefault="00063653">
    <w:pPr>
      <w:pStyle w:val="a4"/>
      <w:spacing w:line="14" w:lineRule="auto"/>
      <w:rPr>
        <w:sz w:val="20"/>
      </w:rPr>
    </w:pPr>
    <w:r w:rsidRPr="00063653">
      <w:pict>
        <v:rect id="文本框 1" o:spid="_x0000_s1026" style="position:absolute;margin-left:292.4pt;margin-top:782.2pt;width:11.6pt;height:11pt;z-index:-251658752;mso-position-horizontal-relative:page;mso-position-vertical-relative:page;mso-width-relative:page;mso-height-relative:page" o:gfxdata="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u9LnncAAAADQEAAA8AAAAAAAAAAQAgAAAAIgAA&#10;AGRycy9kb3ducmV2LnhtbFBLAQIUABQAAAAIAIdO4kDdRyN6BAIAAPYDAAAOAAAAAAAAAAEAIAAA&#10;ACsBAABkcnMvZTJvRG9jLnhtbFBLBQYAAAAABgAGAFkBAAChBQAAAAA=&#10;" filled="f" stroked="f">
          <v:stroke joinstyle="round"/>
          <v:textbox inset="0,0,0,0">
            <w:txbxContent>
              <w:p w:rsidR="00063653" w:rsidRDefault="00063653">
                <w:pPr>
                  <w:spacing w:line="203" w:lineRule="exact"/>
                  <w:ind w:left="60"/>
                  <w:rPr>
                    <w:rFonts w:ascii="Calibri" w:hAnsi="Calibri"/>
                    <w:sz w:val="18"/>
                  </w:rPr>
                </w:pPr>
                <w:r>
                  <w:rPr>
                    <w:rFonts w:ascii="Calibri" w:hAnsi="Calibri"/>
                    <w:sz w:val="18"/>
                  </w:rPr>
                  <w:fldChar w:fldCharType="begin"/>
                </w:r>
                <w:r w:rsidR="00DF1128">
                  <w:rPr>
                    <w:rFonts w:ascii="Calibri" w:hAnsi="Calibri"/>
                    <w:sz w:val="18"/>
                  </w:rPr>
                  <w:instrText xml:space="preserve"> PAGE </w:instrText>
                </w:r>
                <w:r>
                  <w:rPr>
                    <w:rFonts w:ascii="Calibri" w:hAnsi="Calibri"/>
                    <w:sz w:val="18"/>
                  </w:rPr>
                  <w:fldChar w:fldCharType="separate"/>
                </w:r>
                <w:r w:rsidR="00DF1128">
                  <w:rPr>
                    <w:rFonts w:ascii="Calibri" w:hAnsi="Calibri"/>
                    <w:noProof/>
                    <w:sz w:val="18"/>
                  </w:rPr>
                  <w:t>1</w:t>
                </w:r>
                <w:r>
                  <w:rPr>
                    <w:rFonts w:ascii="Calibri" w:hAnsi="Calibri"/>
                    <w:sz w:val="18"/>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653" w:rsidRDefault="00063653" w:rsidP="00063653">
      <w:r>
        <w:separator/>
      </w:r>
    </w:p>
  </w:footnote>
  <w:footnote w:type="continuationSeparator" w:id="0">
    <w:p w:rsidR="00063653" w:rsidRDefault="00063653" w:rsidP="00063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multilevel"/>
    <w:tmpl w:val="0000003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720"/>
  <w:drawingGridHorizontalSpacing w:val="110"/>
  <w:drawingGridVerticalSpacing w:val="156"/>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lTrailSpace/>
    <w:shapeLayoutLikeWW8/>
    <w:useFELayout/>
  </w:compat>
  <w:rsids>
    <w:rsidRoot w:val="00063653"/>
    <w:rsid w:val="00063653"/>
    <w:rsid w:val="00DF1128"/>
    <w:rsid w:val="09BE6E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63653"/>
    <w:pPr>
      <w:widowControl w:val="0"/>
      <w:autoSpaceDE w:val="0"/>
      <w:autoSpaceDN w:val="0"/>
    </w:pPr>
    <w:rPr>
      <w:rFonts w:ascii="宋体" w:cs="宋体"/>
      <w:sz w:val="22"/>
      <w:szCs w:val="22"/>
    </w:rPr>
  </w:style>
  <w:style w:type="paragraph" w:styleId="1">
    <w:name w:val="heading 1"/>
    <w:basedOn w:val="a"/>
    <w:next w:val="a"/>
    <w:rsid w:val="00063653"/>
    <w:pPr>
      <w:spacing w:before="2"/>
      <w:ind w:left="1162"/>
      <w:outlineLvl w:val="0"/>
    </w:pPr>
    <w:rPr>
      <w:b/>
      <w:bCs/>
      <w:sz w:val="24"/>
      <w:szCs w:val="24"/>
    </w:rPr>
  </w:style>
  <w:style w:type="paragraph" w:styleId="2">
    <w:name w:val="heading 2"/>
    <w:basedOn w:val="a"/>
    <w:next w:val="a"/>
    <w:rsid w:val="00063653"/>
    <w:pPr>
      <w:keepNext/>
      <w:keepLines/>
      <w:spacing w:before="260" w:after="260" w:line="415" w:lineRule="auto"/>
      <w:outlineLvl w:val="1"/>
    </w:pPr>
    <w:rPr>
      <w:rFonts w:ascii="Cambria" w:hAnsi="Cambria" w:cs="Times New Roman"/>
      <w:b/>
      <w:bCs/>
      <w:sz w:val="32"/>
      <w:szCs w:val="32"/>
    </w:rPr>
  </w:style>
  <w:style w:type="paragraph" w:styleId="3">
    <w:name w:val="heading 3"/>
    <w:basedOn w:val="a"/>
    <w:next w:val="a"/>
    <w:rsid w:val="0006365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063653"/>
  </w:style>
  <w:style w:type="paragraph" w:styleId="a4">
    <w:name w:val="Body Text"/>
    <w:basedOn w:val="a"/>
    <w:rsid w:val="00063653"/>
    <w:rPr>
      <w:sz w:val="24"/>
      <w:szCs w:val="24"/>
    </w:rPr>
  </w:style>
  <w:style w:type="paragraph" w:styleId="5">
    <w:name w:val="toc 5"/>
    <w:basedOn w:val="a"/>
    <w:next w:val="a"/>
    <w:rsid w:val="00063653"/>
    <w:pPr>
      <w:ind w:left="1680"/>
    </w:pPr>
  </w:style>
  <w:style w:type="paragraph" w:styleId="30">
    <w:name w:val="toc 3"/>
    <w:basedOn w:val="a"/>
    <w:next w:val="a"/>
    <w:rsid w:val="00063653"/>
    <w:pPr>
      <w:ind w:left="840"/>
    </w:pPr>
  </w:style>
  <w:style w:type="paragraph" w:styleId="20">
    <w:name w:val="Body Text Indent 2"/>
    <w:basedOn w:val="a"/>
    <w:rsid w:val="00063653"/>
    <w:pPr>
      <w:spacing w:after="120" w:line="480" w:lineRule="auto"/>
      <w:ind w:leftChars="200" w:left="200"/>
    </w:pPr>
  </w:style>
  <w:style w:type="paragraph" w:styleId="a5">
    <w:name w:val="Balloon Text"/>
    <w:basedOn w:val="a"/>
    <w:rsid w:val="00063653"/>
    <w:rPr>
      <w:sz w:val="18"/>
      <w:szCs w:val="18"/>
    </w:rPr>
  </w:style>
  <w:style w:type="paragraph" w:styleId="a6">
    <w:name w:val="footer"/>
    <w:basedOn w:val="a"/>
    <w:rsid w:val="00063653"/>
    <w:pPr>
      <w:tabs>
        <w:tab w:val="center" w:pos="4153"/>
        <w:tab w:val="right" w:pos="8306"/>
      </w:tabs>
      <w:snapToGrid w:val="0"/>
    </w:pPr>
    <w:rPr>
      <w:sz w:val="18"/>
      <w:szCs w:val="18"/>
    </w:rPr>
  </w:style>
  <w:style w:type="paragraph" w:styleId="a7">
    <w:name w:val="header"/>
    <w:basedOn w:val="a"/>
    <w:rsid w:val="00063653"/>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063653"/>
  </w:style>
  <w:style w:type="paragraph" w:styleId="4">
    <w:name w:val="toc 4"/>
    <w:basedOn w:val="a"/>
    <w:next w:val="a"/>
    <w:rsid w:val="00063653"/>
    <w:pPr>
      <w:ind w:left="1260"/>
    </w:pPr>
  </w:style>
  <w:style w:type="paragraph" w:styleId="21">
    <w:name w:val="toc 2"/>
    <w:basedOn w:val="a"/>
    <w:next w:val="a"/>
    <w:rsid w:val="00063653"/>
    <w:pPr>
      <w:ind w:left="420"/>
    </w:pPr>
  </w:style>
  <w:style w:type="paragraph" w:styleId="a8">
    <w:name w:val="Normal (Web)"/>
    <w:basedOn w:val="a"/>
    <w:rsid w:val="00063653"/>
    <w:pPr>
      <w:widowControl/>
      <w:autoSpaceDE/>
      <w:autoSpaceDN/>
      <w:spacing w:after="150"/>
    </w:pPr>
    <w:rPr>
      <w:sz w:val="24"/>
      <w:szCs w:val="24"/>
    </w:rPr>
  </w:style>
  <w:style w:type="paragraph" w:styleId="a9">
    <w:name w:val="Title"/>
    <w:basedOn w:val="a"/>
    <w:rsid w:val="00063653"/>
    <w:pPr>
      <w:spacing w:before="34"/>
      <w:ind w:left="1318" w:right="672" w:hanging="562"/>
    </w:pPr>
    <w:rPr>
      <w:b/>
      <w:bCs/>
      <w:sz w:val="28"/>
      <w:szCs w:val="28"/>
    </w:rPr>
  </w:style>
  <w:style w:type="paragraph" w:styleId="aa">
    <w:name w:val="annotation subject"/>
    <w:basedOn w:val="a3"/>
    <w:next w:val="a3"/>
    <w:rsid w:val="00063653"/>
    <w:rPr>
      <w:b/>
      <w:bCs/>
    </w:rPr>
  </w:style>
  <w:style w:type="character" w:styleId="ab">
    <w:name w:val="annotation reference"/>
    <w:basedOn w:val="a0"/>
    <w:rsid w:val="00063653"/>
    <w:rPr>
      <w:sz w:val="21"/>
      <w:szCs w:val="21"/>
    </w:rPr>
  </w:style>
  <w:style w:type="paragraph" w:styleId="ac">
    <w:name w:val="List Paragraph"/>
    <w:basedOn w:val="a"/>
    <w:rsid w:val="00063653"/>
  </w:style>
  <w:style w:type="paragraph" w:customStyle="1" w:styleId="TableParagraph">
    <w:name w:val="Table Paragraph"/>
    <w:basedOn w:val="a"/>
    <w:rsid w:val="00063653"/>
    <w:pPr>
      <w:spacing w:before="79"/>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4017</Words>
  <Characters>22898</Characters>
  <Application>Microsoft Office Word</Application>
  <DocSecurity>4</DocSecurity>
  <Lines>190</Lines>
  <Paragraphs>53</Paragraphs>
  <ScaleCrop>false</ScaleCrop>
  <Company>CNSTOCK</Company>
  <LinksUpToDate>false</LinksUpToDate>
  <CharactersWithSpaces>26862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rong.li</dc:creator>
  <cp:lastModifiedBy>ZHONGM</cp:lastModifiedBy>
  <cp:revision>2</cp:revision>
  <dcterms:created xsi:type="dcterms:W3CDTF">2026-05-19T16:02:00Z</dcterms:created>
  <dcterms:modified xsi:type="dcterms:W3CDTF">2026-05-19T16:02:00Z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_KSOProductBuildMID">
    <vt:lpwstr>CZWFY6GQ7RYQ0TBGQZR8MLJN7NN0OYVREF0XUJDWXGP8TGLT6IBRVCJFFY9HPD6RAUMXLOZFZI678HXJEFFTIFF68RF0WOLBAOOODHB31DAE349B1EB4F6EF05635F3BA71870AA</vt:lpwstr>
  </property>
  <property fmtid="{D5CDD505-2E9C-101B-9397-08002B2CF9AE}" pid="5" name="_KSOProductBuildSID">
    <vt:lpwstr>CZWMI6GE79TA0T9GQKR8RL0Y7ZD0O7GR9X0XOJDWXFM8TE5TNRBRVC0PFSUHPFRRAUM6SOL9ZIWD8LJJQFFAYF8P8RZ0WICB8UODPHB3C09FC58035B5290B83774E18D80FCE2C</vt:lpwstr>
  </property>
  <property fmtid="{D5CDD505-2E9C-101B-9397-08002B2CF9AE}" pid="6" name="KSOProductBuildVer">
    <vt:lpwstr>2052-11.8.2.12309</vt:lpwstr>
  </property>
  <property fmtid="{D5CDD505-2E9C-101B-9397-08002B2CF9AE}" pid="7" name="ICV">
    <vt:lpwstr>D6525923247E45DFB3F7F79D245EFCFB</vt:lpwstr>
  </property>
</Properties>
</file>