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6625A7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易方达中证工业有色金属主题交易型开放式指数证券投资基金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6625A7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易方达中证工业有色金属主题交易型开放式指数证券投资基金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工业有色ETF易方达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159032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2026年5月13日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6E2EB3">
        <w:rPr>
          <w:rFonts w:ascii="宋体" w:eastAsia="宋体" w:hAnsi="宋体" w:cs="Times New Roman" w:hint="eastAsia"/>
          <w:szCs w:val="20"/>
        </w:rPr>
        <w:t>选定</w:t>
      </w:r>
      <w:r w:rsidR="00014CA1" w:rsidRPr="00014CA1">
        <w:rPr>
          <w:rFonts w:ascii="宋体" w:eastAsia="宋体" w:hAnsi="宋体" w:cs="Times New Roman" w:hint="eastAsia"/>
          <w:szCs w:val="20"/>
        </w:rPr>
        <w:t>华泰证券股份有限公司</w:t>
      </w:r>
      <w:r w:rsidR="00014CA1">
        <w:rPr>
          <w:rFonts w:ascii="宋体" w:eastAsia="宋体" w:hAnsi="宋体" w:cs="Times New Roman" w:hint="eastAsia"/>
          <w:szCs w:val="20"/>
        </w:rPr>
        <w:t>、</w:t>
      </w:r>
      <w:bookmarkStart w:id="0" w:name="_GoBack"/>
      <w:bookmarkEnd w:id="0"/>
      <w:r w:rsidR="008F173A" w:rsidRPr="006E2EB3">
        <w:rPr>
          <w:rFonts w:ascii="宋体" w:eastAsia="宋体" w:hAnsi="宋体" w:cs="Times New Roman"/>
          <w:szCs w:val="20"/>
        </w:rPr>
        <w:t>广</w:t>
      </w:r>
      <w:r w:rsidR="008F173A">
        <w:rPr>
          <w:rFonts w:ascii="宋体" w:eastAsia="宋体" w:hAnsi="宋体" w:cs="Times New Roman"/>
          <w:color w:val="000000" w:themeColor="text1"/>
          <w:szCs w:val="20"/>
        </w:rPr>
        <w:t>发证券股份有限公司、山西证券股份有限公司、浙商证券股份有限公司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6625A7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6625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6625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5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13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715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14CA1"/>
    <w:rsid w:val="00137EED"/>
    <w:rsid w:val="0016023C"/>
    <w:rsid w:val="00205832"/>
    <w:rsid w:val="0025216D"/>
    <w:rsid w:val="00300A11"/>
    <w:rsid w:val="003F06A7"/>
    <w:rsid w:val="004009C7"/>
    <w:rsid w:val="005130CB"/>
    <w:rsid w:val="00581F5A"/>
    <w:rsid w:val="00592867"/>
    <w:rsid w:val="005C2EC3"/>
    <w:rsid w:val="006625A7"/>
    <w:rsid w:val="006E2EB3"/>
    <w:rsid w:val="0071552A"/>
    <w:rsid w:val="007F782B"/>
    <w:rsid w:val="008F173A"/>
    <w:rsid w:val="00984F02"/>
    <w:rsid w:val="009E2EE9"/>
    <w:rsid w:val="009E5D16"/>
    <w:rsid w:val="00A93757"/>
    <w:rsid w:val="00C97079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2026-05-12T16:01:00Z</dcterms:created>
  <dcterms:modified xsi:type="dcterms:W3CDTF">2026-05-12T16:01:00Z</dcterms:modified>
</cp:coreProperties>
</file>