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21" w:rsidRPr="00762BA7" w:rsidRDefault="002B6DDC" w:rsidP="00E9737E">
      <w:pPr>
        <w:spacing w:line="360" w:lineRule="auto"/>
        <w:ind w:firstLineChars="100" w:firstLine="281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OLE_LINK1"/>
      <w:bookmarkStart w:id="1" w:name="OLE_LINK2"/>
      <w:bookmarkStart w:id="2" w:name="OLE_LINK36"/>
      <w:bookmarkStart w:id="3" w:name="OLE_LINK37"/>
      <w:r w:rsidRPr="00762BA7">
        <w:rPr>
          <w:rFonts w:ascii="Arial" w:hAnsi="Arial" w:cs="Arial"/>
          <w:b/>
          <w:bCs/>
          <w:sz w:val="28"/>
          <w:szCs w:val="28"/>
        </w:rPr>
        <w:t>关于</w:t>
      </w:r>
      <w:r w:rsidR="00E9737E" w:rsidRPr="00762BA7">
        <w:rPr>
          <w:rFonts w:ascii="Arial" w:hAnsi="Arial" w:cs="Arial"/>
          <w:b/>
          <w:bCs/>
          <w:sz w:val="28"/>
          <w:szCs w:val="28"/>
        </w:rPr>
        <w:t>景顺长城盈丰多元配置三个月持有期混合型基金中基金（</w:t>
      </w:r>
      <w:r w:rsidR="00E9737E" w:rsidRPr="00762BA7">
        <w:rPr>
          <w:rFonts w:ascii="Arial" w:hAnsi="Arial" w:cs="Arial"/>
          <w:b/>
          <w:bCs/>
          <w:sz w:val="28"/>
          <w:szCs w:val="28"/>
        </w:rPr>
        <w:t>ETF-FOF</w:t>
      </w:r>
      <w:r w:rsidR="00E9737E" w:rsidRPr="00762BA7">
        <w:rPr>
          <w:rFonts w:ascii="Arial" w:hAnsi="Arial" w:cs="Arial"/>
          <w:b/>
          <w:bCs/>
          <w:sz w:val="28"/>
          <w:szCs w:val="28"/>
        </w:rPr>
        <w:t>）</w:t>
      </w:r>
      <w:r w:rsidRPr="00762BA7">
        <w:rPr>
          <w:rFonts w:ascii="Arial" w:hAnsi="Arial" w:cs="Arial"/>
          <w:b/>
          <w:bCs/>
          <w:sz w:val="28"/>
          <w:szCs w:val="28"/>
        </w:rPr>
        <w:t>提前结束募集</w:t>
      </w:r>
      <w:r w:rsidR="00EC513D" w:rsidRPr="00762BA7">
        <w:rPr>
          <w:rFonts w:ascii="Arial" w:hAnsi="Arial" w:cs="Arial"/>
          <w:b/>
          <w:bCs/>
          <w:sz w:val="28"/>
          <w:szCs w:val="28"/>
        </w:rPr>
        <w:t>的公告</w:t>
      </w:r>
    </w:p>
    <w:bookmarkEnd w:id="2"/>
    <w:bookmarkEnd w:id="3"/>
    <w:p w:rsidR="00EC513D" w:rsidRPr="00762BA7" w:rsidRDefault="00EC513D" w:rsidP="00403E34">
      <w:pPr>
        <w:spacing w:line="400" w:lineRule="exact"/>
        <w:rPr>
          <w:rFonts w:ascii="Arial" w:hAnsi="Arial" w:cs="Arial"/>
          <w:kern w:val="0"/>
          <w:szCs w:val="21"/>
        </w:rPr>
      </w:pPr>
    </w:p>
    <w:p w:rsidR="004945CB" w:rsidRPr="00762BA7" w:rsidRDefault="00E9737E" w:rsidP="005F7AA6">
      <w:pPr>
        <w:widowControl/>
        <w:tabs>
          <w:tab w:val="left" w:pos="1080"/>
          <w:tab w:val="left" w:pos="1260"/>
        </w:tabs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762BA7">
        <w:rPr>
          <w:rFonts w:ascii="Arial" w:hAnsi="Arial" w:cs="Arial"/>
          <w:kern w:val="0"/>
          <w:szCs w:val="21"/>
        </w:rPr>
        <w:t>景顺长城盈丰多元配置三个月持有期混合型基金中基金（</w:t>
      </w:r>
      <w:r w:rsidRPr="00762BA7">
        <w:rPr>
          <w:rFonts w:ascii="Arial" w:hAnsi="Arial" w:cs="Arial"/>
          <w:kern w:val="0"/>
          <w:szCs w:val="21"/>
        </w:rPr>
        <w:t>ETF-FOF</w:t>
      </w:r>
      <w:r w:rsidRPr="00762BA7">
        <w:rPr>
          <w:rFonts w:ascii="Arial" w:hAnsi="Arial" w:cs="Arial"/>
          <w:kern w:val="0"/>
          <w:szCs w:val="21"/>
        </w:rPr>
        <w:t>）</w:t>
      </w:r>
      <w:r w:rsidR="008C2966" w:rsidRPr="00762BA7">
        <w:rPr>
          <w:rFonts w:ascii="Arial" w:hAnsi="Arial" w:cs="Arial"/>
          <w:kern w:val="0"/>
          <w:szCs w:val="21"/>
        </w:rPr>
        <w:t>（</w:t>
      </w:r>
      <w:r w:rsidR="00F73A11" w:rsidRPr="00762BA7">
        <w:rPr>
          <w:rFonts w:ascii="Arial" w:hAnsi="Arial" w:cs="Arial"/>
          <w:kern w:val="0"/>
          <w:szCs w:val="21"/>
        </w:rPr>
        <w:t>基金代码：</w:t>
      </w:r>
      <w:r w:rsidRPr="00762BA7">
        <w:rPr>
          <w:rFonts w:ascii="Arial" w:hAnsi="Arial" w:cs="Arial"/>
          <w:kern w:val="0"/>
          <w:szCs w:val="21"/>
        </w:rPr>
        <w:t>A</w:t>
      </w:r>
      <w:r w:rsidRPr="00762BA7">
        <w:rPr>
          <w:rFonts w:ascii="Arial" w:hAnsi="Arial" w:cs="Arial"/>
          <w:kern w:val="0"/>
          <w:szCs w:val="21"/>
        </w:rPr>
        <w:t>类：</w:t>
      </w:r>
      <w:r w:rsidRPr="00762BA7">
        <w:rPr>
          <w:rFonts w:ascii="Arial" w:hAnsi="Arial" w:cs="Arial"/>
          <w:kern w:val="0"/>
          <w:szCs w:val="21"/>
        </w:rPr>
        <w:t>025894</w:t>
      </w:r>
      <w:r w:rsidRPr="00762BA7">
        <w:rPr>
          <w:rFonts w:ascii="Arial" w:hAnsi="Arial" w:cs="Arial"/>
          <w:kern w:val="0"/>
          <w:szCs w:val="21"/>
        </w:rPr>
        <w:t>；</w:t>
      </w:r>
      <w:r w:rsidRPr="00762BA7">
        <w:rPr>
          <w:rFonts w:ascii="Arial" w:hAnsi="Arial" w:cs="Arial"/>
          <w:kern w:val="0"/>
          <w:szCs w:val="21"/>
        </w:rPr>
        <w:t>C</w:t>
      </w:r>
      <w:r w:rsidRPr="00762BA7">
        <w:rPr>
          <w:rFonts w:ascii="Arial" w:hAnsi="Arial" w:cs="Arial"/>
          <w:kern w:val="0"/>
          <w:szCs w:val="21"/>
        </w:rPr>
        <w:t>类：</w:t>
      </w:r>
      <w:r w:rsidRPr="00762BA7">
        <w:rPr>
          <w:rFonts w:ascii="Arial" w:hAnsi="Arial" w:cs="Arial"/>
          <w:kern w:val="0"/>
          <w:szCs w:val="21"/>
        </w:rPr>
        <w:t>025895</w:t>
      </w:r>
      <w:r w:rsidR="00F73A11" w:rsidRPr="00762BA7">
        <w:rPr>
          <w:rFonts w:ascii="Arial" w:hAnsi="Arial" w:cs="Arial"/>
          <w:kern w:val="0"/>
          <w:szCs w:val="21"/>
        </w:rPr>
        <w:t>，以下简称</w:t>
      </w:r>
      <w:r w:rsidR="00F73A11" w:rsidRPr="00762BA7">
        <w:rPr>
          <w:rFonts w:ascii="Arial" w:hAnsi="Arial" w:cs="Arial"/>
          <w:kern w:val="0"/>
          <w:szCs w:val="21"/>
        </w:rPr>
        <w:t>“</w:t>
      </w:r>
      <w:r w:rsidR="00F73A11" w:rsidRPr="00762BA7">
        <w:rPr>
          <w:rFonts w:ascii="Arial" w:hAnsi="Arial" w:cs="Arial"/>
          <w:kern w:val="0"/>
          <w:szCs w:val="21"/>
        </w:rPr>
        <w:t>本基金</w:t>
      </w:r>
      <w:r w:rsidR="00F73A11" w:rsidRPr="00762BA7">
        <w:rPr>
          <w:rFonts w:ascii="Arial" w:hAnsi="Arial" w:cs="Arial"/>
          <w:kern w:val="0"/>
          <w:szCs w:val="21"/>
        </w:rPr>
        <w:t>”</w:t>
      </w:r>
      <w:r w:rsidR="00F73A11" w:rsidRPr="00762BA7">
        <w:rPr>
          <w:rFonts w:ascii="Arial" w:hAnsi="Arial" w:cs="Arial"/>
          <w:kern w:val="0"/>
          <w:szCs w:val="21"/>
        </w:rPr>
        <w:t>）</w:t>
      </w:r>
      <w:r w:rsidR="003A1409" w:rsidRPr="00762BA7">
        <w:rPr>
          <w:rFonts w:ascii="Arial" w:hAnsi="Arial" w:cs="Arial"/>
          <w:color w:val="000000"/>
          <w:kern w:val="0"/>
          <w:szCs w:val="21"/>
        </w:rPr>
        <w:t>经中国证监会证监许可</w:t>
      </w:r>
      <w:r w:rsidR="00D03DE4" w:rsidRPr="00762BA7">
        <w:rPr>
          <w:rFonts w:ascii="Arial" w:hAnsi="Arial" w:cs="Arial"/>
          <w:color w:val="000000"/>
          <w:kern w:val="0"/>
          <w:szCs w:val="21"/>
        </w:rPr>
        <w:t>【</w:t>
      </w:r>
      <w:r w:rsidR="00D03DE4" w:rsidRPr="00762BA7">
        <w:rPr>
          <w:rFonts w:ascii="Arial" w:hAnsi="Arial" w:cs="Arial"/>
          <w:color w:val="000000"/>
          <w:kern w:val="0"/>
          <w:szCs w:val="21"/>
        </w:rPr>
        <w:t>202</w:t>
      </w:r>
      <w:r w:rsidR="00B10284" w:rsidRPr="00762BA7">
        <w:rPr>
          <w:rFonts w:ascii="Arial" w:hAnsi="Arial" w:cs="Arial"/>
          <w:color w:val="000000"/>
          <w:kern w:val="0"/>
          <w:szCs w:val="21"/>
        </w:rPr>
        <w:t>5</w:t>
      </w:r>
      <w:r w:rsidR="00D03DE4" w:rsidRPr="00762BA7">
        <w:rPr>
          <w:rFonts w:ascii="Arial" w:hAnsi="Arial" w:cs="Arial"/>
          <w:color w:val="000000"/>
          <w:kern w:val="0"/>
          <w:szCs w:val="21"/>
        </w:rPr>
        <w:t>】</w:t>
      </w:r>
      <w:r w:rsidRPr="00762BA7">
        <w:rPr>
          <w:rFonts w:ascii="Arial" w:hAnsi="Arial" w:cs="Arial"/>
          <w:color w:val="000000"/>
          <w:kern w:val="0"/>
          <w:szCs w:val="21"/>
        </w:rPr>
        <w:t>2306</w:t>
      </w:r>
      <w:r w:rsidR="00D03DE4" w:rsidRPr="00762BA7">
        <w:rPr>
          <w:rFonts w:ascii="Arial" w:hAnsi="Arial" w:cs="Arial"/>
          <w:color w:val="000000"/>
          <w:kern w:val="0"/>
          <w:szCs w:val="21"/>
        </w:rPr>
        <w:t>号</w:t>
      </w:r>
      <w:r w:rsidR="003A1409" w:rsidRPr="00762BA7">
        <w:rPr>
          <w:rFonts w:ascii="Arial" w:hAnsi="Arial" w:cs="Arial"/>
          <w:color w:val="000000"/>
          <w:kern w:val="0"/>
          <w:szCs w:val="21"/>
        </w:rPr>
        <w:t>文准予募集注册</w:t>
      </w:r>
      <w:r w:rsidR="00F73A11" w:rsidRPr="00762BA7">
        <w:rPr>
          <w:rFonts w:ascii="Arial" w:hAnsi="Arial" w:cs="Arial"/>
          <w:kern w:val="0"/>
          <w:szCs w:val="21"/>
        </w:rPr>
        <w:t>。</w:t>
      </w:r>
      <w:r w:rsidR="00492694" w:rsidRPr="00762BA7">
        <w:rPr>
          <w:rFonts w:ascii="Arial" w:hAnsi="Arial" w:cs="Arial"/>
          <w:color w:val="000000"/>
          <w:kern w:val="0"/>
          <w:szCs w:val="21"/>
        </w:rPr>
        <w:t>并于</w:t>
      </w:r>
      <w:r w:rsidR="00B10284" w:rsidRPr="00762BA7">
        <w:rPr>
          <w:rFonts w:ascii="Arial" w:hAnsi="Arial" w:cs="Arial"/>
          <w:color w:val="000000"/>
          <w:kern w:val="0"/>
          <w:szCs w:val="21"/>
        </w:rPr>
        <w:t>2026</w:t>
      </w:r>
      <w:r w:rsidR="00B10284" w:rsidRPr="00762BA7">
        <w:rPr>
          <w:rFonts w:ascii="Arial" w:hAnsi="Arial" w:cs="Arial"/>
          <w:color w:val="000000"/>
          <w:kern w:val="0"/>
          <w:szCs w:val="21"/>
        </w:rPr>
        <w:t>年</w:t>
      </w:r>
      <w:r w:rsidRPr="00762BA7">
        <w:rPr>
          <w:rFonts w:ascii="Arial" w:hAnsi="Arial" w:cs="Arial"/>
          <w:color w:val="000000"/>
          <w:kern w:val="0"/>
          <w:szCs w:val="21"/>
        </w:rPr>
        <w:t>4</w:t>
      </w:r>
      <w:r w:rsidR="00B10284" w:rsidRPr="00762BA7">
        <w:rPr>
          <w:rFonts w:ascii="Arial" w:hAnsi="Arial" w:cs="Arial"/>
          <w:color w:val="000000"/>
          <w:kern w:val="0"/>
          <w:szCs w:val="21"/>
        </w:rPr>
        <w:t>月</w:t>
      </w:r>
      <w:r w:rsidRPr="00762BA7">
        <w:rPr>
          <w:rFonts w:ascii="Arial" w:hAnsi="Arial" w:cs="Arial"/>
          <w:color w:val="000000"/>
          <w:kern w:val="0"/>
          <w:szCs w:val="21"/>
        </w:rPr>
        <w:t>14</w:t>
      </w:r>
      <w:r w:rsidR="00B10284" w:rsidRPr="00762BA7">
        <w:rPr>
          <w:rFonts w:ascii="Arial" w:hAnsi="Arial" w:cs="Arial"/>
          <w:color w:val="000000"/>
          <w:kern w:val="0"/>
          <w:szCs w:val="21"/>
        </w:rPr>
        <w:t>日</w:t>
      </w:r>
      <w:r w:rsidR="00492694" w:rsidRPr="00762BA7">
        <w:rPr>
          <w:rFonts w:ascii="Arial" w:hAnsi="Arial" w:cs="Arial"/>
          <w:color w:val="000000"/>
          <w:kern w:val="0"/>
          <w:szCs w:val="21"/>
        </w:rPr>
        <w:t>起向全社会公开募集，原定认购截止日为</w:t>
      </w:r>
      <w:r w:rsidR="00B10284" w:rsidRPr="00762BA7">
        <w:rPr>
          <w:rFonts w:ascii="Arial" w:hAnsi="Arial" w:cs="Arial"/>
          <w:color w:val="000000"/>
          <w:kern w:val="0"/>
          <w:szCs w:val="21"/>
        </w:rPr>
        <w:t>2026</w:t>
      </w:r>
      <w:r w:rsidR="00B10284" w:rsidRPr="00762BA7">
        <w:rPr>
          <w:rFonts w:ascii="Arial" w:hAnsi="Arial" w:cs="Arial"/>
          <w:color w:val="000000"/>
          <w:kern w:val="0"/>
          <w:szCs w:val="21"/>
        </w:rPr>
        <w:t>年</w:t>
      </w:r>
      <w:r w:rsidRPr="00762BA7">
        <w:rPr>
          <w:rFonts w:ascii="Arial" w:hAnsi="Arial" w:cs="Arial"/>
          <w:color w:val="000000"/>
          <w:kern w:val="0"/>
          <w:szCs w:val="21"/>
        </w:rPr>
        <w:t>7</w:t>
      </w:r>
      <w:r w:rsidR="00B10284" w:rsidRPr="00762BA7">
        <w:rPr>
          <w:rFonts w:ascii="Arial" w:hAnsi="Arial" w:cs="Arial"/>
          <w:color w:val="000000"/>
          <w:kern w:val="0"/>
          <w:szCs w:val="21"/>
        </w:rPr>
        <w:t>月</w:t>
      </w:r>
      <w:r w:rsidRPr="00762BA7">
        <w:rPr>
          <w:rFonts w:ascii="Arial" w:hAnsi="Arial" w:cs="Arial"/>
          <w:color w:val="000000"/>
          <w:kern w:val="0"/>
          <w:szCs w:val="21"/>
        </w:rPr>
        <w:t>13</w:t>
      </w:r>
      <w:r w:rsidR="00B10284" w:rsidRPr="00762BA7">
        <w:rPr>
          <w:rFonts w:ascii="Arial" w:hAnsi="Arial" w:cs="Arial"/>
          <w:color w:val="000000"/>
          <w:kern w:val="0"/>
          <w:szCs w:val="21"/>
        </w:rPr>
        <w:t>日</w:t>
      </w:r>
      <w:r w:rsidR="00F73A11" w:rsidRPr="00762BA7">
        <w:rPr>
          <w:rFonts w:ascii="Arial" w:hAnsi="Arial" w:cs="Arial"/>
          <w:kern w:val="0"/>
          <w:szCs w:val="21"/>
        </w:rPr>
        <w:t>。</w:t>
      </w:r>
    </w:p>
    <w:p w:rsidR="00EC513D" w:rsidRPr="00762BA7" w:rsidRDefault="00A246A5" w:rsidP="005F7AA6">
      <w:pPr>
        <w:widowControl/>
        <w:tabs>
          <w:tab w:val="left" w:pos="1080"/>
          <w:tab w:val="left" w:pos="1260"/>
        </w:tabs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762BA7">
        <w:rPr>
          <w:rFonts w:ascii="Arial" w:hAnsi="Arial" w:cs="Arial"/>
          <w:kern w:val="0"/>
          <w:szCs w:val="21"/>
        </w:rPr>
        <w:t>为充分保护投资者的利益，根据《中华人民共和国证券投资基金法》、《公开募集证券投资基金运作管理办法》的有关规定，以及</w:t>
      </w:r>
      <w:r w:rsidR="003F0CCA" w:rsidRPr="00762BA7">
        <w:rPr>
          <w:rFonts w:ascii="Arial" w:hAnsi="Arial" w:cs="Arial"/>
          <w:kern w:val="0"/>
          <w:szCs w:val="21"/>
        </w:rPr>
        <w:t>《</w:t>
      </w:r>
      <w:r w:rsidR="00E9737E" w:rsidRPr="00762BA7">
        <w:rPr>
          <w:rFonts w:ascii="Arial" w:hAnsi="Arial" w:cs="Arial"/>
          <w:kern w:val="0"/>
          <w:szCs w:val="21"/>
        </w:rPr>
        <w:t>景顺长城盈丰多元配置三个月持有期混合型基金中基金（</w:t>
      </w:r>
      <w:r w:rsidR="00E9737E" w:rsidRPr="00762BA7">
        <w:rPr>
          <w:rFonts w:ascii="Arial" w:hAnsi="Arial" w:cs="Arial"/>
          <w:kern w:val="0"/>
          <w:szCs w:val="21"/>
        </w:rPr>
        <w:t>ETF-FOF</w:t>
      </w:r>
      <w:r w:rsidR="00E9737E" w:rsidRPr="00762BA7">
        <w:rPr>
          <w:rFonts w:ascii="Arial" w:hAnsi="Arial" w:cs="Arial"/>
          <w:kern w:val="0"/>
          <w:szCs w:val="21"/>
        </w:rPr>
        <w:t>）</w:t>
      </w:r>
      <w:r w:rsidRPr="00762BA7">
        <w:rPr>
          <w:rFonts w:ascii="Arial" w:hAnsi="Arial" w:cs="Arial"/>
          <w:kern w:val="0"/>
          <w:szCs w:val="21"/>
        </w:rPr>
        <w:t>基金合同》、《</w:t>
      </w:r>
      <w:r w:rsidR="00E9737E" w:rsidRPr="00762BA7">
        <w:rPr>
          <w:rFonts w:ascii="Arial" w:hAnsi="Arial" w:cs="Arial"/>
          <w:kern w:val="0"/>
          <w:szCs w:val="21"/>
        </w:rPr>
        <w:t>景顺长城盈丰多元配置三个月持有期混合型基金中基金（</w:t>
      </w:r>
      <w:r w:rsidR="00E9737E" w:rsidRPr="00762BA7">
        <w:rPr>
          <w:rFonts w:ascii="Arial" w:hAnsi="Arial" w:cs="Arial"/>
          <w:kern w:val="0"/>
          <w:szCs w:val="21"/>
        </w:rPr>
        <w:t>ETF-FOF</w:t>
      </w:r>
      <w:r w:rsidR="00E9737E" w:rsidRPr="00762BA7">
        <w:rPr>
          <w:rFonts w:ascii="Arial" w:hAnsi="Arial" w:cs="Arial"/>
          <w:kern w:val="0"/>
          <w:szCs w:val="21"/>
        </w:rPr>
        <w:t>）</w:t>
      </w:r>
      <w:r w:rsidRPr="00762BA7">
        <w:rPr>
          <w:rFonts w:ascii="Arial" w:hAnsi="Arial" w:cs="Arial"/>
          <w:kern w:val="0"/>
          <w:szCs w:val="21"/>
        </w:rPr>
        <w:t>招募说明书》和《</w:t>
      </w:r>
      <w:r w:rsidR="00E9737E" w:rsidRPr="00762BA7">
        <w:rPr>
          <w:rFonts w:ascii="Arial" w:hAnsi="Arial" w:cs="Arial"/>
          <w:kern w:val="0"/>
          <w:szCs w:val="21"/>
        </w:rPr>
        <w:t>景顺长城盈丰多元配置三个月持有期混合型基金中基金（</w:t>
      </w:r>
      <w:r w:rsidR="00E9737E" w:rsidRPr="00762BA7">
        <w:rPr>
          <w:rFonts w:ascii="Arial" w:hAnsi="Arial" w:cs="Arial"/>
          <w:kern w:val="0"/>
          <w:szCs w:val="21"/>
        </w:rPr>
        <w:t>ETF-FOF</w:t>
      </w:r>
      <w:r w:rsidR="00E9737E" w:rsidRPr="00762BA7">
        <w:rPr>
          <w:rFonts w:ascii="Arial" w:hAnsi="Arial" w:cs="Arial"/>
          <w:kern w:val="0"/>
          <w:szCs w:val="21"/>
        </w:rPr>
        <w:t>）</w:t>
      </w:r>
      <w:r w:rsidRPr="00762BA7">
        <w:rPr>
          <w:rFonts w:ascii="Arial" w:hAnsi="Arial" w:cs="Arial"/>
          <w:kern w:val="0"/>
          <w:szCs w:val="21"/>
        </w:rPr>
        <w:t>基金份额发售公告》的有关</w:t>
      </w:r>
      <w:bookmarkStart w:id="4" w:name="OLE_LINK38"/>
      <w:r w:rsidRPr="00762BA7">
        <w:rPr>
          <w:rFonts w:ascii="Arial" w:hAnsi="Arial" w:cs="Arial"/>
          <w:kern w:val="0"/>
          <w:szCs w:val="21"/>
        </w:rPr>
        <w:t>约</w:t>
      </w:r>
      <w:bookmarkEnd w:id="4"/>
      <w:r w:rsidRPr="00762BA7">
        <w:rPr>
          <w:rFonts w:ascii="Arial" w:hAnsi="Arial" w:cs="Arial"/>
          <w:kern w:val="0"/>
          <w:szCs w:val="21"/>
        </w:rPr>
        <w:t>定，我公司经与本基金拟任基金托管人</w:t>
      </w:r>
      <w:r w:rsidR="008C2966" w:rsidRPr="00762BA7">
        <w:rPr>
          <w:rFonts w:ascii="Arial" w:hAnsi="Arial" w:cs="Arial"/>
          <w:kern w:val="0"/>
          <w:szCs w:val="21"/>
        </w:rPr>
        <w:t>中国</w:t>
      </w:r>
      <w:r w:rsidR="00E9737E" w:rsidRPr="00762BA7">
        <w:rPr>
          <w:rFonts w:ascii="Arial" w:hAnsi="Arial" w:cs="Arial"/>
          <w:kern w:val="0"/>
          <w:szCs w:val="21"/>
        </w:rPr>
        <w:t>工商</w:t>
      </w:r>
      <w:r w:rsidR="00030919" w:rsidRPr="00762BA7">
        <w:rPr>
          <w:rFonts w:ascii="Arial" w:hAnsi="Arial" w:cs="Arial"/>
          <w:kern w:val="0"/>
          <w:szCs w:val="21"/>
        </w:rPr>
        <w:t>银行</w:t>
      </w:r>
      <w:r w:rsidR="00021510" w:rsidRPr="00762BA7">
        <w:rPr>
          <w:rFonts w:ascii="Arial" w:hAnsi="Arial" w:cs="Arial"/>
          <w:kern w:val="0"/>
          <w:szCs w:val="21"/>
        </w:rPr>
        <w:t>股份有限公司</w:t>
      </w:r>
      <w:r w:rsidRPr="00762BA7">
        <w:rPr>
          <w:rFonts w:ascii="Arial" w:hAnsi="Arial" w:cs="Arial"/>
          <w:kern w:val="0"/>
          <w:szCs w:val="21"/>
        </w:rPr>
        <w:t>商讨，</w:t>
      </w:r>
      <w:r w:rsidR="00905611" w:rsidRPr="00762BA7">
        <w:rPr>
          <w:rFonts w:ascii="Arial" w:hAnsi="Arial" w:cs="Arial"/>
          <w:kern w:val="0"/>
          <w:szCs w:val="21"/>
        </w:rPr>
        <w:t>决定</w:t>
      </w:r>
      <w:r w:rsidR="00C514A7" w:rsidRPr="00762BA7">
        <w:rPr>
          <w:rFonts w:ascii="Arial" w:hAnsi="Arial" w:cs="Arial"/>
          <w:kern w:val="0"/>
          <w:szCs w:val="21"/>
        </w:rPr>
        <w:t>将本基金募集截止时间提前至</w:t>
      </w:r>
      <w:r w:rsidR="00B10284" w:rsidRPr="00762BA7">
        <w:rPr>
          <w:rFonts w:ascii="Arial" w:hAnsi="Arial" w:cs="Arial"/>
          <w:color w:val="000000"/>
          <w:kern w:val="0"/>
          <w:szCs w:val="21"/>
        </w:rPr>
        <w:t>2026</w:t>
      </w:r>
      <w:r w:rsidR="00B10284" w:rsidRPr="00762BA7">
        <w:rPr>
          <w:rFonts w:ascii="Arial" w:hAnsi="Arial" w:cs="Arial"/>
          <w:color w:val="000000"/>
          <w:kern w:val="0"/>
          <w:szCs w:val="21"/>
        </w:rPr>
        <w:t>年</w:t>
      </w:r>
      <w:r w:rsidR="00E9737E" w:rsidRPr="00762BA7">
        <w:rPr>
          <w:rFonts w:ascii="Arial" w:hAnsi="Arial" w:cs="Arial"/>
          <w:color w:val="000000"/>
          <w:kern w:val="0"/>
          <w:szCs w:val="21"/>
        </w:rPr>
        <w:t>5</w:t>
      </w:r>
      <w:r w:rsidR="00B10284" w:rsidRPr="00762BA7">
        <w:rPr>
          <w:rFonts w:ascii="Arial" w:hAnsi="Arial" w:cs="Arial"/>
          <w:color w:val="000000"/>
          <w:kern w:val="0"/>
          <w:szCs w:val="21"/>
        </w:rPr>
        <w:t>月</w:t>
      </w:r>
      <w:r w:rsidR="00B10284" w:rsidRPr="00762BA7">
        <w:rPr>
          <w:rFonts w:ascii="Arial" w:hAnsi="Arial" w:cs="Arial"/>
          <w:color w:val="000000"/>
          <w:kern w:val="0"/>
          <w:szCs w:val="21"/>
        </w:rPr>
        <w:t>1</w:t>
      </w:r>
      <w:r w:rsidR="00E9737E" w:rsidRPr="00762BA7">
        <w:rPr>
          <w:rFonts w:ascii="Arial" w:hAnsi="Arial" w:cs="Arial"/>
          <w:color w:val="000000"/>
          <w:kern w:val="0"/>
          <w:szCs w:val="21"/>
        </w:rPr>
        <w:t>9</w:t>
      </w:r>
      <w:r w:rsidR="00B10284" w:rsidRPr="00762BA7">
        <w:rPr>
          <w:rFonts w:ascii="Arial" w:hAnsi="Arial" w:cs="Arial"/>
          <w:color w:val="000000"/>
          <w:kern w:val="0"/>
          <w:szCs w:val="21"/>
        </w:rPr>
        <w:t>日</w:t>
      </w:r>
      <w:r w:rsidR="00E9737E" w:rsidRPr="00762BA7">
        <w:rPr>
          <w:rFonts w:ascii="Arial" w:hAnsi="Arial" w:cs="Arial"/>
          <w:color w:val="000000"/>
          <w:kern w:val="0"/>
          <w:szCs w:val="21"/>
        </w:rPr>
        <w:t>，</w:t>
      </w:r>
      <w:r w:rsidR="00EC513D" w:rsidRPr="00762BA7">
        <w:rPr>
          <w:rFonts w:ascii="Arial" w:hAnsi="Arial" w:cs="Arial"/>
          <w:kern w:val="0"/>
          <w:szCs w:val="21"/>
        </w:rPr>
        <w:t>即</w:t>
      </w:r>
      <w:r w:rsidR="00B10284" w:rsidRPr="00762BA7">
        <w:rPr>
          <w:rFonts w:ascii="Arial" w:hAnsi="Arial" w:cs="Arial"/>
          <w:color w:val="000000"/>
          <w:kern w:val="0"/>
          <w:szCs w:val="21"/>
        </w:rPr>
        <w:t>2026</w:t>
      </w:r>
      <w:r w:rsidR="00B10284" w:rsidRPr="00762BA7">
        <w:rPr>
          <w:rFonts w:ascii="Arial" w:hAnsi="Arial" w:cs="Arial"/>
          <w:color w:val="000000"/>
          <w:kern w:val="0"/>
          <w:szCs w:val="21"/>
        </w:rPr>
        <w:t>年</w:t>
      </w:r>
      <w:r w:rsidR="00E9737E" w:rsidRPr="00762BA7">
        <w:rPr>
          <w:rFonts w:ascii="Arial" w:hAnsi="Arial" w:cs="Arial"/>
          <w:color w:val="000000"/>
          <w:kern w:val="0"/>
          <w:szCs w:val="21"/>
        </w:rPr>
        <w:t>5</w:t>
      </w:r>
      <w:r w:rsidR="00B10284" w:rsidRPr="00762BA7">
        <w:rPr>
          <w:rFonts w:ascii="Arial" w:hAnsi="Arial" w:cs="Arial"/>
          <w:color w:val="000000"/>
          <w:kern w:val="0"/>
          <w:szCs w:val="21"/>
        </w:rPr>
        <w:t>月</w:t>
      </w:r>
      <w:r w:rsidR="00E9737E" w:rsidRPr="00762BA7">
        <w:rPr>
          <w:rFonts w:ascii="Arial" w:hAnsi="Arial" w:cs="Arial"/>
          <w:color w:val="000000"/>
          <w:kern w:val="0"/>
          <w:szCs w:val="21"/>
        </w:rPr>
        <w:t>20</w:t>
      </w:r>
      <w:r w:rsidR="00B10284" w:rsidRPr="00762BA7">
        <w:rPr>
          <w:rFonts w:ascii="Arial" w:hAnsi="Arial" w:cs="Arial"/>
          <w:color w:val="000000"/>
          <w:kern w:val="0"/>
          <w:szCs w:val="21"/>
        </w:rPr>
        <w:t>日</w:t>
      </w:r>
      <w:r w:rsidR="00021510" w:rsidRPr="00762BA7">
        <w:rPr>
          <w:rFonts w:ascii="Arial" w:hAnsi="Arial" w:cs="Arial"/>
          <w:kern w:val="0"/>
          <w:szCs w:val="21"/>
        </w:rPr>
        <w:t>（含当日）</w:t>
      </w:r>
      <w:r w:rsidR="00EC513D" w:rsidRPr="00762BA7">
        <w:rPr>
          <w:rFonts w:ascii="Arial" w:hAnsi="Arial" w:cs="Arial"/>
          <w:kern w:val="0"/>
          <w:szCs w:val="21"/>
        </w:rPr>
        <w:t>起不再接受投资者对本基金的认购申请。</w:t>
      </w:r>
    </w:p>
    <w:p w:rsidR="00BF7843" w:rsidRPr="00762BA7" w:rsidRDefault="00030F66" w:rsidP="005F7AA6">
      <w:pPr>
        <w:widowControl/>
        <w:tabs>
          <w:tab w:val="left" w:pos="1080"/>
          <w:tab w:val="left" w:pos="1260"/>
        </w:tabs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762BA7">
        <w:rPr>
          <w:rFonts w:ascii="Arial" w:hAnsi="Arial" w:cs="Arial"/>
          <w:kern w:val="0"/>
          <w:szCs w:val="21"/>
        </w:rPr>
        <w:t>投资者可通过本公司客服电话：</w:t>
      </w:r>
      <w:r w:rsidRPr="00762BA7">
        <w:rPr>
          <w:rFonts w:ascii="Arial" w:hAnsi="Arial" w:cs="Arial"/>
          <w:kern w:val="0"/>
          <w:szCs w:val="21"/>
        </w:rPr>
        <w:t>400 8888 606</w:t>
      </w:r>
      <w:r w:rsidRPr="00762BA7">
        <w:rPr>
          <w:rFonts w:ascii="Arial" w:hAnsi="Arial" w:cs="Arial"/>
          <w:kern w:val="0"/>
          <w:szCs w:val="21"/>
        </w:rPr>
        <w:t>咨询有关详情，或登录本公司网站（</w:t>
      </w:r>
      <w:bookmarkStart w:id="5" w:name="OLE_LINK3"/>
      <w:bookmarkStart w:id="6" w:name="OLE_LINK4"/>
      <w:bookmarkStart w:id="7" w:name="OLE_LINK5"/>
      <w:bookmarkStart w:id="8" w:name="OLE_LINK6"/>
      <w:bookmarkStart w:id="9" w:name="OLE_LINK7"/>
      <w:bookmarkStart w:id="10" w:name="OLE_LINK8"/>
      <w:bookmarkStart w:id="11" w:name="OLE_LINK9"/>
      <w:bookmarkStart w:id="12" w:name="OLE_LINK10"/>
      <w:bookmarkStart w:id="13" w:name="OLE_LINK11"/>
      <w:bookmarkStart w:id="14" w:name="OLE_LINK12"/>
      <w:bookmarkStart w:id="15" w:name="OLE_LINK13"/>
      <w:bookmarkStart w:id="16" w:name="OLE_LINK14"/>
      <w:bookmarkStart w:id="17" w:name="OLE_LINK15"/>
      <w:bookmarkStart w:id="18" w:name="OLE_LINK16"/>
      <w:bookmarkStart w:id="19" w:name="OLE_LINK17"/>
      <w:bookmarkStart w:id="20" w:name="OLE_LINK18"/>
      <w:bookmarkStart w:id="21" w:name="OLE_LINK19"/>
      <w:bookmarkStart w:id="22" w:name="OLE_LINK20"/>
      <w:bookmarkStart w:id="23" w:name="OLE_LINK21"/>
      <w:bookmarkStart w:id="24" w:name="OLE_LINK22"/>
      <w:bookmarkStart w:id="25" w:name="OLE_LINK23"/>
      <w:bookmarkStart w:id="26" w:name="OLE_LINK24"/>
      <w:bookmarkStart w:id="27" w:name="OLE_LINK25"/>
      <w:bookmarkStart w:id="28" w:name="OLE_LINK26"/>
      <w:bookmarkStart w:id="29" w:name="OLE_LINK27"/>
      <w:r w:rsidR="005D3D49" w:rsidRPr="00762BA7">
        <w:rPr>
          <w:rFonts w:ascii="Arial" w:hAnsi="Arial" w:cs="Arial"/>
          <w:kern w:val="0"/>
          <w:szCs w:val="21"/>
        </w:rPr>
        <w:t>www.igwfmc.com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762BA7">
        <w:rPr>
          <w:rFonts w:ascii="Arial" w:hAnsi="Arial" w:cs="Arial"/>
          <w:kern w:val="0"/>
          <w:szCs w:val="21"/>
        </w:rPr>
        <w:t>）获取相关信息。</w:t>
      </w:r>
    </w:p>
    <w:p w:rsidR="007A05B3" w:rsidRPr="00762BA7" w:rsidRDefault="00BF7843" w:rsidP="005F7AA6">
      <w:pPr>
        <w:widowControl/>
        <w:tabs>
          <w:tab w:val="left" w:pos="1080"/>
          <w:tab w:val="left" w:pos="1260"/>
        </w:tabs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762BA7">
        <w:rPr>
          <w:rFonts w:ascii="Arial" w:hAnsi="Arial" w:cs="Arial"/>
          <w:kern w:val="0"/>
          <w:szCs w:val="21"/>
        </w:rPr>
        <w:t>风险提示：基金管理人承诺以诚实信用、勤勉尽责的原则管理和运用基金资产，但不保证基金一定盈利，也不保证最低收益。投资者投资于</w:t>
      </w:r>
      <w:r w:rsidR="00455282" w:rsidRPr="00762BA7">
        <w:rPr>
          <w:rFonts w:ascii="Arial" w:hAnsi="Arial" w:cs="Arial"/>
          <w:kern w:val="0"/>
          <w:szCs w:val="21"/>
        </w:rPr>
        <w:t>本</w:t>
      </w:r>
      <w:r w:rsidRPr="00762BA7">
        <w:rPr>
          <w:rFonts w:ascii="Arial" w:hAnsi="Arial" w:cs="Arial"/>
          <w:kern w:val="0"/>
          <w:szCs w:val="21"/>
        </w:rPr>
        <w:t>基金时应认真阅读</w:t>
      </w:r>
      <w:r w:rsidR="00455282" w:rsidRPr="00762BA7">
        <w:rPr>
          <w:rFonts w:ascii="Arial" w:hAnsi="Arial" w:cs="Arial"/>
          <w:kern w:val="0"/>
          <w:szCs w:val="21"/>
        </w:rPr>
        <w:t>本</w:t>
      </w:r>
      <w:r w:rsidRPr="00762BA7">
        <w:rPr>
          <w:rFonts w:ascii="Arial" w:hAnsi="Arial" w:cs="Arial"/>
          <w:kern w:val="0"/>
          <w:szCs w:val="21"/>
        </w:rPr>
        <w:t>基金的基金合同、招募说明书等文件。敬请投资者留意投资风险。</w:t>
      </w:r>
      <w:r w:rsidR="00EB0799" w:rsidRPr="00762BA7">
        <w:rPr>
          <w:rFonts w:ascii="Arial" w:hAnsi="Arial" w:cs="Arial"/>
          <w:kern w:val="0"/>
          <w:szCs w:val="21"/>
        </w:rPr>
        <w:t>投资者欲了解本基金详细情况，请阅读相关信息披露文件。</w:t>
      </w:r>
    </w:p>
    <w:p w:rsidR="00BF7843" w:rsidRPr="00762BA7" w:rsidRDefault="00BF7843" w:rsidP="005F7AA6">
      <w:pPr>
        <w:widowControl/>
        <w:tabs>
          <w:tab w:val="left" w:pos="1080"/>
          <w:tab w:val="left" w:pos="1260"/>
        </w:tabs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</w:p>
    <w:p w:rsidR="00403E34" w:rsidRPr="00762BA7" w:rsidRDefault="00403E34" w:rsidP="005F7AA6">
      <w:pPr>
        <w:widowControl/>
        <w:tabs>
          <w:tab w:val="left" w:pos="1080"/>
          <w:tab w:val="left" w:pos="1260"/>
        </w:tabs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762BA7">
        <w:rPr>
          <w:rFonts w:ascii="Arial" w:hAnsi="Arial" w:cs="Arial"/>
          <w:kern w:val="0"/>
          <w:szCs w:val="21"/>
        </w:rPr>
        <w:t>特此公告。</w:t>
      </w:r>
    </w:p>
    <w:p w:rsidR="00956785" w:rsidRPr="00762BA7" w:rsidRDefault="00956785" w:rsidP="00403E34">
      <w:pPr>
        <w:spacing w:line="400" w:lineRule="exact"/>
        <w:ind w:right="420"/>
        <w:rPr>
          <w:rFonts w:ascii="Arial" w:hAnsi="Arial" w:cs="Arial"/>
          <w:color w:val="000000"/>
          <w:sz w:val="24"/>
        </w:rPr>
      </w:pPr>
    </w:p>
    <w:p w:rsidR="0026026B" w:rsidRPr="00762BA7" w:rsidRDefault="0026026B" w:rsidP="00403E34">
      <w:pPr>
        <w:spacing w:line="400" w:lineRule="exact"/>
        <w:jc w:val="right"/>
        <w:rPr>
          <w:rFonts w:ascii="Arial" w:hAnsi="Arial" w:cs="Arial"/>
          <w:color w:val="000000"/>
          <w:sz w:val="24"/>
        </w:rPr>
      </w:pPr>
    </w:p>
    <w:p w:rsidR="00220637" w:rsidRPr="00762BA7" w:rsidRDefault="00220637" w:rsidP="005F7AA6">
      <w:pPr>
        <w:spacing w:line="360" w:lineRule="auto"/>
        <w:jc w:val="right"/>
        <w:rPr>
          <w:rFonts w:ascii="Arial" w:hAnsi="Arial" w:cs="Arial"/>
          <w:color w:val="000000"/>
          <w:szCs w:val="21"/>
        </w:rPr>
      </w:pPr>
      <w:r w:rsidRPr="00762BA7">
        <w:rPr>
          <w:rFonts w:ascii="Arial" w:hAnsi="Arial" w:cs="Arial"/>
          <w:color w:val="000000"/>
          <w:szCs w:val="21"/>
        </w:rPr>
        <w:t>景顺长城基金管理有限公司</w:t>
      </w:r>
    </w:p>
    <w:bookmarkEnd w:id="0"/>
    <w:bookmarkEnd w:id="1"/>
    <w:p w:rsidR="0058141B" w:rsidRPr="00762BA7" w:rsidRDefault="0058141B" w:rsidP="005F7AA6">
      <w:pPr>
        <w:spacing w:line="360" w:lineRule="auto"/>
        <w:jc w:val="right"/>
        <w:rPr>
          <w:rFonts w:ascii="Arial" w:hAnsi="Arial" w:cs="Arial"/>
          <w:color w:val="000000"/>
          <w:szCs w:val="21"/>
        </w:rPr>
      </w:pPr>
      <w:r w:rsidRPr="00762BA7">
        <w:rPr>
          <w:rFonts w:ascii="Arial" w:hAnsi="Arial" w:cs="Arial"/>
          <w:color w:val="000000"/>
          <w:szCs w:val="21"/>
        </w:rPr>
        <w:t>二</w:t>
      </w:r>
      <w:r w:rsidR="0069143C">
        <w:rPr>
          <w:rFonts w:ascii="Arial" w:hAnsi="Arial" w:cs="Arial" w:hint="eastAsia"/>
          <w:color w:val="000000"/>
          <w:szCs w:val="21"/>
        </w:rPr>
        <w:t>〇</w:t>
      </w:r>
      <w:r w:rsidR="00E54418" w:rsidRPr="00762BA7">
        <w:rPr>
          <w:rFonts w:ascii="Arial" w:hAnsi="Arial" w:cs="Arial"/>
          <w:color w:val="000000"/>
          <w:szCs w:val="21"/>
        </w:rPr>
        <w:t>二</w:t>
      </w:r>
      <w:r w:rsidR="00B10284" w:rsidRPr="00762BA7">
        <w:rPr>
          <w:rFonts w:ascii="Arial" w:hAnsi="Arial" w:cs="Arial"/>
          <w:color w:val="000000"/>
          <w:szCs w:val="21"/>
        </w:rPr>
        <w:t>六</w:t>
      </w:r>
      <w:r w:rsidR="00E54418" w:rsidRPr="00762BA7">
        <w:rPr>
          <w:rFonts w:ascii="Arial" w:hAnsi="Arial" w:cs="Arial"/>
          <w:color w:val="000000"/>
          <w:szCs w:val="21"/>
        </w:rPr>
        <w:t>年</w:t>
      </w:r>
      <w:r w:rsidR="00E9737E" w:rsidRPr="00762BA7">
        <w:rPr>
          <w:rFonts w:ascii="Arial" w:hAnsi="Arial" w:cs="Arial"/>
          <w:color w:val="000000"/>
          <w:szCs w:val="21"/>
        </w:rPr>
        <w:t>五</w:t>
      </w:r>
      <w:r w:rsidR="00E54418" w:rsidRPr="00762BA7">
        <w:rPr>
          <w:rFonts w:ascii="Arial" w:hAnsi="Arial" w:cs="Arial"/>
          <w:color w:val="000000"/>
          <w:szCs w:val="21"/>
        </w:rPr>
        <w:t>月</w:t>
      </w:r>
      <w:r w:rsidR="00E9737E" w:rsidRPr="00762BA7">
        <w:rPr>
          <w:rFonts w:ascii="Arial" w:hAnsi="Arial" w:cs="Arial"/>
          <w:color w:val="000000"/>
          <w:szCs w:val="21"/>
        </w:rPr>
        <w:t>八</w:t>
      </w:r>
      <w:r w:rsidR="00E54418" w:rsidRPr="00762BA7">
        <w:rPr>
          <w:rFonts w:ascii="Arial" w:hAnsi="Arial" w:cs="Arial"/>
          <w:color w:val="000000"/>
          <w:szCs w:val="21"/>
        </w:rPr>
        <w:t>日</w:t>
      </w:r>
    </w:p>
    <w:p w:rsidR="00220637" w:rsidRPr="00762BA7" w:rsidRDefault="00220637" w:rsidP="0058141B">
      <w:pPr>
        <w:spacing w:line="480" w:lineRule="auto"/>
        <w:jc w:val="right"/>
        <w:rPr>
          <w:rFonts w:ascii="Arial" w:hAnsi="Arial" w:cs="Arial"/>
          <w:color w:val="000000"/>
          <w:sz w:val="24"/>
        </w:rPr>
      </w:pPr>
    </w:p>
    <w:sectPr w:rsidR="00220637" w:rsidRPr="00762BA7" w:rsidSect="00F4210B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29E" w:rsidRDefault="00EE229E" w:rsidP="00F94925">
      <w:r>
        <w:separator/>
      </w:r>
    </w:p>
  </w:endnote>
  <w:endnote w:type="continuationSeparator" w:id="0">
    <w:p w:rsidR="00EE229E" w:rsidRDefault="00EE229E" w:rsidP="00F94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24" w:rsidRDefault="00DA4C8A" w:rsidP="0030178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95E2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95E24" w:rsidRDefault="00F95E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29E" w:rsidRDefault="00EE229E" w:rsidP="00F94925">
      <w:r>
        <w:separator/>
      </w:r>
    </w:p>
  </w:footnote>
  <w:footnote w:type="continuationSeparator" w:id="0">
    <w:p w:rsidR="00EE229E" w:rsidRDefault="00EE229E" w:rsidP="00F949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51ADD"/>
    <w:multiLevelType w:val="hybridMultilevel"/>
    <w:tmpl w:val="FE74313A"/>
    <w:lvl w:ilvl="0" w:tplc="D800390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637"/>
    <w:rsid w:val="00006BCC"/>
    <w:rsid w:val="000104D1"/>
    <w:rsid w:val="00011B0C"/>
    <w:rsid w:val="00013205"/>
    <w:rsid w:val="00021510"/>
    <w:rsid w:val="0002560E"/>
    <w:rsid w:val="00030919"/>
    <w:rsid w:val="00030F66"/>
    <w:rsid w:val="00036BEA"/>
    <w:rsid w:val="0003700F"/>
    <w:rsid w:val="00040CAC"/>
    <w:rsid w:val="0005758A"/>
    <w:rsid w:val="000650D3"/>
    <w:rsid w:val="000721A1"/>
    <w:rsid w:val="00073484"/>
    <w:rsid w:val="000757FC"/>
    <w:rsid w:val="0007704A"/>
    <w:rsid w:val="00085043"/>
    <w:rsid w:val="0009159E"/>
    <w:rsid w:val="000924EF"/>
    <w:rsid w:val="000A1BED"/>
    <w:rsid w:val="000A6618"/>
    <w:rsid w:val="000B231B"/>
    <w:rsid w:val="000C076C"/>
    <w:rsid w:val="000C57BC"/>
    <w:rsid w:val="000D155A"/>
    <w:rsid w:val="000D3C9E"/>
    <w:rsid w:val="000E0829"/>
    <w:rsid w:val="000E37F3"/>
    <w:rsid w:val="000F0495"/>
    <w:rsid w:val="0011042A"/>
    <w:rsid w:val="001108D9"/>
    <w:rsid w:val="00111DED"/>
    <w:rsid w:val="00114499"/>
    <w:rsid w:val="00117EEC"/>
    <w:rsid w:val="0012582E"/>
    <w:rsid w:val="00126C24"/>
    <w:rsid w:val="0013179E"/>
    <w:rsid w:val="00132ECE"/>
    <w:rsid w:val="00136D92"/>
    <w:rsid w:val="0014341C"/>
    <w:rsid w:val="0014468E"/>
    <w:rsid w:val="00150512"/>
    <w:rsid w:val="00157015"/>
    <w:rsid w:val="0016026C"/>
    <w:rsid w:val="00172F53"/>
    <w:rsid w:val="00175202"/>
    <w:rsid w:val="0017525B"/>
    <w:rsid w:val="0017702F"/>
    <w:rsid w:val="001956E6"/>
    <w:rsid w:val="00197559"/>
    <w:rsid w:val="001A45CB"/>
    <w:rsid w:val="001B1AC6"/>
    <w:rsid w:val="001B5456"/>
    <w:rsid w:val="001C1204"/>
    <w:rsid w:val="001C37B6"/>
    <w:rsid w:val="001C4284"/>
    <w:rsid w:val="001C65E3"/>
    <w:rsid w:val="001C72AF"/>
    <w:rsid w:val="001D04E6"/>
    <w:rsid w:val="001D6754"/>
    <w:rsid w:val="001F08A2"/>
    <w:rsid w:val="001F3B5E"/>
    <w:rsid w:val="001F4AFC"/>
    <w:rsid w:val="001F61A6"/>
    <w:rsid w:val="001F7251"/>
    <w:rsid w:val="0020030F"/>
    <w:rsid w:val="00202FA1"/>
    <w:rsid w:val="00211E97"/>
    <w:rsid w:val="002163A7"/>
    <w:rsid w:val="00217165"/>
    <w:rsid w:val="00217954"/>
    <w:rsid w:val="00220637"/>
    <w:rsid w:val="00220717"/>
    <w:rsid w:val="002254BB"/>
    <w:rsid w:val="0022553A"/>
    <w:rsid w:val="00241E30"/>
    <w:rsid w:val="00247014"/>
    <w:rsid w:val="002529D7"/>
    <w:rsid w:val="002555AE"/>
    <w:rsid w:val="002570D8"/>
    <w:rsid w:val="0026026B"/>
    <w:rsid w:val="00261B17"/>
    <w:rsid w:val="00266E9A"/>
    <w:rsid w:val="0027170F"/>
    <w:rsid w:val="00272FBA"/>
    <w:rsid w:val="00277C22"/>
    <w:rsid w:val="00283BA9"/>
    <w:rsid w:val="0028581D"/>
    <w:rsid w:val="00287415"/>
    <w:rsid w:val="002A0145"/>
    <w:rsid w:val="002A274F"/>
    <w:rsid w:val="002A2FDD"/>
    <w:rsid w:val="002A5FF9"/>
    <w:rsid w:val="002B1210"/>
    <w:rsid w:val="002B3032"/>
    <w:rsid w:val="002B6DDC"/>
    <w:rsid w:val="002C45D0"/>
    <w:rsid w:val="002C74A5"/>
    <w:rsid w:val="002D1647"/>
    <w:rsid w:val="002D38C2"/>
    <w:rsid w:val="002D515E"/>
    <w:rsid w:val="002D7EB2"/>
    <w:rsid w:val="002F461F"/>
    <w:rsid w:val="002F4C7D"/>
    <w:rsid w:val="002F4CA7"/>
    <w:rsid w:val="002F6615"/>
    <w:rsid w:val="00301782"/>
    <w:rsid w:val="00317F21"/>
    <w:rsid w:val="003336CA"/>
    <w:rsid w:val="00345668"/>
    <w:rsid w:val="00353492"/>
    <w:rsid w:val="00356826"/>
    <w:rsid w:val="003711E1"/>
    <w:rsid w:val="00372B44"/>
    <w:rsid w:val="003755AC"/>
    <w:rsid w:val="00391A73"/>
    <w:rsid w:val="003A1409"/>
    <w:rsid w:val="003A325B"/>
    <w:rsid w:val="003A7FC4"/>
    <w:rsid w:val="003B2F07"/>
    <w:rsid w:val="003D1595"/>
    <w:rsid w:val="003F0CCA"/>
    <w:rsid w:val="003F1489"/>
    <w:rsid w:val="003F716D"/>
    <w:rsid w:val="004027FF"/>
    <w:rsid w:val="004031B5"/>
    <w:rsid w:val="00403E34"/>
    <w:rsid w:val="0040708E"/>
    <w:rsid w:val="00423762"/>
    <w:rsid w:val="00431A2D"/>
    <w:rsid w:val="00431F40"/>
    <w:rsid w:val="00433D0A"/>
    <w:rsid w:val="00434B63"/>
    <w:rsid w:val="004372BC"/>
    <w:rsid w:val="00443F92"/>
    <w:rsid w:val="00446936"/>
    <w:rsid w:val="004546DF"/>
    <w:rsid w:val="00454CB1"/>
    <w:rsid w:val="00455282"/>
    <w:rsid w:val="004613D6"/>
    <w:rsid w:val="00462B18"/>
    <w:rsid w:val="00480D1F"/>
    <w:rsid w:val="00492694"/>
    <w:rsid w:val="004945CB"/>
    <w:rsid w:val="004A3CD6"/>
    <w:rsid w:val="004B21DE"/>
    <w:rsid w:val="004B274E"/>
    <w:rsid w:val="004C1DB3"/>
    <w:rsid w:val="004D3BA0"/>
    <w:rsid w:val="004E21E7"/>
    <w:rsid w:val="004F0D8A"/>
    <w:rsid w:val="004F0E00"/>
    <w:rsid w:val="004F2BE9"/>
    <w:rsid w:val="004F370E"/>
    <w:rsid w:val="004F3935"/>
    <w:rsid w:val="00505010"/>
    <w:rsid w:val="0051434C"/>
    <w:rsid w:val="005212BC"/>
    <w:rsid w:val="00533A6B"/>
    <w:rsid w:val="005409F0"/>
    <w:rsid w:val="00543AA8"/>
    <w:rsid w:val="00544FC5"/>
    <w:rsid w:val="00554944"/>
    <w:rsid w:val="00555108"/>
    <w:rsid w:val="00556928"/>
    <w:rsid w:val="00560E48"/>
    <w:rsid w:val="0056171D"/>
    <w:rsid w:val="00564B57"/>
    <w:rsid w:val="00566E8E"/>
    <w:rsid w:val="005765E3"/>
    <w:rsid w:val="005771C4"/>
    <w:rsid w:val="00577ED9"/>
    <w:rsid w:val="00580E91"/>
    <w:rsid w:val="0058141B"/>
    <w:rsid w:val="00582DDD"/>
    <w:rsid w:val="0058453C"/>
    <w:rsid w:val="00592537"/>
    <w:rsid w:val="00592BD5"/>
    <w:rsid w:val="00595E70"/>
    <w:rsid w:val="005A486C"/>
    <w:rsid w:val="005A78CB"/>
    <w:rsid w:val="005A79B5"/>
    <w:rsid w:val="005B6F61"/>
    <w:rsid w:val="005C4973"/>
    <w:rsid w:val="005C5327"/>
    <w:rsid w:val="005C6EAB"/>
    <w:rsid w:val="005D3D49"/>
    <w:rsid w:val="005D6D34"/>
    <w:rsid w:val="005E609D"/>
    <w:rsid w:val="005F0838"/>
    <w:rsid w:val="005F37D1"/>
    <w:rsid w:val="005F5678"/>
    <w:rsid w:val="005F7AA6"/>
    <w:rsid w:val="00603DF0"/>
    <w:rsid w:val="006242AE"/>
    <w:rsid w:val="00637F31"/>
    <w:rsid w:val="006648F9"/>
    <w:rsid w:val="00670B53"/>
    <w:rsid w:val="0067778D"/>
    <w:rsid w:val="00690CB4"/>
    <w:rsid w:val="0069143C"/>
    <w:rsid w:val="006A2F7D"/>
    <w:rsid w:val="006A63B0"/>
    <w:rsid w:val="006B7319"/>
    <w:rsid w:val="006C70BA"/>
    <w:rsid w:val="006D34C1"/>
    <w:rsid w:val="006E40FD"/>
    <w:rsid w:val="006F08AF"/>
    <w:rsid w:val="00700D4B"/>
    <w:rsid w:val="00706AB0"/>
    <w:rsid w:val="00710E25"/>
    <w:rsid w:val="00713A32"/>
    <w:rsid w:val="0072156B"/>
    <w:rsid w:val="007252A6"/>
    <w:rsid w:val="00730C38"/>
    <w:rsid w:val="00753920"/>
    <w:rsid w:val="00761433"/>
    <w:rsid w:val="00762BA7"/>
    <w:rsid w:val="00766AAB"/>
    <w:rsid w:val="00772527"/>
    <w:rsid w:val="00773723"/>
    <w:rsid w:val="007764F3"/>
    <w:rsid w:val="007A05B3"/>
    <w:rsid w:val="007A05CB"/>
    <w:rsid w:val="007A4768"/>
    <w:rsid w:val="007B29FD"/>
    <w:rsid w:val="007B5EBF"/>
    <w:rsid w:val="007B7CB3"/>
    <w:rsid w:val="007C0C89"/>
    <w:rsid w:val="007C3FEE"/>
    <w:rsid w:val="007C4BE9"/>
    <w:rsid w:val="007C5759"/>
    <w:rsid w:val="007D5BA0"/>
    <w:rsid w:val="007E10E0"/>
    <w:rsid w:val="007E1ACC"/>
    <w:rsid w:val="007E2953"/>
    <w:rsid w:val="00801919"/>
    <w:rsid w:val="00810A9F"/>
    <w:rsid w:val="00810CA4"/>
    <w:rsid w:val="00811ADC"/>
    <w:rsid w:val="00811EEB"/>
    <w:rsid w:val="00817891"/>
    <w:rsid w:val="008219E7"/>
    <w:rsid w:val="00821ABF"/>
    <w:rsid w:val="00824625"/>
    <w:rsid w:val="0082517C"/>
    <w:rsid w:val="0082670A"/>
    <w:rsid w:val="00834649"/>
    <w:rsid w:val="0083515F"/>
    <w:rsid w:val="008415C2"/>
    <w:rsid w:val="008475B3"/>
    <w:rsid w:val="00865907"/>
    <w:rsid w:val="00873A0A"/>
    <w:rsid w:val="00874188"/>
    <w:rsid w:val="00881D36"/>
    <w:rsid w:val="0088448A"/>
    <w:rsid w:val="00885E68"/>
    <w:rsid w:val="00890446"/>
    <w:rsid w:val="00897789"/>
    <w:rsid w:val="008A02A6"/>
    <w:rsid w:val="008A1F83"/>
    <w:rsid w:val="008B7CDE"/>
    <w:rsid w:val="008C2966"/>
    <w:rsid w:val="008C381D"/>
    <w:rsid w:val="008D1289"/>
    <w:rsid w:val="008D221B"/>
    <w:rsid w:val="008D43D2"/>
    <w:rsid w:val="008D74A3"/>
    <w:rsid w:val="008E1CB9"/>
    <w:rsid w:val="008E2568"/>
    <w:rsid w:val="008E41B7"/>
    <w:rsid w:val="008E49A9"/>
    <w:rsid w:val="008F46AB"/>
    <w:rsid w:val="009037C2"/>
    <w:rsid w:val="00905611"/>
    <w:rsid w:val="00906BC8"/>
    <w:rsid w:val="009115A0"/>
    <w:rsid w:val="00913581"/>
    <w:rsid w:val="009140EA"/>
    <w:rsid w:val="00916A1C"/>
    <w:rsid w:val="009178C1"/>
    <w:rsid w:val="00921147"/>
    <w:rsid w:val="00935B49"/>
    <w:rsid w:val="00945484"/>
    <w:rsid w:val="00956785"/>
    <w:rsid w:val="0096208B"/>
    <w:rsid w:val="00962F03"/>
    <w:rsid w:val="00970C89"/>
    <w:rsid w:val="00975366"/>
    <w:rsid w:val="00975AA8"/>
    <w:rsid w:val="00982597"/>
    <w:rsid w:val="00987BE4"/>
    <w:rsid w:val="00992C9A"/>
    <w:rsid w:val="00995623"/>
    <w:rsid w:val="00996049"/>
    <w:rsid w:val="009A00CE"/>
    <w:rsid w:val="009A1882"/>
    <w:rsid w:val="009A5336"/>
    <w:rsid w:val="009A7F89"/>
    <w:rsid w:val="009B6A2C"/>
    <w:rsid w:val="009B7CBA"/>
    <w:rsid w:val="009C1E50"/>
    <w:rsid w:val="009C300A"/>
    <w:rsid w:val="009C6841"/>
    <w:rsid w:val="009D36B0"/>
    <w:rsid w:val="009D38F1"/>
    <w:rsid w:val="009D5774"/>
    <w:rsid w:val="009E363F"/>
    <w:rsid w:val="009F27AE"/>
    <w:rsid w:val="009F6826"/>
    <w:rsid w:val="00A00A24"/>
    <w:rsid w:val="00A01158"/>
    <w:rsid w:val="00A01EC3"/>
    <w:rsid w:val="00A049F8"/>
    <w:rsid w:val="00A13F33"/>
    <w:rsid w:val="00A246A5"/>
    <w:rsid w:val="00A26D79"/>
    <w:rsid w:val="00A3073E"/>
    <w:rsid w:val="00A36B5C"/>
    <w:rsid w:val="00A46AFF"/>
    <w:rsid w:val="00A52776"/>
    <w:rsid w:val="00A64B6D"/>
    <w:rsid w:val="00A65B65"/>
    <w:rsid w:val="00A701E9"/>
    <w:rsid w:val="00A72AB4"/>
    <w:rsid w:val="00A7641E"/>
    <w:rsid w:val="00A779B3"/>
    <w:rsid w:val="00A804D9"/>
    <w:rsid w:val="00A82499"/>
    <w:rsid w:val="00A86DBE"/>
    <w:rsid w:val="00A954E9"/>
    <w:rsid w:val="00AA072C"/>
    <w:rsid w:val="00AD32CE"/>
    <w:rsid w:val="00AD4BA7"/>
    <w:rsid w:val="00AD5D0F"/>
    <w:rsid w:val="00AE1A0A"/>
    <w:rsid w:val="00AE1AE6"/>
    <w:rsid w:val="00AE3046"/>
    <w:rsid w:val="00AE5B57"/>
    <w:rsid w:val="00AE5C8E"/>
    <w:rsid w:val="00AE7689"/>
    <w:rsid w:val="00AF0383"/>
    <w:rsid w:val="00AF1DCE"/>
    <w:rsid w:val="00AF23F8"/>
    <w:rsid w:val="00AF3797"/>
    <w:rsid w:val="00AF3D99"/>
    <w:rsid w:val="00B10284"/>
    <w:rsid w:val="00B12611"/>
    <w:rsid w:val="00B17764"/>
    <w:rsid w:val="00B17AD7"/>
    <w:rsid w:val="00B25279"/>
    <w:rsid w:val="00B31106"/>
    <w:rsid w:val="00B37FA7"/>
    <w:rsid w:val="00B42105"/>
    <w:rsid w:val="00B51819"/>
    <w:rsid w:val="00B522E8"/>
    <w:rsid w:val="00B6407C"/>
    <w:rsid w:val="00B67A25"/>
    <w:rsid w:val="00B71670"/>
    <w:rsid w:val="00B750EA"/>
    <w:rsid w:val="00B77741"/>
    <w:rsid w:val="00B846B8"/>
    <w:rsid w:val="00B941A7"/>
    <w:rsid w:val="00BA0775"/>
    <w:rsid w:val="00BA25B5"/>
    <w:rsid w:val="00BA59DB"/>
    <w:rsid w:val="00BA6FA7"/>
    <w:rsid w:val="00BB7146"/>
    <w:rsid w:val="00BD0A8C"/>
    <w:rsid w:val="00BD6CB8"/>
    <w:rsid w:val="00BE5876"/>
    <w:rsid w:val="00BF1ABB"/>
    <w:rsid w:val="00BF5637"/>
    <w:rsid w:val="00BF7843"/>
    <w:rsid w:val="00C1071E"/>
    <w:rsid w:val="00C126AC"/>
    <w:rsid w:val="00C15487"/>
    <w:rsid w:val="00C20184"/>
    <w:rsid w:val="00C30C9E"/>
    <w:rsid w:val="00C31BEA"/>
    <w:rsid w:val="00C32A7C"/>
    <w:rsid w:val="00C331E9"/>
    <w:rsid w:val="00C35DA9"/>
    <w:rsid w:val="00C432EC"/>
    <w:rsid w:val="00C46583"/>
    <w:rsid w:val="00C473AA"/>
    <w:rsid w:val="00C514A7"/>
    <w:rsid w:val="00C526D6"/>
    <w:rsid w:val="00C576A6"/>
    <w:rsid w:val="00C6139D"/>
    <w:rsid w:val="00C64EF6"/>
    <w:rsid w:val="00C657D5"/>
    <w:rsid w:val="00C70BDC"/>
    <w:rsid w:val="00C70C5F"/>
    <w:rsid w:val="00C77B5D"/>
    <w:rsid w:val="00C879F9"/>
    <w:rsid w:val="00C96AB2"/>
    <w:rsid w:val="00CA296C"/>
    <w:rsid w:val="00CB07AB"/>
    <w:rsid w:val="00CB2137"/>
    <w:rsid w:val="00CB6B1C"/>
    <w:rsid w:val="00CC2B0C"/>
    <w:rsid w:val="00CC72DE"/>
    <w:rsid w:val="00CD0A09"/>
    <w:rsid w:val="00CD1BE0"/>
    <w:rsid w:val="00CD1C0A"/>
    <w:rsid w:val="00CF0570"/>
    <w:rsid w:val="00CF4B5F"/>
    <w:rsid w:val="00CF4FEC"/>
    <w:rsid w:val="00D012CB"/>
    <w:rsid w:val="00D015E2"/>
    <w:rsid w:val="00D03DE4"/>
    <w:rsid w:val="00D06354"/>
    <w:rsid w:val="00D12E4F"/>
    <w:rsid w:val="00D21340"/>
    <w:rsid w:val="00D22328"/>
    <w:rsid w:val="00D23ABA"/>
    <w:rsid w:val="00D25566"/>
    <w:rsid w:val="00D330D5"/>
    <w:rsid w:val="00D3452F"/>
    <w:rsid w:val="00D35928"/>
    <w:rsid w:val="00D50E05"/>
    <w:rsid w:val="00D51F6D"/>
    <w:rsid w:val="00D57279"/>
    <w:rsid w:val="00D663F5"/>
    <w:rsid w:val="00D66CC2"/>
    <w:rsid w:val="00D721E5"/>
    <w:rsid w:val="00D76240"/>
    <w:rsid w:val="00D80722"/>
    <w:rsid w:val="00D80F4B"/>
    <w:rsid w:val="00D82B44"/>
    <w:rsid w:val="00D837A9"/>
    <w:rsid w:val="00D90D08"/>
    <w:rsid w:val="00DA4C8A"/>
    <w:rsid w:val="00DA7AC2"/>
    <w:rsid w:val="00DB0575"/>
    <w:rsid w:val="00DB3A54"/>
    <w:rsid w:val="00DD25EB"/>
    <w:rsid w:val="00DD40FA"/>
    <w:rsid w:val="00DD47F6"/>
    <w:rsid w:val="00DE153F"/>
    <w:rsid w:val="00DE5E2F"/>
    <w:rsid w:val="00DE76AC"/>
    <w:rsid w:val="00DF67DD"/>
    <w:rsid w:val="00E03A93"/>
    <w:rsid w:val="00E06644"/>
    <w:rsid w:val="00E21963"/>
    <w:rsid w:val="00E25BFF"/>
    <w:rsid w:val="00E26B34"/>
    <w:rsid w:val="00E32A01"/>
    <w:rsid w:val="00E35E02"/>
    <w:rsid w:val="00E455E4"/>
    <w:rsid w:val="00E45716"/>
    <w:rsid w:val="00E45E03"/>
    <w:rsid w:val="00E54418"/>
    <w:rsid w:val="00E563A8"/>
    <w:rsid w:val="00E618E3"/>
    <w:rsid w:val="00E66A25"/>
    <w:rsid w:val="00E70087"/>
    <w:rsid w:val="00E719A3"/>
    <w:rsid w:val="00E71FE1"/>
    <w:rsid w:val="00E75BB7"/>
    <w:rsid w:val="00E85044"/>
    <w:rsid w:val="00E9737E"/>
    <w:rsid w:val="00EB0521"/>
    <w:rsid w:val="00EB0799"/>
    <w:rsid w:val="00EC0F69"/>
    <w:rsid w:val="00EC513D"/>
    <w:rsid w:val="00EC730D"/>
    <w:rsid w:val="00ED6240"/>
    <w:rsid w:val="00EE1213"/>
    <w:rsid w:val="00EE2169"/>
    <w:rsid w:val="00EE229E"/>
    <w:rsid w:val="00EE6C77"/>
    <w:rsid w:val="00EF540B"/>
    <w:rsid w:val="00F050E5"/>
    <w:rsid w:val="00F05316"/>
    <w:rsid w:val="00F105F3"/>
    <w:rsid w:val="00F13ECA"/>
    <w:rsid w:val="00F215D4"/>
    <w:rsid w:val="00F316B9"/>
    <w:rsid w:val="00F32489"/>
    <w:rsid w:val="00F32EA2"/>
    <w:rsid w:val="00F35AA2"/>
    <w:rsid w:val="00F415DC"/>
    <w:rsid w:val="00F41DD4"/>
    <w:rsid w:val="00F41F42"/>
    <w:rsid w:val="00F4210B"/>
    <w:rsid w:val="00F442E6"/>
    <w:rsid w:val="00F50308"/>
    <w:rsid w:val="00F535EE"/>
    <w:rsid w:val="00F54D22"/>
    <w:rsid w:val="00F56EC1"/>
    <w:rsid w:val="00F5749B"/>
    <w:rsid w:val="00F64D68"/>
    <w:rsid w:val="00F73A11"/>
    <w:rsid w:val="00F73E33"/>
    <w:rsid w:val="00F80887"/>
    <w:rsid w:val="00F84864"/>
    <w:rsid w:val="00F90907"/>
    <w:rsid w:val="00F91114"/>
    <w:rsid w:val="00F942CE"/>
    <w:rsid w:val="00F94925"/>
    <w:rsid w:val="00F95E24"/>
    <w:rsid w:val="00FA3C02"/>
    <w:rsid w:val="00FA6B3B"/>
    <w:rsid w:val="00FB024F"/>
    <w:rsid w:val="00FB02DE"/>
    <w:rsid w:val="00FB18EF"/>
    <w:rsid w:val="00FB50AC"/>
    <w:rsid w:val="00FB52B9"/>
    <w:rsid w:val="00FC149D"/>
    <w:rsid w:val="00FC6939"/>
    <w:rsid w:val="00FC73A5"/>
    <w:rsid w:val="00FC7499"/>
    <w:rsid w:val="00FD1E56"/>
    <w:rsid w:val="00FD3997"/>
    <w:rsid w:val="00FD567F"/>
    <w:rsid w:val="00FD694E"/>
    <w:rsid w:val="00FF29B8"/>
    <w:rsid w:val="00FF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autoRedefine/>
    <w:rsid w:val="00220637"/>
    <w:pPr>
      <w:tabs>
        <w:tab w:val="num" w:pos="840"/>
      </w:tabs>
      <w:ind w:left="840" w:hanging="360"/>
    </w:pPr>
    <w:rPr>
      <w:sz w:val="24"/>
    </w:rPr>
  </w:style>
  <w:style w:type="character" w:styleId="a3">
    <w:name w:val="Hyperlink"/>
    <w:rsid w:val="00220637"/>
    <w:rPr>
      <w:color w:val="0000FF"/>
      <w:u w:val="single"/>
    </w:rPr>
  </w:style>
  <w:style w:type="paragraph" w:styleId="3">
    <w:name w:val="List 3"/>
    <w:basedOn w:val="a"/>
    <w:rsid w:val="00220637"/>
    <w:pPr>
      <w:ind w:left="1260" w:hanging="420"/>
    </w:pPr>
    <w:rPr>
      <w:szCs w:val="20"/>
    </w:rPr>
  </w:style>
  <w:style w:type="paragraph" w:styleId="a4">
    <w:name w:val="Balloon Text"/>
    <w:basedOn w:val="a"/>
    <w:semiHidden/>
    <w:rsid w:val="001C1204"/>
    <w:rPr>
      <w:sz w:val="18"/>
      <w:szCs w:val="18"/>
    </w:rPr>
  </w:style>
  <w:style w:type="character" w:styleId="a5">
    <w:name w:val="annotation reference"/>
    <w:semiHidden/>
    <w:rsid w:val="00C879F9"/>
    <w:rPr>
      <w:sz w:val="21"/>
      <w:szCs w:val="21"/>
    </w:rPr>
  </w:style>
  <w:style w:type="paragraph" w:styleId="a6">
    <w:name w:val="annotation text"/>
    <w:basedOn w:val="a"/>
    <w:semiHidden/>
    <w:rsid w:val="00C879F9"/>
    <w:pPr>
      <w:jc w:val="left"/>
    </w:pPr>
  </w:style>
  <w:style w:type="paragraph" w:styleId="a7">
    <w:name w:val="annotation subject"/>
    <w:basedOn w:val="a6"/>
    <w:next w:val="a6"/>
    <w:semiHidden/>
    <w:rsid w:val="00C879F9"/>
    <w:rPr>
      <w:b/>
      <w:bCs/>
    </w:rPr>
  </w:style>
  <w:style w:type="paragraph" w:styleId="a8">
    <w:name w:val="Body Text Indent"/>
    <w:basedOn w:val="a"/>
    <w:rsid w:val="00B522E8"/>
    <w:pPr>
      <w:spacing w:line="360" w:lineRule="auto"/>
      <w:ind w:firstLineChars="200" w:firstLine="640"/>
    </w:pPr>
    <w:rPr>
      <w:rFonts w:ascii="仿宋_GB2312" w:eastAsia="仿宋_GB2312"/>
      <w:sz w:val="32"/>
    </w:rPr>
  </w:style>
  <w:style w:type="paragraph" w:customStyle="1" w:styleId="ParaCharCharCharCharCharChar">
    <w:name w:val="默认段落字体 Para Char Char Char Char Char Char"/>
    <w:basedOn w:val="a"/>
    <w:autoRedefine/>
    <w:rsid w:val="007E2953"/>
    <w:pPr>
      <w:tabs>
        <w:tab w:val="num" w:pos="840"/>
      </w:tabs>
      <w:ind w:left="840" w:hanging="360"/>
    </w:pPr>
    <w:rPr>
      <w:sz w:val="24"/>
    </w:rPr>
  </w:style>
  <w:style w:type="paragraph" w:customStyle="1" w:styleId="CharCharCharCharCharCharCharCharChar">
    <w:name w:val="Char Char Char Char Char Char Char Char Char"/>
    <w:basedOn w:val="a"/>
    <w:autoRedefine/>
    <w:rsid w:val="007E2953"/>
    <w:pPr>
      <w:tabs>
        <w:tab w:val="num" w:pos="840"/>
      </w:tabs>
      <w:ind w:left="840" w:hanging="360"/>
    </w:pPr>
    <w:rPr>
      <w:sz w:val="24"/>
    </w:rPr>
  </w:style>
  <w:style w:type="paragraph" w:styleId="a9">
    <w:name w:val="header"/>
    <w:basedOn w:val="a"/>
    <w:link w:val="Char"/>
    <w:rsid w:val="00F94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9"/>
    <w:rsid w:val="00F94925"/>
    <w:rPr>
      <w:kern w:val="2"/>
      <w:sz w:val="18"/>
      <w:szCs w:val="18"/>
    </w:rPr>
  </w:style>
  <w:style w:type="paragraph" w:styleId="aa">
    <w:name w:val="footer"/>
    <w:basedOn w:val="a"/>
    <w:link w:val="Char0"/>
    <w:rsid w:val="00F949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a"/>
    <w:rsid w:val="00F94925"/>
    <w:rPr>
      <w:kern w:val="2"/>
      <w:sz w:val="18"/>
      <w:szCs w:val="18"/>
    </w:rPr>
  </w:style>
  <w:style w:type="paragraph" w:customStyle="1" w:styleId="CharCharCharCharCharCharCharCharChar1Char">
    <w:name w:val="Char Char Char Char Char Char Char Char Char1 Char"/>
    <w:basedOn w:val="a"/>
    <w:autoRedefine/>
    <w:rsid w:val="004031B5"/>
    <w:pPr>
      <w:tabs>
        <w:tab w:val="num" w:pos="840"/>
      </w:tabs>
      <w:ind w:left="840" w:hanging="360"/>
    </w:pPr>
    <w:rPr>
      <w:sz w:val="24"/>
    </w:rPr>
  </w:style>
  <w:style w:type="character" w:styleId="ab">
    <w:name w:val="page number"/>
    <w:basedOn w:val="a0"/>
    <w:rsid w:val="006A2F7D"/>
  </w:style>
  <w:style w:type="paragraph" w:customStyle="1" w:styleId="Char1">
    <w:name w:val="Char1"/>
    <w:basedOn w:val="a"/>
    <w:autoRedefine/>
    <w:rsid w:val="00874188"/>
    <w:pPr>
      <w:tabs>
        <w:tab w:val="num" w:pos="840"/>
      </w:tabs>
      <w:ind w:left="840" w:hanging="36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65167-AE0B-4F9D-9C1C-07C1A6FC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4</DocSecurity>
  <Lines>4</Lines>
  <Paragraphs>1</Paragraphs>
  <ScaleCrop>false</ScaleCrop>
  <Company>IGW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关于景顺长城基金管理有限公司</dc:title>
  <dc:subject/>
  <dc:creator>lengz</dc:creator>
  <cp:keywords/>
  <cp:lastModifiedBy>ZHONGM</cp:lastModifiedBy>
  <cp:revision>2</cp:revision>
  <cp:lastPrinted>2009-10-21T06:13:00Z</cp:lastPrinted>
  <dcterms:created xsi:type="dcterms:W3CDTF">2026-05-07T16:01:00Z</dcterms:created>
  <dcterms:modified xsi:type="dcterms:W3CDTF">2026-05-07T16:01:00Z</dcterms:modified>
</cp:coreProperties>
</file>