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D7D" w:rsidRDefault="003D5BB4" w:rsidP="00E41B3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工银瑞信中证红利低波动1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00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交易型开放式指数证券投资基金基金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C72D7D" w:rsidRDefault="00C72D7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C72D7D" w:rsidRDefault="003D5BB4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工银瑞信中证红利低波动1</w:t>
      </w:r>
      <w:r>
        <w:rPr>
          <w:rFonts w:ascii="仿宋" w:eastAsia="仿宋" w:hAnsi="仿宋"/>
          <w:color w:val="000000" w:themeColor="text1"/>
          <w:sz w:val="32"/>
          <w:szCs w:val="32"/>
        </w:rPr>
        <w:t>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交易型开放式指数证券投资基金基金</w:t>
      </w:r>
      <w:r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招募说明书全文于</w:t>
      </w:r>
      <w:r>
        <w:rPr>
          <w:rFonts w:ascii="仿宋" w:eastAsia="仿宋" w:hAnsi="仿宋"/>
          <w:color w:val="000000" w:themeColor="text1"/>
          <w:sz w:val="32"/>
          <w:szCs w:val="32"/>
        </w:rPr>
        <w:t>2026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24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日在本公司网站（</w:t>
      </w:r>
      <w:r>
        <w:rPr>
          <w:rFonts w:ascii="仿宋" w:eastAsia="仿宋" w:hAnsi="仿宋"/>
          <w:color w:val="000000" w:themeColor="text1"/>
          <w:sz w:val="32"/>
          <w:szCs w:val="32"/>
        </w:rPr>
        <w:t>www.icbc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ubs</w:t>
      </w:r>
      <w:r>
        <w:rPr>
          <w:rFonts w:ascii="仿宋" w:eastAsia="仿宋" w:hAnsi="仿宋"/>
          <w:color w:val="000000" w:themeColor="text1"/>
          <w:sz w:val="32"/>
          <w:szCs w:val="32"/>
        </w:rPr>
        <w:t>.com.cn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）、上海证券交易所网站（</w:t>
      </w:r>
      <w:r>
        <w:rPr>
          <w:rFonts w:ascii="仿宋" w:eastAsia="仿宋" w:hAnsi="仿宋"/>
          <w:color w:val="000000" w:themeColor="text1"/>
          <w:sz w:val="32"/>
          <w:szCs w:val="32"/>
        </w:rPr>
        <w:t>www.</w:t>
      </w:r>
      <w:r w:rsidR="008B72AE">
        <w:rPr>
          <w:rFonts w:ascii="仿宋" w:eastAsia="仿宋" w:hAnsi="仿宋" w:hint="eastAsia"/>
          <w:color w:val="000000" w:themeColor="text1"/>
          <w:sz w:val="32"/>
          <w:szCs w:val="32"/>
        </w:rPr>
        <w:t>sse</w:t>
      </w:r>
      <w:r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8B72AE">
        <w:rPr>
          <w:rFonts w:ascii="仿宋" w:eastAsia="仿宋" w:hAnsi="仿宋"/>
          <w:color w:val="000000" w:themeColor="text1"/>
          <w:sz w:val="32"/>
          <w:szCs w:val="32"/>
        </w:rPr>
        <w:t>com.</w:t>
      </w:r>
      <w:bookmarkStart w:id="0" w:name="_GoBack"/>
      <w:bookmarkEnd w:id="0"/>
      <w:r>
        <w:rPr>
          <w:rFonts w:ascii="仿宋" w:eastAsia="仿宋" w:hAnsi="仿宋"/>
          <w:color w:val="000000" w:themeColor="text1"/>
          <w:sz w:val="32"/>
          <w:szCs w:val="32"/>
        </w:rPr>
        <w:t>cn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）和中国证监会基金电子</w:t>
      </w:r>
      <w:r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400-811-9999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C72D7D" w:rsidRDefault="003D5BB4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C72D7D" w:rsidRDefault="003D5BB4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C72D7D" w:rsidRDefault="003D5BB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工银瑞信基金管理有限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C72D7D" w:rsidRDefault="003D5BB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>2026年4月24日</w:t>
      </w:r>
    </w:p>
    <w:p w:rsidR="00C72D7D" w:rsidRDefault="00C72D7D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C72D7D" w:rsidSect="00262E62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BB4" w:rsidRDefault="003D5BB4">
      <w:r>
        <w:separator/>
      </w:r>
    </w:p>
  </w:endnote>
  <w:endnote w:type="continuationSeparator" w:id="0">
    <w:p w:rsidR="003D5BB4" w:rsidRDefault="003D5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AutoText"/>
      </w:docPartObj>
    </w:sdtPr>
    <w:sdtContent>
      <w:p w:rsidR="00C72D7D" w:rsidRDefault="00262E62">
        <w:pPr>
          <w:pStyle w:val="a5"/>
          <w:jc w:val="center"/>
        </w:pPr>
        <w:r>
          <w:fldChar w:fldCharType="begin"/>
        </w:r>
        <w:r w:rsidR="003D5BB4">
          <w:instrText>PAGE   \* MERGEFORMAT</w:instrText>
        </w:r>
        <w:r>
          <w:fldChar w:fldCharType="separate"/>
        </w:r>
        <w:r w:rsidR="003D5BB4">
          <w:rPr>
            <w:lang w:val="zh-CN"/>
          </w:rPr>
          <w:t>2</w:t>
        </w:r>
        <w:r>
          <w:fldChar w:fldCharType="end"/>
        </w:r>
      </w:p>
    </w:sdtContent>
  </w:sdt>
  <w:p w:rsidR="00C72D7D" w:rsidRDefault="00C72D7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AutoText"/>
      </w:docPartObj>
    </w:sdtPr>
    <w:sdtContent>
      <w:p w:rsidR="00C72D7D" w:rsidRDefault="00262E62">
        <w:pPr>
          <w:pStyle w:val="a5"/>
          <w:jc w:val="center"/>
        </w:pPr>
        <w:r>
          <w:fldChar w:fldCharType="begin"/>
        </w:r>
        <w:r w:rsidR="003D5BB4">
          <w:instrText>PAGE   \* MERGEFORMAT</w:instrText>
        </w:r>
        <w:r>
          <w:fldChar w:fldCharType="separate"/>
        </w:r>
        <w:r w:rsidR="00E41B3F" w:rsidRPr="00E41B3F">
          <w:rPr>
            <w:noProof/>
            <w:lang w:val="zh-CN"/>
          </w:rPr>
          <w:t>1</w:t>
        </w:r>
        <w:r>
          <w:fldChar w:fldCharType="end"/>
        </w:r>
      </w:p>
    </w:sdtContent>
  </w:sdt>
  <w:p w:rsidR="00C72D7D" w:rsidRDefault="00C72D7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BB4" w:rsidRDefault="003D5BB4">
      <w:r>
        <w:separator/>
      </w:r>
    </w:p>
  </w:footnote>
  <w:footnote w:type="continuationSeparator" w:id="0">
    <w:p w:rsidR="003D5BB4" w:rsidRDefault="003D5B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1BBA"/>
    <w:rsid w:val="0000706B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4682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7674"/>
    <w:rsid w:val="00191702"/>
    <w:rsid w:val="00192262"/>
    <w:rsid w:val="001A593B"/>
    <w:rsid w:val="001D04AB"/>
    <w:rsid w:val="001D2521"/>
    <w:rsid w:val="001D3E1A"/>
    <w:rsid w:val="001D74AE"/>
    <w:rsid w:val="001E7CAD"/>
    <w:rsid w:val="001F125D"/>
    <w:rsid w:val="001F15CB"/>
    <w:rsid w:val="001F533E"/>
    <w:rsid w:val="0021172E"/>
    <w:rsid w:val="00220040"/>
    <w:rsid w:val="00221DE2"/>
    <w:rsid w:val="002260F7"/>
    <w:rsid w:val="00234298"/>
    <w:rsid w:val="0023685E"/>
    <w:rsid w:val="002471D4"/>
    <w:rsid w:val="00253326"/>
    <w:rsid w:val="00261CDE"/>
    <w:rsid w:val="0026276F"/>
    <w:rsid w:val="00262E62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B0BAA"/>
    <w:rsid w:val="003C2820"/>
    <w:rsid w:val="003C3CB5"/>
    <w:rsid w:val="003C5A1A"/>
    <w:rsid w:val="003D0424"/>
    <w:rsid w:val="003D32D7"/>
    <w:rsid w:val="003D5BB4"/>
    <w:rsid w:val="003F4E13"/>
    <w:rsid w:val="003F6960"/>
    <w:rsid w:val="0040020D"/>
    <w:rsid w:val="00405ADB"/>
    <w:rsid w:val="00413EAE"/>
    <w:rsid w:val="00413F1F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6466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4DA7"/>
    <w:rsid w:val="005B5746"/>
    <w:rsid w:val="005C00AF"/>
    <w:rsid w:val="005C7C95"/>
    <w:rsid w:val="005D3C24"/>
    <w:rsid w:val="005D4528"/>
    <w:rsid w:val="005E088E"/>
    <w:rsid w:val="005E0F00"/>
    <w:rsid w:val="005F29B2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110"/>
    <w:rsid w:val="00656B0C"/>
    <w:rsid w:val="0066309A"/>
    <w:rsid w:val="0066627D"/>
    <w:rsid w:val="00666FC8"/>
    <w:rsid w:val="006832A2"/>
    <w:rsid w:val="00684A20"/>
    <w:rsid w:val="00690074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4692"/>
    <w:rsid w:val="00756CAD"/>
    <w:rsid w:val="007629BB"/>
    <w:rsid w:val="00762A82"/>
    <w:rsid w:val="007703B8"/>
    <w:rsid w:val="00771227"/>
    <w:rsid w:val="00772D42"/>
    <w:rsid w:val="00775751"/>
    <w:rsid w:val="007760DA"/>
    <w:rsid w:val="007779DB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5CE4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5E30"/>
    <w:rsid w:val="008A1AFA"/>
    <w:rsid w:val="008A2CE2"/>
    <w:rsid w:val="008A3460"/>
    <w:rsid w:val="008B2253"/>
    <w:rsid w:val="008B2E41"/>
    <w:rsid w:val="008B539C"/>
    <w:rsid w:val="008B72AE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7B57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26BA1"/>
    <w:rsid w:val="00A348E8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941BE"/>
    <w:rsid w:val="00AB49A1"/>
    <w:rsid w:val="00AC1161"/>
    <w:rsid w:val="00AC7D2B"/>
    <w:rsid w:val="00AD18DD"/>
    <w:rsid w:val="00AD562B"/>
    <w:rsid w:val="00AD7196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665A0"/>
    <w:rsid w:val="00B67DD5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076C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2D7D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334B"/>
    <w:rsid w:val="00CA3844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4AE5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2E4E"/>
    <w:rsid w:val="00D919AF"/>
    <w:rsid w:val="00D937BD"/>
    <w:rsid w:val="00DA2D7C"/>
    <w:rsid w:val="00DB6F0A"/>
    <w:rsid w:val="00DC2C33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41B3F"/>
    <w:rsid w:val="00E5059C"/>
    <w:rsid w:val="00E54C06"/>
    <w:rsid w:val="00E5664A"/>
    <w:rsid w:val="00E7407A"/>
    <w:rsid w:val="00E74614"/>
    <w:rsid w:val="00E81A0A"/>
    <w:rsid w:val="00E964F7"/>
    <w:rsid w:val="00EA6077"/>
    <w:rsid w:val="00EA6F84"/>
    <w:rsid w:val="00EB251A"/>
    <w:rsid w:val="00EB3683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7B1"/>
    <w:rsid w:val="00F04DC2"/>
    <w:rsid w:val="00F066D9"/>
    <w:rsid w:val="00F25F52"/>
    <w:rsid w:val="00F469D5"/>
    <w:rsid w:val="00F47FEE"/>
    <w:rsid w:val="00F50022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E7A98"/>
    <w:rsid w:val="21685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E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262E62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262E6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262E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262E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262E62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262E62"/>
    <w:rPr>
      <w:b/>
      <w:bCs/>
    </w:rPr>
  </w:style>
  <w:style w:type="character" w:styleId="a9">
    <w:name w:val="Hyperlink"/>
    <w:basedOn w:val="a0"/>
    <w:uiPriority w:val="99"/>
    <w:unhideWhenUsed/>
    <w:rsid w:val="00262E62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262E62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262E62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262E6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62E62"/>
    <w:rPr>
      <w:sz w:val="18"/>
      <w:szCs w:val="18"/>
    </w:rPr>
  </w:style>
  <w:style w:type="paragraph" w:styleId="ac">
    <w:name w:val="List Paragraph"/>
    <w:basedOn w:val="a"/>
    <w:uiPriority w:val="34"/>
    <w:qFormat/>
    <w:rsid w:val="00262E62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262E62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262E62"/>
  </w:style>
  <w:style w:type="character" w:customStyle="1" w:styleId="Char4">
    <w:name w:val="批注主题 Char"/>
    <w:basedOn w:val="Char"/>
    <w:link w:val="a8"/>
    <w:uiPriority w:val="99"/>
    <w:semiHidden/>
    <w:qFormat/>
    <w:rsid w:val="00262E62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262E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4DEFD-E9B4-4ACD-B3A8-4E1D03545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4</DocSecurity>
  <Lines>3</Lines>
  <Paragraphs>1</Paragraphs>
  <ScaleCrop>false</ScaleCrop>
  <Company>ICBC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2026-04-23T16:04:00Z</dcterms:created>
  <dcterms:modified xsi:type="dcterms:W3CDTF">2026-04-23T16:04:00Z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C6CCD09670C54FD0A9D77DFB92B46EB6_12</vt:lpwstr>
  </property>
</Properties>
</file>