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1E" w:rsidRDefault="009C2FBB">
      <w:pPr>
        <w:jc w:val="center"/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关于兴合</w:t>
      </w:r>
      <w: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安元债券型</w:t>
      </w:r>
      <w: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证券投资基金</w:t>
      </w:r>
    </w:p>
    <w:p w:rsidR="0009481E" w:rsidRDefault="009C2FBB">
      <w:pPr>
        <w:jc w:val="center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提前结束募集的公告</w:t>
      </w:r>
    </w:p>
    <w:p w:rsidR="0009481E" w:rsidRDefault="0009481E">
      <w:pPr>
        <w:widowControl/>
        <w:spacing w:line="360" w:lineRule="auto"/>
        <w:jc w:val="left"/>
        <w:rPr>
          <w:rFonts w:ascii="微软雅黑" w:eastAsia="微软雅黑" w:hAnsi="微软雅黑" w:cs="Helvetica"/>
          <w:color w:val="000000" w:themeColor="text1"/>
          <w:kern w:val="0"/>
          <w:sz w:val="24"/>
          <w:szCs w:val="24"/>
        </w:rPr>
      </w:pPr>
    </w:p>
    <w:p w:rsidR="0009481E" w:rsidRDefault="009C2FBB">
      <w:pPr>
        <w:widowControl/>
        <w:spacing w:line="360" w:lineRule="auto"/>
        <w:ind w:firstLineChars="200" w:firstLine="420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兴合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安元债券型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证券投资基金（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A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类基金代码：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02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6892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，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C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类基金代码：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02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6893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，以下简称“本基金”）自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202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年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4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月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15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日开始募集，原定募集截止日为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202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年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4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月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30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日。</w:t>
      </w:r>
    </w:p>
    <w:p w:rsidR="0009481E" w:rsidRDefault="009C2FBB">
      <w:pPr>
        <w:widowControl/>
        <w:spacing w:line="360" w:lineRule="auto"/>
        <w:ind w:firstLineChars="200" w:firstLine="420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根据《兴合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安元债券型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证券投资基金基金合同》《兴合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安元债券型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证券投资基金招募说明书》和《兴合安元债券型证券投资基金基金份额发售公告》等文件的有关规定，本基金管理人决定将本基金募集截止日期提前至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202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年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4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月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4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日，即自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202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年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4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月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7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日起不再接受认购申请。</w:t>
      </w:r>
    </w:p>
    <w:p w:rsidR="0009481E" w:rsidRDefault="009C2FBB">
      <w:pPr>
        <w:widowControl/>
        <w:spacing w:line="360" w:lineRule="auto"/>
        <w:ind w:firstLineChars="200" w:firstLine="420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投资者可通过以下途径咨询有关详情：</w:t>
      </w:r>
    </w:p>
    <w:p w:rsidR="0009481E" w:rsidRDefault="009C2FBB">
      <w:pPr>
        <w:widowControl/>
        <w:spacing w:line="360" w:lineRule="auto"/>
        <w:ind w:firstLineChars="200" w:firstLine="420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兴合基金管理有限公司</w:t>
      </w:r>
    </w:p>
    <w:p w:rsidR="0009481E" w:rsidRDefault="009C2FBB">
      <w:pPr>
        <w:widowControl/>
        <w:spacing w:line="360" w:lineRule="auto"/>
        <w:ind w:firstLineChars="200" w:firstLine="420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客户服务电话：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400-997-0188</w:t>
      </w:r>
    </w:p>
    <w:p w:rsidR="0009481E" w:rsidRDefault="009C2FBB">
      <w:pPr>
        <w:widowControl/>
        <w:spacing w:line="360" w:lineRule="auto"/>
        <w:ind w:firstLineChars="200" w:firstLine="420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网址：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www.xhfund.com</w:t>
      </w:r>
    </w:p>
    <w:p w:rsidR="0009481E" w:rsidRDefault="009C2FBB">
      <w:pPr>
        <w:widowControl/>
        <w:spacing w:line="360" w:lineRule="auto"/>
        <w:ind w:firstLineChars="200" w:firstLine="420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09481E" w:rsidRDefault="009C2FBB">
      <w:pPr>
        <w:widowControl/>
        <w:spacing w:line="360" w:lineRule="auto"/>
        <w:ind w:firstLineChars="200" w:firstLine="420"/>
        <w:jc w:val="left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特此公告。</w:t>
      </w:r>
    </w:p>
    <w:p w:rsidR="0009481E" w:rsidRDefault="0009481E">
      <w:pPr>
        <w:widowControl/>
        <w:spacing w:line="360" w:lineRule="auto"/>
        <w:ind w:firstLineChars="200" w:firstLine="420"/>
        <w:jc w:val="left"/>
        <w:rPr>
          <w:rFonts w:ascii="宋体" w:eastAsia="宋体" w:hAnsi="宋体" w:cs="Helvetica"/>
          <w:color w:val="000000" w:themeColor="text1"/>
          <w:kern w:val="0"/>
          <w:szCs w:val="21"/>
        </w:rPr>
      </w:pPr>
    </w:p>
    <w:p w:rsidR="0009481E" w:rsidRDefault="009C2FBB">
      <w:pPr>
        <w:widowControl/>
        <w:spacing w:line="360" w:lineRule="auto"/>
        <w:jc w:val="left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/>
          <w:color w:val="000000" w:themeColor="text1"/>
          <w:kern w:val="0"/>
          <w:szCs w:val="21"/>
        </w:rPr>
        <w:t> </w:t>
      </w:r>
    </w:p>
    <w:p w:rsidR="0009481E" w:rsidRDefault="009C2FBB">
      <w:pPr>
        <w:widowControl/>
        <w:spacing w:line="360" w:lineRule="auto"/>
        <w:jc w:val="right"/>
        <w:rPr>
          <w:rFonts w:ascii="宋体" w:eastAsia="宋体" w:hAnsi="宋体" w:cs="Helvetica"/>
          <w:color w:val="000000" w:themeColor="text1"/>
          <w:kern w:val="0"/>
          <w:szCs w:val="21"/>
        </w:rPr>
      </w:pPr>
      <w:bookmarkStart w:id="0" w:name="_GoBack"/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兴合基金</w:t>
      </w:r>
      <w:bookmarkEnd w:id="0"/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管理有限公司</w:t>
      </w:r>
    </w:p>
    <w:p w:rsidR="0009481E" w:rsidRDefault="009C2FBB">
      <w:pPr>
        <w:widowControl/>
        <w:spacing w:line="360" w:lineRule="auto"/>
        <w:jc w:val="right"/>
        <w:rPr>
          <w:rFonts w:ascii="宋体" w:eastAsia="宋体" w:hAnsi="宋体" w:cs="Helvetica"/>
          <w:color w:val="000000" w:themeColor="text1"/>
          <w:kern w:val="0"/>
          <w:szCs w:val="21"/>
        </w:rPr>
      </w:pP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202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年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4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月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2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4</w:t>
      </w:r>
      <w:r>
        <w:rPr>
          <w:rFonts w:ascii="宋体" w:eastAsia="宋体" w:hAnsi="宋体" w:cs="Helvetica" w:hint="eastAsia"/>
          <w:color w:val="000000" w:themeColor="text1"/>
          <w:kern w:val="0"/>
          <w:szCs w:val="21"/>
        </w:rPr>
        <w:t>日</w:t>
      </w:r>
    </w:p>
    <w:p w:rsidR="0009481E" w:rsidRDefault="009C2FBB">
      <w:pPr>
        <w:widowControl/>
        <w:jc w:val="left"/>
        <w:rPr>
          <w:rFonts w:ascii="Helvetica" w:hAnsi="Helvetica"/>
          <w:color w:val="000000" w:themeColor="text1"/>
          <w:szCs w:val="21"/>
        </w:rPr>
      </w:pPr>
      <w:r>
        <w:rPr>
          <w:rFonts w:ascii="Helvetica" w:eastAsia="宋体" w:hAnsi="Helvetica" w:cs="Helvetica"/>
          <w:color w:val="000000" w:themeColor="text1"/>
          <w:kern w:val="0"/>
          <w:szCs w:val="21"/>
        </w:rPr>
        <w:t xml:space="preserve">　</w:t>
      </w:r>
    </w:p>
    <w:p w:rsidR="0009481E" w:rsidRDefault="0009481E">
      <w:pPr>
        <w:pStyle w:val="a5"/>
        <w:spacing w:before="0" w:beforeAutospacing="0" w:after="0" w:afterAutospacing="0" w:line="360" w:lineRule="auto"/>
        <w:jc w:val="center"/>
        <w:rPr>
          <w:rFonts w:ascii="Helvetica" w:hAnsi="Helvetica"/>
          <w:color w:val="000000" w:themeColor="text1"/>
          <w:sz w:val="21"/>
          <w:szCs w:val="21"/>
        </w:rPr>
      </w:pPr>
    </w:p>
    <w:sectPr w:rsidR="0009481E" w:rsidSect="0009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VkNmY3ZGUzMDA4ZmEzYWFhODkxNDBhZThkOWE3ZTUifQ=="/>
  </w:docVars>
  <w:rsids>
    <w:rsidRoot w:val="001E48B8"/>
    <w:rsid w:val="0000769F"/>
    <w:rsid w:val="00051B45"/>
    <w:rsid w:val="0009481E"/>
    <w:rsid w:val="000E2F56"/>
    <w:rsid w:val="000E49EE"/>
    <w:rsid w:val="001A70A9"/>
    <w:rsid w:val="001E48B8"/>
    <w:rsid w:val="001F2F9C"/>
    <w:rsid w:val="002419AB"/>
    <w:rsid w:val="00241F59"/>
    <w:rsid w:val="002518AC"/>
    <w:rsid w:val="00263B4E"/>
    <w:rsid w:val="002C0B1A"/>
    <w:rsid w:val="002D5F2C"/>
    <w:rsid w:val="00334884"/>
    <w:rsid w:val="003448A2"/>
    <w:rsid w:val="00345E5A"/>
    <w:rsid w:val="00371746"/>
    <w:rsid w:val="003B4FDF"/>
    <w:rsid w:val="003E6E5F"/>
    <w:rsid w:val="0043686B"/>
    <w:rsid w:val="004533E7"/>
    <w:rsid w:val="00476C1A"/>
    <w:rsid w:val="004F2764"/>
    <w:rsid w:val="00505740"/>
    <w:rsid w:val="00507C5C"/>
    <w:rsid w:val="00552906"/>
    <w:rsid w:val="005B66A0"/>
    <w:rsid w:val="006837DC"/>
    <w:rsid w:val="006854F0"/>
    <w:rsid w:val="006E28A1"/>
    <w:rsid w:val="007058AB"/>
    <w:rsid w:val="00775E26"/>
    <w:rsid w:val="00792821"/>
    <w:rsid w:val="007B6D2D"/>
    <w:rsid w:val="00844DB0"/>
    <w:rsid w:val="00855A7E"/>
    <w:rsid w:val="00953EE4"/>
    <w:rsid w:val="009C2FBB"/>
    <w:rsid w:val="009D04C4"/>
    <w:rsid w:val="009F10BE"/>
    <w:rsid w:val="00A02A07"/>
    <w:rsid w:val="00A206DB"/>
    <w:rsid w:val="00A77437"/>
    <w:rsid w:val="00A95C61"/>
    <w:rsid w:val="00AA1D88"/>
    <w:rsid w:val="00AF1CBB"/>
    <w:rsid w:val="00B36E99"/>
    <w:rsid w:val="00B43F63"/>
    <w:rsid w:val="00B776CD"/>
    <w:rsid w:val="00BA7A29"/>
    <w:rsid w:val="00BB23AE"/>
    <w:rsid w:val="00BB449C"/>
    <w:rsid w:val="00C01CD9"/>
    <w:rsid w:val="00C11A45"/>
    <w:rsid w:val="00C27A2B"/>
    <w:rsid w:val="00C42368"/>
    <w:rsid w:val="00C5421A"/>
    <w:rsid w:val="00C55F71"/>
    <w:rsid w:val="00C6111B"/>
    <w:rsid w:val="00C71162"/>
    <w:rsid w:val="00C86E4A"/>
    <w:rsid w:val="00CA48A7"/>
    <w:rsid w:val="00CB2475"/>
    <w:rsid w:val="00CE72E6"/>
    <w:rsid w:val="00D12597"/>
    <w:rsid w:val="00D17712"/>
    <w:rsid w:val="00D47DE6"/>
    <w:rsid w:val="00D5514C"/>
    <w:rsid w:val="00D6034F"/>
    <w:rsid w:val="00DF53E7"/>
    <w:rsid w:val="00E508EF"/>
    <w:rsid w:val="00E74148"/>
    <w:rsid w:val="00E74803"/>
    <w:rsid w:val="00EE4304"/>
    <w:rsid w:val="00F01A10"/>
    <w:rsid w:val="00F70215"/>
    <w:rsid w:val="00F86982"/>
    <w:rsid w:val="00F93F66"/>
    <w:rsid w:val="00FA6147"/>
    <w:rsid w:val="248200FD"/>
    <w:rsid w:val="45587F9C"/>
    <w:rsid w:val="54BA0B24"/>
    <w:rsid w:val="5A7A1B11"/>
    <w:rsid w:val="5BF45B45"/>
    <w:rsid w:val="69447F20"/>
    <w:rsid w:val="6AE5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48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94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9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0948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autoRedefine/>
    <w:uiPriority w:val="99"/>
    <w:unhideWhenUsed/>
    <w:qFormat/>
    <w:rsid w:val="0009481E"/>
    <w:rPr>
      <w:color w:val="0000FF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sid w:val="0009481E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autoRedefine/>
    <w:uiPriority w:val="99"/>
    <w:qFormat/>
    <w:rsid w:val="000948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9481E"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rsid w:val="0009481E"/>
    <w:pPr>
      <w:ind w:firstLineChars="200" w:firstLine="420"/>
    </w:pPr>
  </w:style>
  <w:style w:type="paragraph" w:customStyle="1" w:styleId="10">
    <w:name w:val="修订1"/>
    <w:hidden/>
    <w:uiPriority w:val="99"/>
    <w:unhideWhenUsed/>
    <w:rsid w:val="0009481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4</DocSecurity>
  <Lines>4</Lines>
  <Paragraphs>1</Paragraphs>
  <ScaleCrop>false</ScaleCrop>
  <Company>CNSTOCK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陈中平</dc:creator>
  <cp:lastModifiedBy>ZHONGM</cp:lastModifiedBy>
  <cp:revision>2</cp:revision>
  <cp:lastPrinted>2022-03-27T03:20:00Z</cp:lastPrinted>
  <dcterms:created xsi:type="dcterms:W3CDTF">2026-04-23T16:03:00Z</dcterms:created>
  <dcterms:modified xsi:type="dcterms:W3CDTF">2026-04-23T16:03:00Z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3FD2442CD10C4AE3BB3A3BA4E88F044D_13</vt:lpwstr>
  </property>
</Properties>
</file>