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ED" w:rsidRPr="00B734CF" w:rsidRDefault="005702ED" w:rsidP="001B377E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</w:p>
    <w:p w:rsidR="0004660F" w:rsidRPr="003C3E0D" w:rsidRDefault="00175788" w:rsidP="001B377E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宋体"/>
          <w:b/>
          <w:color w:val="000000" w:themeColor="text1"/>
          <w:kern w:val="0"/>
          <w:sz w:val="36"/>
          <w:szCs w:val="36"/>
        </w:rPr>
      </w:pPr>
      <w:r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圆信永丰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基金管理有限公司旗下基金</w:t>
      </w:r>
      <w:r w:rsidR="0023311C" w:rsidRPr="003C3E0D">
        <w:rPr>
          <w:rFonts w:ascii="黑体" w:eastAsia="黑体" w:hAnsi="黑体" w:cs="Times New Roman"/>
          <w:b/>
          <w:bCs/>
          <w:color w:val="000000" w:themeColor="text1"/>
          <w:kern w:val="0"/>
          <w:sz w:val="36"/>
          <w:szCs w:val="36"/>
        </w:rPr>
        <w:t>20</w:t>
      </w:r>
      <w:r w:rsidR="0023311C" w:rsidRPr="003C3E0D"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6"/>
          <w:szCs w:val="36"/>
        </w:rPr>
        <w:t>2</w:t>
      </w:r>
      <w:r w:rsidR="00E76018">
        <w:rPr>
          <w:rFonts w:ascii="黑体" w:eastAsia="黑体" w:hAnsi="黑体" w:cs="Times New Roman"/>
          <w:b/>
          <w:bCs/>
          <w:color w:val="000000" w:themeColor="text1"/>
          <w:kern w:val="0"/>
          <w:sz w:val="36"/>
          <w:szCs w:val="36"/>
        </w:rPr>
        <w:t>6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年</w:t>
      </w:r>
      <w:r w:rsidR="00A1201D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第</w:t>
      </w:r>
      <w:r w:rsidR="00E76018">
        <w:rPr>
          <w:rFonts w:ascii="黑体" w:eastAsia="黑体" w:hAnsi="黑体" w:cs="宋体"/>
          <w:b/>
          <w:color w:val="000000" w:themeColor="text1"/>
          <w:kern w:val="0"/>
          <w:sz w:val="36"/>
          <w:szCs w:val="36"/>
        </w:rPr>
        <w:t>1</w:t>
      </w:r>
      <w:r w:rsidR="00A1201D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季度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报告提示性公告</w:t>
      </w:r>
    </w:p>
    <w:p w:rsidR="005702ED" w:rsidRPr="003C3E0D" w:rsidRDefault="005702ED" w:rsidP="001B377E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</w:p>
    <w:p w:rsidR="00AA4F32" w:rsidRPr="003C3E0D" w:rsidRDefault="00175788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Times New Roman"/>
          <w:b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圆信永丰基金管理有限公司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（以下简称“本公司”）董事会及董事保证旗下基金</w:t>
      </w:r>
      <w:r w:rsidR="00E7601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2026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A1201D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E7601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1季度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报告所载资料不存在虚假记载、误导性陈述或重大遗漏，并对其内容的真实性、准确性和完整性承担个别及连带责任。本公司</w:t>
      </w:r>
      <w:r w:rsidR="00E7601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2026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A1201D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E7601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1季度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报告涉及基金明细如下：</w:t>
      </w:r>
    </w:p>
    <w:tbl>
      <w:tblPr>
        <w:tblW w:w="8364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67"/>
        <w:gridCol w:w="6237"/>
        <w:gridCol w:w="1560"/>
      </w:tblGrid>
      <w:tr w:rsidR="00D568E0" w:rsidRPr="00540E80" w:rsidTr="00B716B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基金主代码</w:t>
            </w:r>
          </w:p>
        </w:tc>
      </w:tr>
      <w:tr w:rsidR="00D568E0" w:rsidRPr="00540E80" w:rsidTr="00B716B1">
        <w:trPr>
          <w:trHeight w:val="37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圆信永丰双红利灵活配置混合型证券投资基金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000824</w:t>
            </w:r>
          </w:p>
        </w:tc>
      </w:tr>
      <w:tr w:rsidR="00D568E0" w:rsidRPr="00540E80" w:rsidTr="00B716B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圆信永丰优加生活股票型证券投资基金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001736</w:t>
            </w:r>
          </w:p>
        </w:tc>
      </w:tr>
      <w:tr w:rsidR="00D568E0" w:rsidRPr="00540E80" w:rsidTr="00B716B1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圆信永丰兴融债券型证券投资基金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002073</w:t>
            </w:r>
          </w:p>
        </w:tc>
      </w:tr>
      <w:tr w:rsidR="00D568E0" w:rsidRPr="00540E80" w:rsidTr="00B716B1">
        <w:trPr>
          <w:trHeight w:val="36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圆信永丰兴利债券型证券投资基金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001918</w:t>
            </w:r>
          </w:p>
        </w:tc>
      </w:tr>
      <w:tr w:rsidR="00D568E0" w:rsidRPr="00540E80" w:rsidTr="00B716B1">
        <w:trPr>
          <w:trHeight w:val="51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圆信永丰强化收益债券型证券投资基金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002932</w:t>
            </w:r>
          </w:p>
        </w:tc>
      </w:tr>
      <w:tr w:rsidR="00D568E0" w:rsidRPr="00540E80" w:rsidTr="00B716B1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圆信永丰丰润货币市场基金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004178</w:t>
            </w:r>
          </w:p>
        </w:tc>
      </w:tr>
      <w:tr w:rsidR="00D568E0" w:rsidRPr="00540E80" w:rsidTr="00B716B1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圆信永丰多策略精选混合型证券投资基金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004148</w:t>
            </w:r>
          </w:p>
        </w:tc>
      </w:tr>
      <w:tr w:rsidR="00D568E0" w:rsidRPr="00540E80" w:rsidTr="00B716B1">
        <w:trPr>
          <w:trHeight w:val="35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圆信永丰兴源灵活配置混合型证券投资基金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001965</w:t>
            </w:r>
          </w:p>
        </w:tc>
      </w:tr>
      <w:tr w:rsidR="00D568E0" w:rsidRPr="00540E80" w:rsidTr="00B716B1">
        <w:trPr>
          <w:trHeight w:val="44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圆信永丰优享生活灵活配置混合型证券投资基金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004958</w:t>
            </w:r>
          </w:p>
        </w:tc>
      </w:tr>
      <w:tr w:rsidR="00D568E0" w:rsidRPr="00540E80" w:rsidTr="00B716B1">
        <w:trPr>
          <w:trHeight w:val="4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圆信永丰汇利混合型证券投资基金（LOF）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501051</w:t>
            </w:r>
          </w:p>
        </w:tc>
      </w:tr>
      <w:tr w:rsidR="00D568E0" w:rsidRPr="00540E80" w:rsidTr="002A70AB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圆信永丰消费升级灵活配置混合型证券投资基金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004934</w:t>
            </w:r>
          </w:p>
        </w:tc>
      </w:tr>
      <w:tr w:rsidR="00D568E0" w:rsidRPr="00540E80" w:rsidTr="00B716B1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圆信永丰优悦生活混合型证券投资基金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004959</w:t>
            </w:r>
          </w:p>
        </w:tc>
      </w:tr>
      <w:tr w:rsidR="00D568E0" w:rsidRPr="00540E80" w:rsidTr="00B716B1">
        <w:trPr>
          <w:trHeight w:val="31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圆信永丰兴瑞6个月定期开放债券型发起式证券投资基金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005436</w:t>
            </w:r>
          </w:p>
        </w:tc>
      </w:tr>
      <w:tr w:rsidR="00D568E0" w:rsidRPr="00540E80" w:rsidTr="00B716B1">
        <w:trPr>
          <w:trHeight w:val="24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圆信永丰医药健康混合型证券投资基金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006274</w:t>
            </w:r>
          </w:p>
        </w:tc>
      </w:tr>
      <w:tr w:rsidR="00D568E0" w:rsidRPr="00540E80" w:rsidTr="00B716B1">
        <w:trPr>
          <w:trHeight w:val="4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圆信永丰高端制造混合型证券投资基金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006969</w:t>
            </w:r>
          </w:p>
        </w:tc>
      </w:tr>
      <w:tr w:rsidR="00D568E0" w:rsidRPr="00540E80" w:rsidTr="00B716B1">
        <w:trPr>
          <w:trHeight w:val="22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圆信永丰精选回报混合型证券投资基金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006564</w:t>
            </w:r>
          </w:p>
        </w:tc>
      </w:tr>
      <w:tr w:rsidR="00D568E0" w:rsidRPr="00540E80" w:rsidTr="00B716B1">
        <w:trPr>
          <w:trHeight w:val="4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圆信永丰致优混合型证券投资基金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008245</w:t>
            </w:r>
          </w:p>
        </w:tc>
      </w:tr>
      <w:tr w:rsidR="00D568E0" w:rsidRPr="00540E80" w:rsidTr="00B716B1">
        <w:trPr>
          <w:trHeight w:val="1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圆信永丰沣泰混合型证券投资基金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009054</w:t>
            </w:r>
          </w:p>
        </w:tc>
      </w:tr>
      <w:tr w:rsidR="00D568E0" w:rsidRPr="00540E80" w:rsidTr="00B716B1">
        <w:trPr>
          <w:trHeight w:val="39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圆信永丰丰和</w:t>
            </w:r>
            <w:r w:rsidR="001F466A"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中短债</w:t>
            </w: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008067</w:t>
            </w:r>
          </w:p>
        </w:tc>
      </w:tr>
      <w:tr w:rsidR="00D568E0" w:rsidRPr="00540E80" w:rsidTr="00B716B1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圆信永丰优选价值混合型证券投资基金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008311</w:t>
            </w:r>
          </w:p>
        </w:tc>
      </w:tr>
      <w:tr w:rsidR="00D568E0" w:rsidRPr="00540E80" w:rsidTr="00B716B1">
        <w:trPr>
          <w:trHeight w:val="4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圆信永丰大湾区主题混合型证券投资基金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009055</w:t>
            </w:r>
          </w:p>
        </w:tc>
      </w:tr>
      <w:tr w:rsidR="00D568E0" w:rsidRPr="00540E80" w:rsidTr="00B716B1">
        <w:trPr>
          <w:trHeight w:val="2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圆信永丰研究精选混合型证券投资基金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009847</w:t>
            </w:r>
          </w:p>
        </w:tc>
      </w:tr>
      <w:tr w:rsidR="00D568E0" w:rsidRPr="00540E80" w:rsidTr="00B716B1">
        <w:trPr>
          <w:trHeight w:val="39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圆信永丰兴研灵活配置混合型证券投资基金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010064</w:t>
            </w:r>
          </w:p>
        </w:tc>
      </w:tr>
      <w:tr w:rsidR="00D568E0" w:rsidRPr="00540E80" w:rsidTr="00B716B1">
        <w:trPr>
          <w:trHeight w:val="37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圆信永丰瑞丰66个月定期开放债券型证券投资基金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011101</w:t>
            </w:r>
          </w:p>
        </w:tc>
      </w:tr>
      <w:tr w:rsidR="00D568E0" w:rsidRPr="00540E80" w:rsidTr="00B716B1">
        <w:trPr>
          <w:trHeight w:val="17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圆信永丰聚优股票型证券投资基金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010469</w:t>
            </w:r>
          </w:p>
        </w:tc>
      </w:tr>
      <w:tr w:rsidR="00D568E0" w:rsidRPr="00540E80" w:rsidTr="00B716B1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圆信永丰兴诺一年持有期灵活配置混合型证券投资基金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012064</w:t>
            </w:r>
          </w:p>
        </w:tc>
      </w:tr>
      <w:tr w:rsidR="00D568E0" w:rsidRPr="00540E80" w:rsidTr="00B716B1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圆信永丰中证500指数增强型发起式证券投资基金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013878</w:t>
            </w:r>
          </w:p>
        </w:tc>
      </w:tr>
      <w:tr w:rsidR="00D568E0" w:rsidRPr="00540E80" w:rsidTr="00B716B1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圆信永丰聚兴一年定期开放债券型发起式证券投资基金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014510</w:t>
            </w:r>
          </w:p>
        </w:tc>
      </w:tr>
      <w:tr w:rsidR="00D568E0" w:rsidRPr="00540E80" w:rsidTr="00B716B1">
        <w:trPr>
          <w:trHeight w:val="4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圆信永丰兴益三个月定期开放债券型证券投资基金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015284</w:t>
            </w:r>
          </w:p>
        </w:tc>
      </w:tr>
      <w:tr w:rsidR="00D568E0" w:rsidRPr="00540E80" w:rsidTr="00B716B1">
        <w:trPr>
          <w:trHeight w:val="3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圆信永丰弘阳股票型证券投资基金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015627</w:t>
            </w:r>
          </w:p>
        </w:tc>
      </w:tr>
      <w:tr w:rsidR="00D568E0" w:rsidRPr="00540E80" w:rsidTr="00540E80">
        <w:trPr>
          <w:trHeight w:val="45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8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80" w:rsidRPr="00540E80" w:rsidRDefault="00D568E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圆信永丰瑞盈债券型证券投资基金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E80" w:rsidRPr="00540E80" w:rsidRDefault="00D568E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020815</w:t>
            </w:r>
          </w:p>
        </w:tc>
      </w:tr>
      <w:tr w:rsidR="00540E80" w:rsidRPr="00540E80" w:rsidTr="00540E8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圆信永丰中债0-3年政策性金融债指数证券投资基金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022022</w:t>
            </w:r>
          </w:p>
        </w:tc>
      </w:tr>
      <w:tr w:rsidR="00540E80" w:rsidRPr="00540E80" w:rsidTr="00540E80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圆信永丰兴和60天滚动持有债券型证券投资基金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023131</w:t>
            </w:r>
          </w:p>
        </w:tc>
      </w:tr>
      <w:tr w:rsidR="00540E80" w:rsidRPr="00540E80" w:rsidTr="00540E80">
        <w:trPr>
          <w:trHeight w:val="10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圆信永丰科技驱动混合型发起式证券投资基金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E80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024592</w:t>
            </w:r>
          </w:p>
        </w:tc>
      </w:tr>
      <w:tr w:rsidR="00540E80" w:rsidRPr="00540E80" w:rsidTr="00C50B94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94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94" w:rsidRPr="00540E80" w:rsidRDefault="00540E80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圆信永丰新材料混合型发起式证券投资基金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94" w:rsidRPr="00540E80" w:rsidRDefault="00540E80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40E8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024866</w:t>
            </w:r>
          </w:p>
        </w:tc>
      </w:tr>
      <w:tr w:rsidR="00C50B94" w:rsidRPr="00540E80" w:rsidTr="00540E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94" w:rsidRPr="00540E80" w:rsidRDefault="00C50B94" w:rsidP="00C50B9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94" w:rsidRPr="00540E80" w:rsidRDefault="00C50B94" w:rsidP="00540E8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C50B9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圆信永丰沪港深消费精选混合型发起式证券投资基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B94" w:rsidRPr="00540E80" w:rsidRDefault="00C50B94" w:rsidP="00540E8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C50B94">
              <w:rPr>
                <w:rFonts w:asciiTheme="minorEastAsia" w:hAnsiTheme="minorEastAsia"/>
                <w:color w:val="000000"/>
                <w:sz w:val="24"/>
                <w:szCs w:val="24"/>
              </w:rPr>
              <w:t>025870</w:t>
            </w:r>
          </w:p>
        </w:tc>
      </w:tr>
    </w:tbl>
    <w:p w:rsidR="007E37BF" w:rsidRPr="003C3E0D" w:rsidRDefault="0004660F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上述基金</w:t>
      </w:r>
      <w:r w:rsidR="00E7601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2026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A1201D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E7601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1季度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报告全文于</w:t>
      </w:r>
      <w:r w:rsidR="00B56FD3" w:rsidRPr="003C3E0D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202</w:t>
      </w:r>
      <w:r w:rsidR="002F50D6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6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C50B94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4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2E67E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22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日在本公司网站</w:t>
      </w:r>
      <w:r w:rsidR="00175788" w:rsidRPr="003C3E0D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F82552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http://</w:t>
      </w:r>
      <w:hyperlink r:id="rId6" w:history="1">
        <w:r w:rsidR="007E37BF" w:rsidRPr="003C3E0D">
          <w:rPr>
            <w:rStyle w:val="a4"/>
            <w:rFonts w:asciiTheme="minorEastAsia" w:hAnsiTheme="minorEastAsia"/>
            <w:color w:val="000000" w:themeColor="text1"/>
            <w:sz w:val="24"/>
            <w:szCs w:val="24"/>
            <w:u w:val="none"/>
          </w:rPr>
          <w:t>www.gtsfund.com.cn</w:t>
        </w:r>
      </w:hyperlink>
      <w:r w:rsidR="007E37BF" w:rsidRPr="003C3E0D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和中国证监会基金电子披露网站（</w:t>
      </w:r>
      <w:r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http://eid.csrc.gov.cn/fund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）披露，供投资者查阅。如有疑问可拨打本公司客服电话（</w:t>
      </w:r>
      <w:r w:rsidR="00175788" w:rsidRPr="003C3E0D">
        <w:rPr>
          <w:rFonts w:asciiTheme="minorEastAsia" w:hAnsiTheme="minorEastAsia"/>
          <w:color w:val="000000" w:themeColor="text1"/>
          <w:sz w:val="24"/>
          <w:szCs w:val="24"/>
        </w:rPr>
        <w:t>400-607-0088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）咨询。</w:t>
      </w:r>
    </w:p>
    <w:p w:rsidR="0004660F" w:rsidRPr="003C3E0D" w:rsidRDefault="007E37BF" w:rsidP="00644C5A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风险提示：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本公司承诺以诚实信用、勤勉尽责的原则管理和运用基金资产，但不保证基金一定盈利，也不保证最低收益。</w:t>
      </w:r>
      <w:r w:rsidR="001B377E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请充分了解基金的风险收益特征，审慎做出投资决定。</w:t>
      </w:r>
    </w:p>
    <w:p w:rsidR="00480361" w:rsidRPr="003C3E0D" w:rsidRDefault="0004660F" w:rsidP="003041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特此公告</w:t>
      </w:r>
      <w:r w:rsidR="001B377E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  <w:bookmarkStart w:id="0" w:name="_GoBack"/>
      <w:bookmarkEnd w:id="0"/>
    </w:p>
    <w:p w:rsidR="0004660F" w:rsidRPr="003C3E0D" w:rsidRDefault="00175788" w:rsidP="00041102">
      <w:pPr>
        <w:autoSpaceDE w:val="0"/>
        <w:autoSpaceDN w:val="0"/>
        <w:adjustRightInd w:val="0"/>
        <w:spacing w:line="360" w:lineRule="auto"/>
        <w:ind w:firstLine="200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圆信永丰基金管理有限公司</w:t>
      </w:r>
    </w:p>
    <w:p w:rsidR="0004660F" w:rsidRPr="00B734CF" w:rsidRDefault="00B56FD3" w:rsidP="00041102">
      <w:pPr>
        <w:spacing w:line="360" w:lineRule="auto"/>
        <w:ind w:firstLine="2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20</w:t>
      </w:r>
      <w:r w:rsidR="00644C5A" w:rsidRPr="003C3E0D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</w:t>
      </w:r>
      <w:r w:rsidR="002F50D6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6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C50B94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4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2E67E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22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</w:t>
      </w:r>
    </w:p>
    <w:sectPr w:rsidR="0004660F" w:rsidRPr="00B734CF" w:rsidSect="00304C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2AA" w:rsidRDefault="00FF52AA" w:rsidP="001B377E">
      <w:r>
        <w:separator/>
      </w:r>
    </w:p>
  </w:endnote>
  <w:endnote w:type="continuationSeparator" w:id="0">
    <w:p w:rsidR="00FF52AA" w:rsidRDefault="00FF52AA" w:rsidP="001B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21922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B377E" w:rsidRDefault="00AE3ED0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B377E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C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B377E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B377E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C6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377E" w:rsidRDefault="001B37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2AA" w:rsidRDefault="00FF52AA" w:rsidP="001B377E">
      <w:r>
        <w:separator/>
      </w:r>
    </w:p>
  </w:footnote>
  <w:footnote w:type="continuationSeparator" w:id="0">
    <w:p w:rsidR="00FF52AA" w:rsidRDefault="00FF52AA" w:rsidP="001B3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402"/>
    <w:rsid w:val="00024772"/>
    <w:rsid w:val="00041102"/>
    <w:rsid w:val="00043C64"/>
    <w:rsid w:val="0004660F"/>
    <w:rsid w:val="00077724"/>
    <w:rsid w:val="000A2D93"/>
    <w:rsid w:val="00130BE8"/>
    <w:rsid w:val="00134B89"/>
    <w:rsid w:val="00175788"/>
    <w:rsid w:val="001B377E"/>
    <w:rsid w:val="001E6236"/>
    <w:rsid w:val="001F466A"/>
    <w:rsid w:val="0023311C"/>
    <w:rsid w:val="00254903"/>
    <w:rsid w:val="00276E4C"/>
    <w:rsid w:val="002A5402"/>
    <w:rsid w:val="002A70AB"/>
    <w:rsid w:val="002E67E8"/>
    <w:rsid w:val="002F50D6"/>
    <w:rsid w:val="00304197"/>
    <w:rsid w:val="00304CC1"/>
    <w:rsid w:val="0032324C"/>
    <w:rsid w:val="003257C6"/>
    <w:rsid w:val="00354555"/>
    <w:rsid w:val="003B3BC2"/>
    <w:rsid w:val="003C3E0D"/>
    <w:rsid w:val="003F5E53"/>
    <w:rsid w:val="004157DE"/>
    <w:rsid w:val="00425347"/>
    <w:rsid w:val="00432034"/>
    <w:rsid w:val="004513FB"/>
    <w:rsid w:val="00480361"/>
    <w:rsid w:val="004A014A"/>
    <w:rsid w:val="004C4BF5"/>
    <w:rsid w:val="005069C1"/>
    <w:rsid w:val="00510FEC"/>
    <w:rsid w:val="005303C4"/>
    <w:rsid w:val="00531B69"/>
    <w:rsid w:val="00540E80"/>
    <w:rsid w:val="00567BEA"/>
    <w:rsid w:val="005702ED"/>
    <w:rsid w:val="005C46AA"/>
    <w:rsid w:val="00611FA9"/>
    <w:rsid w:val="00644C5A"/>
    <w:rsid w:val="0065317C"/>
    <w:rsid w:val="0067727C"/>
    <w:rsid w:val="00686B66"/>
    <w:rsid w:val="00694538"/>
    <w:rsid w:val="006C1B25"/>
    <w:rsid w:val="00772298"/>
    <w:rsid w:val="007A5B77"/>
    <w:rsid w:val="007C5DF2"/>
    <w:rsid w:val="007C77AE"/>
    <w:rsid w:val="007D2D95"/>
    <w:rsid w:val="007E37BF"/>
    <w:rsid w:val="007F5898"/>
    <w:rsid w:val="0080490C"/>
    <w:rsid w:val="00827679"/>
    <w:rsid w:val="00852DA0"/>
    <w:rsid w:val="00882C39"/>
    <w:rsid w:val="00892A57"/>
    <w:rsid w:val="008A734C"/>
    <w:rsid w:val="00902B44"/>
    <w:rsid w:val="009652BD"/>
    <w:rsid w:val="00972D29"/>
    <w:rsid w:val="009A6164"/>
    <w:rsid w:val="009D15B9"/>
    <w:rsid w:val="009F0511"/>
    <w:rsid w:val="009F5E04"/>
    <w:rsid w:val="00A1201D"/>
    <w:rsid w:val="00A17CE6"/>
    <w:rsid w:val="00AA4F32"/>
    <w:rsid w:val="00AD15BC"/>
    <w:rsid w:val="00AE3ED0"/>
    <w:rsid w:val="00B56FD3"/>
    <w:rsid w:val="00B64044"/>
    <w:rsid w:val="00B716B1"/>
    <w:rsid w:val="00B734CF"/>
    <w:rsid w:val="00B926EE"/>
    <w:rsid w:val="00BE15DC"/>
    <w:rsid w:val="00C35684"/>
    <w:rsid w:val="00C50B94"/>
    <w:rsid w:val="00C549EE"/>
    <w:rsid w:val="00C71137"/>
    <w:rsid w:val="00C762AF"/>
    <w:rsid w:val="00C9532F"/>
    <w:rsid w:val="00CD514D"/>
    <w:rsid w:val="00CE7400"/>
    <w:rsid w:val="00D568E0"/>
    <w:rsid w:val="00DE2018"/>
    <w:rsid w:val="00DF555C"/>
    <w:rsid w:val="00E149C8"/>
    <w:rsid w:val="00E76018"/>
    <w:rsid w:val="00EB086C"/>
    <w:rsid w:val="00EB60D7"/>
    <w:rsid w:val="00F32C4F"/>
    <w:rsid w:val="00F55EDA"/>
    <w:rsid w:val="00F70FC0"/>
    <w:rsid w:val="00F726EB"/>
    <w:rsid w:val="00F82552"/>
    <w:rsid w:val="00FC7F83"/>
    <w:rsid w:val="00FF5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88"/>
    <w:pPr>
      <w:jc w:val="center"/>
    </w:pPr>
    <w:rPr>
      <w:rFonts w:ascii="Calibri" w:eastAsia="微软雅黑" w:hAnsi="Calibri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7BF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B3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377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3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37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ts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1330</Characters>
  <Application>Microsoft Office Word</Application>
  <DocSecurity>4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刘潇</dc:creator>
  <cp:keywords/>
  <dc:description/>
  <cp:lastModifiedBy>ZHONGM</cp:lastModifiedBy>
  <cp:revision>2</cp:revision>
  <dcterms:created xsi:type="dcterms:W3CDTF">2026-04-21T16:00:00Z</dcterms:created>
  <dcterms:modified xsi:type="dcterms:W3CDTF">2026-04-21T16:00:00Z</dcterms:modified>
</cp:coreProperties>
</file>