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9" w:rsidRDefault="00F34BD9" w:rsidP="000606F8">
      <w:pPr>
        <w:spacing w:beforeLines="50" w:line="380" w:lineRule="exact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明亚基金管理有限责任公司关于旗下基金202</w:t>
      </w:r>
      <w:r w:rsidR="00522331">
        <w:rPr>
          <w:b/>
          <w:bCs/>
          <w:sz w:val="24"/>
          <w:szCs w:val="32"/>
        </w:rPr>
        <w:t>6</w:t>
      </w:r>
      <w:r w:rsidRPr="00A75933">
        <w:rPr>
          <w:rFonts w:hint="eastAsia"/>
          <w:b/>
          <w:bCs/>
          <w:sz w:val="24"/>
          <w:szCs w:val="32"/>
        </w:rPr>
        <w:t>年</w:t>
      </w:r>
      <w:r w:rsidR="00522331">
        <w:rPr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季度</w:t>
      </w:r>
      <w:r w:rsidRPr="00A75933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告提示性公告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明亚基金管理有限责任公司（以下简称“本公司”）董事会及董事保证旗下基金202</w:t>
      </w:r>
      <w:r w:rsidR="00522331">
        <w:rPr>
          <w:szCs w:val="21"/>
        </w:rPr>
        <w:t>6</w:t>
      </w:r>
      <w:r w:rsidRPr="00A75933">
        <w:rPr>
          <w:rFonts w:hint="eastAsia"/>
          <w:szCs w:val="21"/>
        </w:rPr>
        <w:t>年</w:t>
      </w:r>
      <w:r w:rsidR="00522331">
        <w:rPr>
          <w:szCs w:val="21"/>
        </w:rPr>
        <w:t>1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 xml:space="preserve">告所载资料不存在虚假记载、误导性陈述或重大遗漏，并对其内容的真实性、准确性和完整性承担个别及连带责任。 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本公司旗下</w:t>
      </w:r>
      <w:r w:rsidR="00522331">
        <w:rPr>
          <w:szCs w:val="21"/>
        </w:rPr>
        <w:t>6</w:t>
      </w:r>
      <w:r>
        <w:rPr>
          <w:rFonts w:hint="eastAsia"/>
          <w:szCs w:val="21"/>
        </w:rPr>
        <w:t>只基金的202</w:t>
      </w:r>
      <w:r w:rsidR="00522331">
        <w:rPr>
          <w:szCs w:val="21"/>
        </w:rPr>
        <w:t>6</w:t>
      </w:r>
      <w:r w:rsidRPr="00A75933">
        <w:rPr>
          <w:rFonts w:hint="eastAsia"/>
          <w:szCs w:val="21"/>
        </w:rPr>
        <w:t>年</w:t>
      </w:r>
      <w:r w:rsidR="00522331">
        <w:rPr>
          <w:szCs w:val="21"/>
        </w:rPr>
        <w:t>1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>告全文于202</w:t>
      </w:r>
      <w:r w:rsidR="006D0AB2">
        <w:rPr>
          <w:szCs w:val="21"/>
        </w:rPr>
        <w:t>6</w:t>
      </w:r>
      <w:r>
        <w:rPr>
          <w:rFonts w:hint="eastAsia"/>
          <w:szCs w:val="21"/>
        </w:rPr>
        <w:t>年</w:t>
      </w:r>
      <w:r w:rsidR="00522331">
        <w:rPr>
          <w:szCs w:val="21"/>
        </w:rPr>
        <w:t>4</w:t>
      </w:r>
      <w:r>
        <w:rPr>
          <w:rFonts w:hint="eastAsia"/>
          <w:szCs w:val="21"/>
        </w:rPr>
        <w:t>月</w:t>
      </w:r>
      <w:r w:rsidR="00BA45B6">
        <w:rPr>
          <w:szCs w:val="21"/>
        </w:rPr>
        <w:t>2</w:t>
      </w:r>
      <w:r w:rsidR="006D0AB2">
        <w:rPr>
          <w:szCs w:val="21"/>
        </w:rPr>
        <w:t>1</w:t>
      </w:r>
      <w:r>
        <w:rPr>
          <w:rFonts w:hint="eastAsia"/>
          <w:szCs w:val="21"/>
        </w:rPr>
        <w:t>日在本公司网站[https://www.mingyafunds.com]和中国证监会基金电子披露网站</w:t>
      </w:r>
      <w:r w:rsidR="001E3C1C">
        <w:rPr>
          <w:rFonts w:hint="eastAsia"/>
          <w:szCs w:val="21"/>
        </w:rPr>
        <w:t>[</w:t>
      </w:r>
      <w:r>
        <w:rPr>
          <w:rFonts w:hint="eastAsia"/>
          <w:szCs w:val="21"/>
        </w:rPr>
        <w:t>http://eid.csrc.gov.cn/fund</w:t>
      </w:r>
      <w:r w:rsidR="001E3C1C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披露，供投资者查阅。具体基金明细如下： 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序号  </w:t>
      </w:r>
      <w:r w:rsidR="0080719E">
        <w:rPr>
          <w:szCs w:val="21"/>
        </w:rPr>
        <w:t xml:space="preserve">  </w:t>
      </w:r>
      <w:r w:rsidR="00BA45B6">
        <w:rPr>
          <w:rFonts w:hint="eastAsia"/>
          <w:szCs w:val="21"/>
        </w:rPr>
        <w:t>基金名称</w:t>
      </w:r>
      <w:bookmarkStart w:id="0" w:name="_GoBack"/>
      <w:bookmarkEnd w:id="0"/>
    </w:p>
    <w:p w:rsidR="00F34BD9" w:rsidRDefault="00F34BD9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1     明亚价值长青混合型证券投资基金</w:t>
      </w:r>
    </w:p>
    <w:p w:rsidR="00F34BD9" w:rsidRDefault="00F34BD9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     </w:t>
      </w:r>
      <w:r w:rsidRPr="000B1120">
        <w:rPr>
          <w:rFonts w:hint="eastAsia"/>
          <w:szCs w:val="21"/>
        </w:rPr>
        <w:t>明亚中证1000指数增强型证券投资基金</w:t>
      </w:r>
    </w:p>
    <w:p w:rsidR="00F34BD9" w:rsidRDefault="00F34BD9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     </w:t>
      </w:r>
      <w:r w:rsidRPr="003A1AED">
        <w:rPr>
          <w:rFonts w:hint="eastAsia"/>
          <w:szCs w:val="21"/>
        </w:rPr>
        <w:t>明亚久安90天持有期债券型证券投资基金</w:t>
      </w:r>
    </w:p>
    <w:p w:rsidR="00F34BD9" w:rsidRDefault="00F34BD9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     </w:t>
      </w:r>
      <w:r w:rsidR="00AF29E0" w:rsidRPr="00AF29E0">
        <w:rPr>
          <w:rFonts w:hint="eastAsia"/>
          <w:szCs w:val="21"/>
        </w:rPr>
        <w:t>明亚稳利</w:t>
      </w:r>
      <w:r w:rsidR="00AF29E0" w:rsidRPr="00AF29E0">
        <w:rPr>
          <w:szCs w:val="21"/>
        </w:rPr>
        <w:t>3个月持有期债券型证券投资基金</w:t>
      </w:r>
    </w:p>
    <w:p w:rsidR="00522331" w:rsidRDefault="00522331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 xml:space="preserve">     </w:t>
      </w:r>
      <w:r w:rsidRPr="00522331">
        <w:rPr>
          <w:rFonts w:hint="eastAsia"/>
          <w:szCs w:val="21"/>
        </w:rPr>
        <w:t>明亚远臻智选混合型证券投资基金</w:t>
      </w:r>
    </w:p>
    <w:p w:rsidR="00522331" w:rsidRDefault="00522331" w:rsidP="000606F8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 xml:space="preserve">     </w:t>
      </w:r>
      <w:r w:rsidRPr="00522331">
        <w:rPr>
          <w:szCs w:val="21"/>
        </w:rPr>
        <w:t>明亚多元配置三个月持有期混合型基金中基金（FOF）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如有疑问可拨打本公司客服电话（</w:t>
      </w:r>
      <w:r w:rsidR="006D0AB2">
        <w:rPr>
          <w:rFonts w:hint="eastAsia"/>
          <w:szCs w:val="21"/>
        </w:rPr>
        <w:t>400</w:t>
      </w:r>
      <w:r>
        <w:rPr>
          <w:rFonts w:hint="eastAsia"/>
          <w:szCs w:val="21"/>
        </w:rPr>
        <w:t>-</w:t>
      </w:r>
      <w:r w:rsidR="006D0AB2">
        <w:rPr>
          <w:szCs w:val="21"/>
        </w:rPr>
        <w:t>8</w:t>
      </w:r>
      <w:r>
        <w:rPr>
          <w:rFonts w:hint="eastAsia"/>
          <w:szCs w:val="21"/>
        </w:rPr>
        <w:t>785-795</w:t>
      </w:r>
      <w:r>
        <w:rPr>
          <w:szCs w:val="21"/>
        </w:rPr>
        <w:t xml:space="preserve">）咨询。 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BD9" w:rsidRDefault="00F34BD9" w:rsidP="000606F8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特此公告。</w:t>
      </w:r>
    </w:p>
    <w:p w:rsidR="00F34BD9" w:rsidRDefault="00F34BD9" w:rsidP="000606F8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 xml:space="preserve">明亚基金管理有限责任公司 </w:t>
      </w:r>
    </w:p>
    <w:p w:rsidR="00F34BD9" w:rsidRDefault="00F34BD9" w:rsidP="000606F8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>202</w:t>
      </w:r>
      <w:r w:rsidR="006D0AB2">
        <w:rPr>
          <w:szCs w:val="21"/>
        </w:rPr>
        <w:t>6</w:t>
      </w:r>
      <w:r>
        <w:rPr>
          <w:szCs w:val="21"/>
        </w:rPr>
        <w:t>年</w:t>
      </w:r>
      <w:r w:rsidR="00522331">
        <w:rPr>
          <w:szCs w:val="21"/>
        </w:rPr>
        <w:t>4</w:t>
      </w:r>
      <w:r>
        <w:rPr>
          <w:szCs w:val="21"/>
        </w:rPr>
        <w:t>月</w:t>
      </w:r>
      <w:r w:rsidR="00BA45B6">
        <w:rPr>
          <w:szCs w:val="21"/>
        </w:rPr>
        <w:t>2</w:t>
      </w:r>
      <w:r w:rsidR="006D0AB2">
        <w:rPr>
          <w:szCs w:val="21"/>
        </w:rPr>
        <w:t>1</w:t>
      </w:r>
      <w:r>
        <w:rPr>
          <w:szCs w:val="21"/>
        </w:rPr>
        <w:t>日</w:t>
      </w:r>
    </w:p>
    <w:p w:rsidR="000E4BEF" w:rsidRDefault="000606F8"/>
    <w:sectPr w:rsidR="000E4BEF" w:rsidSect="0045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92" w:rsidRDefault="008A1492" w:rsidP="00D11DAF">
      <w:r>
        <w:separator/>
      </w:r>
    </w:p>
  </w:endnote>
  <w:endnote w:type="continuationSeparator" w:id="0">
    <w:p w:rsidR="008A1492" w:rsidRDefault="008A1492" w:rsidP="00D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92" w:rsidRDefault="008A1492" w:rsidP="00D11DAF">
      <w:r>
        <w:separator/>
      </w:r>
    </w:p>
  </w:footnote>
  <w:footnote w:type="continuationSeparator" w:id="0">
    <w:p w:rsidR="008A1492" w:rsidRDefault="008A1492" w:rsidP="00D1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D9"/>
    <w:rsid w:val="000606F8"/>
    <w:rsid w:val="001E3C1C"/>
    <w:rsid w:val="001F4467"/>
    <w:rsid w:val="00270308"/>
    <w:rsid w:val="004422B4"/>
    <w:rsid w:val="00455864"/>
    <w:rsid w:val="00522331"/>
    <w:rsid w:val="006A78F1"/>
    <w:rsid w:val="006D0AB2"/>
    <w:rsid w:val="007E7E74"/>
    <w:rsid w:val="0080719E"/>
    <w:rsid w:val="008A1492"/>
    <w:rsid w:val="00AE052B"/>
    <w:rsid w:val="00AF29E0"/>
    <w:rsid w:val="00BA45B6"/>
    <w:rsid w:val="00D11DAF"/>
    <w:rsid w:val="00E67E7A"/>
    <w:rsid w:val="00F3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DAF"/>
    <w:rPr>
      <w:sz w:val="18"/>
      <w:szCs w:val="18"/>
    </w:rPr>
  </w:style>
  <w:style w:type="character" w:styleId="a5">
    <w:name w:val="Hyperlink"/>
    <w:basedOn w:val="a0"/>
    <w:uiPriority w:val="99"/>
    <w:unhideWhenUsed/>
    <w:rsid w:val="001E3C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>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欧璇</dc:creator>
  <cp:keywords/>
  <dc:description/>
  <cp:lastModifiedBy>ZHONGM</cp:lastModifiedBy>
  <cp:revision>2</cp:revision>
  <dcterms:created xsi:type="dcterms:W3CDTF">2026-04-20T16:02:00Z</dcterms:created>
  <dcterms:modified xsi:type="dcterms:W3CDTF">2026-04-20T16:02:00Z</dcterms:modified>
</cp:coreProperties>
</file>