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BDC" w:rsidRPr="001F2537" w:rsidRDefault="00753EDC" w:rsidP="007B44E5">
      <w:pPr>
        <w:adjustRightInd w:val="0"/>
        <w:snapToGrid w:val="0"/>
        <w:spacing w:line="360" w:lineRule="auto"/>
        <w:jc w:val="center"/>
        <w:rPr>
          <w:rFonts w:ascii="黑体" w:eastAsia="黑体" w:hAnsi="黑体" w:cs="Times New Roman"/>
          <w:b/>
          <w:sz w:val="30"/>
          <w:szCs w:val="30"/>
        </w:rPr>
      </w:pPr>
      <w:r w:rsidRPr="001F2537">
        <w:rPr>
          <w:rFonts w:ascii="黑体" w:eastAsia="黑体" w:hAnsi="黑体" w:cs="Times New Roman" w:hint="eastAsia"/>
          <w:b/>
          <w:sz w:val="30"/>
          <w:szCs w:val="30"/>
        </w:rPr>
        <w:t>创金合信基金管理有限公司</w:t>
      </w:r>
      <w:r w:rsidR="00A77C23" w:rsidRPr="001F2537">
        <w:rPr>
          <w:rFonts w:ascii="黑体" w:eastAsia="黑体" w:hAnsi="黑体" w:cs="Times New Roman" w:hint="eastAsia"/>
          <w:b/>
          <w:sz w:val="30"/>
          <w:szCs w:val="30"/>
        </w:rPr>
        <w:t>关于</w:t>
      </w:r>
      <w:r w:rsidR="008A0745" w:rsidRPr="001F2537">
        <w:rPr>
          <w:rFonts w:ascii="黑体" w:eastAsia="黑体" w:hAnsi="黑体" w:cs="Times New Roman" w:hint="eastAsia"/>
          <w:b/>
          <w:sz w:val="30"/>
          <w:szCs w:val="30"/>
        </w:rPr>
        <w:t>以通讯方式</w:t>
      </w:r>
      <w:r w:rsidR="00B96BED" w:rsidRPr="001F2537">
        <w:rPr>
          <w:rFonts w:ascii="黑体" w:eastAsia="黑体" w:hAnsi="黑体" w:cs="Times New Roman" w:hint="eastAsia"/>
          <w:b/>
          <w:sz w:val="30"/>
          <w:szCs w:val="30"/>
        </w:rPr>
        <w:t>召开</w:t>
      </w:r>
      <w:r w:rsidR="00D43C59">
        <w:rPr>
          <w:rFonts w:ascii="黑体" w:eastAsia="黑体" w:hAnsi="黑体" w:cs="Times New Roman" w:hint="eastAsia"/>
          <w:b/>
          <w:sz w:val="30"/>
          <w:szCs w:val="30"/>
        </w:rPr>
        <w:t>创金合信恒睿90天持有期债券型证券投资基金</w:t>
      </w:r>
      <w:r w:rsidR="00B96BED" w:rsidRPr="001F2537">
        <w:rPr>
          <w:rFonts w:ascii="黑体" w:eastAsia="黑体" w:hAnsi="黑体" w:cs="Times New Roman" w:hint="eastAsia"/>
          <w:b/>
          <w:sz w:val="30"/>
          <w:szCs w:val="30"/>
        </w:rPr>
        <w:t>基金份额持有人大会</w:t>
      </w:r>
      <w:r w:rsidR="00A133ED" w:rsidRPr="001F2537">
        <w:rPr>
          <w:rFonts w:ascii="黑体" w:eastAsia="黑体" w:hAnsi="黑体" w:cs="Times New Roman" w:hint="eastAsia"/>
          <w:b/>
          <w:sz w:val="30"/>
          <w:szCs w:val="30"/>
        </w:rPr>
        <w:t>的</w:t>
      </w:r>
      <w:r w:rsidR="005A21C8">
        <w:rPr>
          <w:rFonts w:ascii="黑体" w:eastAsia="黑体" w:hAnsi="黑体" w:cs="Times New Roman" w:hint="eastAsia"/>
          <w:b/>
          <w:sz w:val="30"/>
          <w:szCs w:val="30"/>
        </w:rPr>
        <w:t>第</w:t>
      </w:r>
      <w:r w:rsidR="00AA5E6C">
        <w:rPr>
          <w:rFonts w:ascii="黑体" w:eastAsia="黑体" w:hAnsi="黑体" w:cs="Times New Roman" w:hint="eastAsia"/>
          <w:b/>
          <w:sz w:val="30"/>
          <w:szCs w:val="30"/>
        </w:rPr>
        <w:t>二</w:t>
      </w:r>
      <w:r w:rsidR="005A21C8">
        <w:rPr>
          <w:rFonts w:ascii="黑体" w:eastAsia="黑体" w:hAnsi="黑体" w:cs="Times New Roman" w:hint="eastAsia"/>
          <w:b/>
          <w:sz w:val="30"/>
          <w:szCs w:val="30"/>
        </w:rPr>
        <w:t>次提示性</w:t>
      </w:r>
      <w:r w:rsidR="00B96BED" w:rsidRPr="001F2537">
        <w:rPr>
          <w:rFonts w:ascii="黑体" w:eastAsia="黑体" w:hAnsi="黑体" w:cs="Times New Roman" w:hint="eastAsia"/>
          <w:b/>
          <w:sz w:val="30"/>
          <w:szCs w:val="30"/>
        </w:rPr>
        <w:t>公告</w:t>
      </w:r>
    </w:p>
    <w:p w:rsidR="00B96BED" w:rsidRPr="001F2537" w:rsidRDefault="00B96BED" w:rsidP="007B44E5">
      <w:pPr>
        <w:adjustRightInd w:val="0"/>
        <w:snapToGrid w:val="0"/>
        <w:spacing w:line="360" w:lineRule="auto"/>
        <w:ind w:firstLineChars="200" w:firstLine="422"/>
        <w:rPr>
          <w:rFonts w:ascii="宋体" w:eastAsia="宋体" w:hAnsi="宋体" w:cs="Times New Roman"/>
          <w:b/>
          <w:szCs w:val="21"/>
        </w:rPr>
      </w:pPr>
    </w:p>
    <w:p w:rsidR="00B96BED" w:rsidRPr="001F2537" w:rsidRDefault="00B96BED" w:rsidP="007B44E5">
      <w:pPr>
        <w:adjustRightInd w:val="0"/>
        <w:snapToGrid w:val="0"/>
        <w:spacing w:line="360" w:lineRule="auto"/>
        <w:ind w:firstLineChars="200" w:firstLine="422"/>
        <w:rPr>
          <w:rFonts w:ascii="宋体" w:eastAsia="宋体" w:hAnsi="宋体" w:cs="Times New Roman"/>
          <w:b/>
          <w:szCs w:val="21"/>
        </w:rPr>
      </w:pPr>
      <w:r w:rsidRPr="001F2537">
        <w:rPr>
          <w:rFonts w:ascii="宋体" w:eastAsia="宋体" w:hAnsi="宋体" w:cs="Times New Roman" w:hint="eastAsia"/>
          <w:b/>
          <w:szCs w:val="21"/>
        </w:rPr>
        <w:t>一、召开会议基本情况</w:t>
      </w:r>
    </w:p>
    <w:p w:rsidR="005A21C8" w:rsidRPr="005A21C8" w:rsidRDefault="005A21C8" w:rsidP="007B44E5">
      <w:pPr>
        <w:adjustRightInd w:val="0"/>
        <w:snapToGrid w:val="0"/>
        <w:spacing w:line="360" w:lineRule="auto"/>
        <w:ind w:firstLineChars="200" w:firstLine="420"/>
        <w:rPr>
          <w:rFonts w:ascii="宋体" w:eastAsia="宋体" w:hAnsi="宋体" w:cs="Times New Roman"/>
          <w:szCs w:val="21"/>
        </w:rPr>
      </w:pPr>
      <w:r w:rsidRPr="005A21C8">
        <w:rPr>
          <w:rFonts w:ascii="宋体" w:eastAsia="宋体" w:hAnsi="宋体" w:cs="Times New Roman" w:hint="eastAsia"/>
          <w:szCs w:val="21"/>
        </w:rPr>
        <w:t>创金合信基金管理有限公司已于202</w:t>
      </w:r>
      <w:r>
        <w:rPr>
          <w:rFonts w:ascii="宋体" w:eastAsia="宋体" w:hAnsi="宋体" w:cs="Times New Roman"/>
          <w:szCs w:val="21"/>
        </w:rPr>
        <w:t>6</w:t>
      </w:r>
      <w:r w:rsidRPr="005A21C8">
        <w:rPr>
          <w:rFonts w:ascii="宋体" w:eastAsia="宋体" w:hAnsi="宋体" w:cs="Times New Roman" w:hint="eastAsia"/>
          <w:szCs w:val="21"/>
        </w:rPr>
        <w:t>年</w:t>
      </w:r>
      <w:r w:rsidR="00D43C59">
        <w:rPr>
          <w:rFonts w:ascii="宋体" w:eastAsia="宋体" w:hAnsi="宋体" w:cs="Times New Roman"/>
          <w:szCs w:val="21"/>
        </w:rPr>
        <w:t>4</w:t>
      </w:r>
      <w:r w:rsidRPr="005A21C8">
        <w:rPr>
          <w:rFonts w:ascii="宋体" w:eastAsia="宋体" w:hAnsi="宋体" w:cs="Times New Roman" w:hint="eastAsia"/>
          <w:szCs w:val="21"/>
        </w:rPr>
        <w:t>月</w:t>
      </w:r>
      <w:r>
        <w:rPr>
          <w:rFonts w:ascii="宋体" w:eastAsia="宋体" w:hAnsi="宋体" w:cs="Times New Roman"/>
          <w:szCs w:val="21"/>
        </w:rPr>
        <w:t>1</w:t>
      </w:r>
      <w:r w:rsidR="00D43C59">
        <w:rPr>
          <w:rFonts w:ascii="宋体" w:eastAsia="宋体" w:hAnsi="宋体" w:cs="Times New Roman"/>
          <w:szCs w:val="21"/>
        </w:rPr>
        <w:t>7</w:t>
      </w:r>
      <w:r w:rsidRPr="005A21C8">
        <w:rPr>
          <w:rFonts w:ascii="宋体" w:eastAsia="宋体" w:hAnsi="宋体" w:cs="Times New Roman" w:hint="eastAsia"/>
          <w:szCs w:val="21"/>
        </w:rPr>
        <w:t>日在中国证监会规定信息披露媒介及创金合信基金管理有限公司网站（www.cjhxfund.com）发布了《创金合信基金管理有限公司关于以通讯方式召开</w:t>
      </w:r>
      <w:r w:rsidR="00D43C59">
        <w:rPr>
          <w:rFonts w:ascii="宋体" w:eastAsia="宋体" w:hAnsi="宋体" w:cs="Times New Roman" w:hint="eastAsia"/>
          <w:szCs w:val="21"/>
        </w:rPr>
        <w:t>创金合信恒睿90天持有期债券型证券投资基金</w:t>
      </w:r>
      <w:r w:rsidRPr="005A21C8">
        <w:rPr>
          <w:rFonts w:ascii="宋体" w:eastAsia="宋体" w:hAnsi="宋体" w:cs="Times New Roman" w:hint="eastAsia"/>
          <w:szCs w:val="21"/>
        </w:rPr>
        <w:t>基金份额持有人大会的公告》</w:t>
      </w:r>
      <w:r w:rsidR="00AA5E6C" w:rsidRPr="00AA5E6C">
        <w:rPr>
          <w:rFonts w:ascii="宋体" w:eastAsia="宋体" w:hAnsi="宋体" w:cs="Times New Roman" w:hint="eastAsia"/>
          <w:szCs w:val="21"/>
        </w:rPr>
        <w:t>，于</w:t>
      </w:r>
      <w:r w:rsidR="00AA5E6C" w:rsidRPr="005A21C8">
        <w:rPr>
          <w:rFonts w:ascii="宋体" w:eastAsia="宋体" w:hAnsi="宋体" w:cs="Times New Roman" w:hint="eastAsia"/>
          <w:szCs w:val="21"/>
        </w:rPr>
        <w:t>202</w:t>
      </w:r>
      <w:r w:rsidR="00AA5E6C">
        <w:rPr>
          <w:rFonts w:ascii="宋体" w:eastAsia="宋体" w:hAnsi="宋体" w:cs="Times New Roman"/>
          <w:szCs w:val="21"/>
        </w:rPr>
        <w:t>6</w:t>
      </w:r>
      <w:r w:rsidR="00AA5E6C" w:rsidRPr="005A21C8">
        <w:rPr>
          <w:rFonts w:ascii="宋体" w:eastAsia="宋体" w:hAnsi="宋体" w:cs="Times New Roman" w:hint="eastAsia"/>
          <w:szCs w:val="21"/>
        </w:rPr>
        <w:t>年</w:t>
      </w:r>
      <w:r w:rsidR="00D43C59">
        <w:rPr>
          <w:rFonts w:ascii="宋体" w:eastAsia="宋体" w:hAnsi="宋体" w:cs="Times New Roman"/>
          <w:szCs w:val="21"/>
        </w:rPr>
        <w:t>4</w:t>
      </w:r>
      <w:r w:rsidR="00AA5E6C" w:rsidRPr="005A21C8">
        <w:rPr>
          <w:rFonts w:ascii="宋体" w:eastAsia="宋体" w:hAnsi="宋体" w:cs="Times New Roman" w:hint="eastAsia"/>
          <w:szCs w:val="21"/>
        </w:rPr>
        <w:t>月</w:t>
      </w:r>
      <w:r w:rsidR="00AA5E6C">
        <w:rPr>
          <w:rFonts w:ascii="宋体" w:eastAsia="宋体" w:hAnsi="宋体" w:cs="Times New Roman"/>
          <w:szCs w:val="21"/>
        </w:rPr>
        <w:t>1</w:t>
      </w:r>
      <w:r w:rsidR="00D43C59">
        <w:rPr>
          <w:rFonts w:ascii="宋体" w:eastAsia="宋体" w:hAnsi="宋体" w:cs="Times New Roman"/>
          <w:szCs w:val="21"/>
        </w:rPr>
        <w:t>8</w:t>
      </w:r>
      <w:r w:rsidR="00AA5E6C" w:rsidRPr="005A21C8">
        <w:rPr>
          <w:rFonts w:ascii="宋体" w:eastAsia="宋体" w:hAnsi="宋体" w:cs="Times New Roman" w:hint="eastAsia"/>
          <w:szCs w:val="21"/>
        </w:rPr>
        <w:t>日</w:t>
      </w:r>
      <w:r w:rsidR="00AA5E6C" w:rsidRPr="00AA5E6C">
        <w:rPr>
          <w:rFonts w:ascii="宋体" w:eastAsia="宋体" w:hAnsi="宋体" w:cs="Times New Roman" w:hint="eastAsia"/>
          <w:szCs w:val="21"/>
        </w:rPr>
        <w:t>发布了《创金合信基金管理有限公司关于以通讯方式召开</w:t>
      </w:r>
      <w:r w:rsidR="00D43C59">
        <w:rPr>
          <w:rFonts w:ascii="宋体" w:eastAsia="宋体" w:hAnsi="宋体" w:cs="Times New Roman" w:hint="eastAsia"/>
          <w:szCs w:val="21"/>
        </w:rPr>
        <w:t>创金合信恒睿90天持有期债券型证券投资基金</w:t>
      </w:r>
      <w:r w:rsidR="00AA5E6C" w:rsidRPr="00AA5E6C">
        <w:rPr>
          <w:rFonts w:ascii="宋体" w:eastAsia="宋体" w:hAnsi="宋体" w:cs="Times New Roman" w:hint="eastAsia"/>
          <w:szCs w:val="21"/>
        </w:rPr>
        <w:t>基金份额持有人大会的第</w:t>
      </w:r>
      <w:r w:rsidR="00AA5E6C">
        <w:rPr>
          <w:rFonts w:ascii="宋体" w:eastAsia="宋体" w:hAnsi="宋体" w:cs="Times New Roman" w:hint="eastAsia"/>
          <w:szCs w:val="21"/>
        </w:rPr>
        <w:t>一</w:t>
      </w:r>
      <w:r w:rsidR="00AA5E6C" w:rsidRPr="00AA5E6C">
        <w:rPr>
          <w:rFonts w:ascii="宋体" w:eastAsia="宋体" w:hAnsi="宋体" w:cs="Times New Roman" w:hint="eastAsia"/>
          <w:szCs w:val="21"/>
        </w:rPr>
        <w:t>次提示性公告》</w:t>
      </w:r>
      <w:r w:rsidRPr="005A21C8">
        <w:rPr>
          <w:rFonts w:ascii="宋体" w:eastAsia="宋体" w:hAnsi="宋体" w:cs="Times New Roman" w:hint="eastAsia"/>
          <w:szCs w:val="21"/>
        </w:rPr>
        <w:t>。为了使本次基金份额持有人大会顺利召开，根据</w:t>
      </w:r>
      <w:r w:rsidRPr="001F2537">
        <w:rPr>
          <w:rFonts w:ascii="宋体" w:eastAsia="宋体" w:hAnsi="宋体" w:cs="Times New Roman" w:hint="eastAsia"/>
          <w:szCs w:val="21"/>
        </w:rPr>
        <w:t>《</w:t>
      </w:r>
      <w:r w:rsidR="00D43C59">
        <w:rPr>
          <w:rFonts w:ascii="宋体" w:eastAsia="宋体" w:hAnsi="宋体" w:cs="Times New Roman" w:hint="eastAsia"/>
          <w:szCs w:val="21"/>
        </w:rPr>
        <w:t>创金合信恒睿90天持有期债券型证券投资基金</w:t>
      </w:r>
      <w:r w:rsidRPr="001F2537">
        <w:rPr>
          <w:rFonts w:ascii="宋体" w:eastAsia="宋体" w:hAnsi="宋体" w:cs="Times New Roman" w:hint="eastAsia"/>
          <w:szCs w:val="21"/>
        </w:rPr>
        <w:t>基金合同》</w:t>
      </w:r>
      <w:r>
        <w:rPr>
          <w:rFonts w:ascii="宋体" w:eastAsia="宋体" w:hAnsi="宋体" w:cs="Times New Roman" w:hint="eastAsia"/>
          <w:szCs w:val="21"/>
        </w:rPr>
        <w:t>（</w:t>
      </w:r>
      <w:r w:rsidRPr="001F2537">
        <w:rPr>
          <w:rFonts w:ascii="宋体" w:eastAsia="宋体" w:hAnsi="宋体" w:cs="Times New Roman" w:hint="eastAsia"/>
          <w:szCs w:val="21"/>
        </w:rPr>
        <w:t>以下简称《基金合同》</w:t>
      </w:r>
      <w:r>
        <w:rPr>
          <w:rFonts w:ascii="宋体" w:eastAsia="宋体" w:hAnsi="宋体" w:cs="Times New Roman" w:hint="eastAsia"/>
          <w:szCs w:val="21"/>
        </w:rPr>
        <w:t>）</w:t>
      </w:r>
      <w:r w:rsidRPr="005A21C8">
        <w:rPr>
          <w:rFonts w:ascii="宋体" w:eastAsia="宋体" w:hAnsi="宋体" w:cs="Times New Roman" w:hint="eastAsia"/>
          <w:szCs w:val="21"/>
        </w:rPr>
        <w:t>的相关规定，现发布本次基金份额持有人大会的第</w:t>
      </w:r>
      <w:r w:rsidR="00AA5E6C">
        <w:rPr>
          <w:rFonts w:ascii="宋体" w:eastAsia="宋体" w:hAnsi="宋体" w:cs="Times New Roman" w:hint="eastAsia"/>
          <w:szCs w:val="21"/>
        </w:rPr>
        <w:t>二</w:t>
      </w:r>
      <w:r w:rsidRPr="005A21C8">
        <w:rPr>
          <w:rFonts w:ascii="宋体" w:eastAsia="宋体" w:hAnsi="宋体" w:cs="Times New Roman" w:hint="eastAsia"/>
          <w:szCs w:val="21"/>
        </w:rPr>
        <w:t>次提示性公告。</w:t>
      </w:r>
    </w:p>
    <w:p w:rsidR="00B96BED" w:rsidRPr="001F2537" w:rsidRDefault="00B96BED" w:rsidP="007B44E5">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根据《中华人民共和国证券投资基金法》、《公开募集证券投资基金运作管理办法》和</w:t>
      </w:r>
      <w:r w:rsidR="00D52DA4" w:rsidRPr="001F2537">
        <w:rPr>
          <w:rFonts w:ascii="宋体" w:eastAsia="宋体" w:hAnsi="宋体" w:cs="Times New Roman" w:hint="eastAsia"/>
          <w:szCs w:val="21"/>
        </w:rPr>
        <w:t>《基金合同》</w:t>
      </w:r>
      <w:r w:rsidRPr="001F2537">
        <w:rPr>
          <w:rFonts w:ascii="宋体" w:eastAsia="宋体" w:hAnsi="宋体" w:cs="Times New Roman" w:hint="eastAsia"/>
          <w:szCs w:val="21"/>
        </w:rPr>
        <w:t>的有关规定，</w:t>
      </w:r>
      <w:r w:rsidR="00D43C59">
        <w:rPr>
          <w:rFonts w:ascii="宋体" w:eastAsia="宋体" w:hAnsi="宋体" w:cs="Times New Roman" w:hint="eastAsia"/>
          <w:szCs w:val="21"/>
        </w:rPr>
        <w:t>创金合信恒睿90天持有期债券型证券投资基金</w:t>
      </w:r>
      <w:r w:rsidRPr="001F2537">
        <w:rPr>
          <w:rFonts w:ascii="宋体" w:eastAsia="宋体" w:hAnsi="宋体" w:cs="Times New Roman" w:hint="eastAsia"/>
          <w:szCs w:val="21"/>
        </w:rPr>
        <w:t>（以下简称“本基金”）的基金管理人</w:t>
      </w:r>
      <w:r w:rsidR="00753EDC" w:rsidRPr="001F2537">
        <w:rPr>
          <w:rFonts w:ascii="宋体" w:eastAsia="宋体" w:hAnsi="宋体" w:cs="Times New Roman" w:hint="eastAsia"/>
          <w:szCs w:val="21"/>
        </w:rPr>
        <w:t>创金合信基金管理有限公司</w:t>
      </w:r>
      <w:r w:rsidRPr="001F2537">
        <w:rPr>
          <w:rFonts w:ascii="宋体" w:eastAsia="宋体" w:hAnsi="宋体" w:cs="Times New Roman" w:hint="eastAsia"/>
          <w:szCs w:val="21"/>
        </w:rPr>
        <w:t>（以下简称“基金管理人”）决定以</w:t>
      </w:r>
      <w:r w:rsidR="00F956FA" w:rsidRPr="001F2537">
        <w:rPr>
          <w:rFonts w:ascii="宋体" w:eastAsia="宋体" w:hAnsi="宋体" w:cs="Times New Roman" w:hint="eastAsia"/>
          <w:szCs w:val="21"/>
        </w:rPr>
        <w:t>通讯方式</w:t>
      </w:r>
      <w:r w:rsidRPr="001F2537">
        <w:rPr>
          <w:rFonts w:ascii="宋体" w:eastAsia="宋体" w:hAnsi="宋体" w:cs="Times New Roman" w:hint="eastAsia"/>
          <w:szCs w:val="21"/>
        </w:rPr>
        <w:t>召开本基金的基金份额持有人大会，</w:t>
      </w:r>
      <w:r w:rsidR="00416075" w:rsidRPr="001F2537">
        <w:rPr>
          <w:rFonts w:ascii="宋体" w:eastAsia="宋体" w:hAnsi="宋体" w:cs="Times New Roman" w:hint="eastAsia"/>
          <w:szCs w:val="21"/>
        </w:rPr>
        <w:t>审议</w:t>
      </w:r>
      <w:r w:rsidR="0029564A">
        <w:rPr>
          <w:rFonts w:ascii="宋体" w:eastAsia="宋体" w:hAnsi="宋体" w:cs="Times New Roman" w:hint="eastAsia"/>
          <w:szCs w:val="21"/>
        </w:rPr>
        <w:t>《</w:t>
      </w:r>
      <w:r w:rsidR="00CC76FD" w:rsidRPr="00FF78C5">
        <w:rPr>
          <w:rFonts w:ascii="宋体" w:eastAsia="宋体" w:hAnsi="宋体" w:cs="Times New Roman" w:hint="eastAsia"/>
          <w:szCs w:val="21"/>
        </w:rPr>
        <w:t>关于持续运作</w:t>
      </w:r>
      <w:r w:rsidR="00D43C59">
        <w:rPr>
          <w:rFonts w:ascii="宋体" w:eastAsia="宋体" w:hAnsi="宋体" w:cs="Times New Roman" w:hint="eastAsia"/>
          <w:szCs w:val="21"/>
        </w:rPr>
        <w:t>创金合信恒睿90天持有期债券型证券投资基金</w:t>
      </w:r>
      <w:r w:rsidR="00CC76FD" w:rsidRPr="00FF78C5">
        <w:rPr>
          <w:rFonts w:ascii="宋体" w:eastAsia="宋体" w:hAnsi="宋体" w:cs="Times New Roman" w:hint="eastAsia"/>
          <w:szCs w:val="21"/>
        </w:rPr>
        <w:t>的议案</w:t>
      </w:r>
      <w:r w:rsidR="001E4150" w:rsidRPr="001E4150">
        <w:rPr>
          <w:rFonts w:ascii="宋体" w:eastAsia="宋体" w:hAnsi="宋体" w:cs="Times New Roman" w:hint="eastAsia"/>
          <w:szCs w:val="21"/>
        </w:rPr>
        <w:t>》</w:t>
      </w:r>
      <w:r w:rsidR="00416075" w:rsidRPr="001F2537">
        <w:rPr>
          <w:rFonts w:ascii="宋体" w:eastAsia="宋体" w:hAnsi="宋体" w:cs="Times New Roman" w:hint="eastAsia"/>
          <w:szCs w:val="21"/>
        </w:rPr>
        <w:t>。</w:t>
      </w:r>
      <w:r w:rsidRPr="001F2537">
        <w:rPr>
          <w:rFonts w:ascii="宋体" w:eastAsia="宋体" w:hAnsi="宋体" w:cs="Times New Roman" w:hint="eastAsia"/>
          <w:szCs w:val="21"/>
        </w:rPr>
        <w:t>会议具体安排如下：</w:t>
      </w:r>
    </w:p>
    <w:p w:rsidR="00CB415E" w:rsidRPr="001F2537" w:rsidRDefault="00B96BED" w:rsidP="007B44E5">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1、</w:t>
      </w:r>
      <w:r w:rsidR="00CB415E" w:rsidRPr="001F2537">
        <w:rPr>
          <w:rFonts w:ascii="宋体" w:eastAsia="宋体" w:hAnsi="宋体" w:cs="Times New Roman" w:hint="eastAsia"/>
          <w:szCs w:val="21"/>
        </w:rPr>
        <w:t>会议召开方式：</w:t>
      </w:r>
      <w:r w:rsidR="00F956FA" w:rsidRPr="001F2537">
        <w:rPr>
          <w:rFonts w:ascii="宋体" w:eastAsia="宋体" w:hAnsi="宋体" w:cs="Times New Roman" w:hint="eastAsia"/>
          <w:szCs w:val="21"/>
        </w:rPr>
        <w:t>通讯方式</w:t>
      </w:r>
    </w:p>
    <w:p w:rsidR="00906485" w:rsidRPr="001F2537" w:rsidRDefault="00906485" w:rsidP="00222DD9">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2、</w:t>
      </w:r>
      <w:r w:rsidR="00F956FA" w:rsidRPr="001F2537">
        <w:rPr>
          <w:rFonts w:ascii="宋体" w:eastAsia="宋体" w:hAnsi="宋体" w:cs="Times New Roman" w:hint="eastAsia"/>
          <w:szCs w:val="21"/>
        </w:rPr>
        <w:t>会议投票表决起止时间：自</w:t>
      </w:r>
      <w:r w:rsidR="009B3D62" w:rsidRPr="001F2537">
        <w:rPr>
          <w:rFonts w:ascii="宋体" w:eastAsia="宋体" w:hAnsi="宋体" w:cs="Times New Roman" w:hint="eastAsia"/>
          <w:szCs w:val="21"/>
        </w:rPr>
        <w:t>20</w:t>
      </w:r>
      <w:r w:rsidR="008437AF">
        <w:rPr>
          <w:rFonts w:ascii="宋体" w:eastAsia="宋体" w:hAnsi="宋体" w:cs="Times New Roman"/>
          <w:szCs w:val="21"/>
        </w:rPr>
        <w:t>2</w:t>
      </w:r>
      <w:r w:rsidR="005C5766">
        <w:rPr>
          <w:rFonts w:ascii="宋体" w:eastAsia="宋体" w:hAnsi="宋体" w:cs="Times New Roman"/>
          <w:szCs w:val="21"/>
        </w:rPr>
        <w:t>6</w:t>
      </w:r>
      <w:r w:rsidR="00F956FA" w:rsidRPr="001F2537">
        <w:rPr>
          <w:rFonts w:ascii="宋体" w:eastAsia="宋体" w:hAnsi="宋体" w:cs="Times New Roman" w:hint="eastAsia"/>
          <w:szCs w:val="21"/>
        </w:rPr>
        <w:t>年</w:t>
      </w:r>
      <w:r w:rsidR="00D43C59">
        <w:rPr>
          <w:rFonts w:ascii="宋体" w:eastAsia="宋体" w:hAnsi="宋体" w:cs="Times New Roman"/>
          <w:szCs w:val="21"/>
        </w:rPr>
        <w:t>4</w:t>
      </w:r>
      <w:r w:rsidR="00F956FA" w:rsidRPr="001F2537">
        <w:rPr>
          <w:rFonts w:ascii="宋体" w:eastAsia="宋体" w:hAnsi="宋体" w:cs="Times New Roman" w:hint="eastAsia"/>
          <w:szCs w:val="21"/>
        </w:rPr>
        <w:t>月</w:t>
      </w:r>
      <w:r w:rsidR="005C5766">
        <w:rPr>
          <w:rFonts w:ascii="宋体" w:eastAsia="宋体" w:hAnsi="宋体" w:cs="Times New Roman"/>
          <w:szCs w:val="21"/>
        </w:rPr>
        <w:t>1</w:t>
      </w:r>
      <w:r w:rsidR="00D43C59">
        <w:rPr>
          <w:rFonts w:ascii="宋体" w:eastAsia="宋体" w:hAnsi="宋体" w:cs="Times New Roman"/>
          <w:szCs w:val="21"/>
        </w:rPr>
        <w:t>7</w:t>
      </w:r>
      <w:r w:rsidR="00F956FA" w:rsidRPr="001F2537">
        <w:rPr>
          <w:rFonts w:ascii="宋体" w:eastAsia="宋体" w:hAnsi="宋体" w:cs="Times New Roman" w:hint="eastAsia"/>
          <w:szCs w:val="21"/>
        </w:rPr>
        <w:t>日起，至</w:t>
      </w:r>
      <w:bookmarkStart w:id="0" w:name="OLE_LINK1"/>
      <w:bookmarkStart w:id="1" w:name="OLE_LINK2"/>
      <w:r w:rsidR="009B3D62" w:rsidRPr="001F2537">
        <w:rPr>
          <w:rFonts w:ascii="宋体" w:eastAsia="宋体" w:hAnsi="宋体" w:cs="Times New Roman" w:hint="eastAsia"/>
          <w:szCs w:val="21"/>
        </w:rPr>
        <w:t>20</w:t>
      </w:r>
      <w:r w:rsidR="008437AF">
        <w:rPr>
          <w:rFonts w:ascii="宋体" w:eastAsia="宋体" w:hAnsi="宋体" w:cs="Times New Roman"/>
          <w:szCs w:val="21"/>
        </w:rPr>
        <w:t>2</w:t>
      </w:r>
      <w:r w:rsidR="005C5766">
        <w:rPr>
          <w:rFonts w:ascii="宋体" w:eastAsia="宋体" w:hAnsi="宋体" w:cs="Times New Roman"/>
          <w:szCs w:val="21"/>
        </w:rPr>
        <w:t>6</w:t>
      </w:r>
      <w:r w:rsidR="00F956FA" w:rsidRPr="001F2537">
        <w:rPr>
          <w:rFonts w:ascii="宋体" w:eastAsia="宋体" w:hAnsi="宋体" w:cs="Times New Roman" w:hint="eastAsia"/>
          <w:szCs w:val="21"/>
        </w:rPr>
        <w:t>年</w:t>
      </w:r>
      <w:bookmarkEnd w:id="0"/>
      <w:bookmarkEnd w:id="1"/>
      <w:r w:rsidR="00D43C59">
        <w:rPr>
          <w:rFonts w:ascii="宋体" w:eastAsia="宋体" w:hAnsi="宋体" w:cs="Times New Roman"/>
          <w:szCs w:val="21"/>
        </w:rPr>
        <w:t>5</w:t>
      </w:r>
      <w:r w:rsidR="0029564A" w:rsidRPr="001F2537">
        <w:rPr>
          <w:rFonts w:ascii="宋体" w:eastAsia="宋体" w:hAnsi="宋体" w:cs="Times New Roman" w:hint="eastAsia"/>
          <w:szCs w:val="21"/>
        </w:rPr>
        <w:t>月</w:t>
      </w:r>
      <w:r w:rsidR="005C5766">
        <w:rPr>
          <w:rFonts w:ascii="宋体" w:eastAsia="宋体" w:hAnsi="宋体" w:cs="Times New Roman"/>
          <w:szCs w:val="21"/>
        </w:rPr>
        <w:t>1</w:t>
      </w:r>
      <w:r w:rsidR="00D43C59">
        <w:rPr>
          <w:rFonts w:ascii="宋体" w:eastAsia="宋体" w:hAnsi="宋体" w:cs="Times New Roman"/>
          <w:szCs w:val="21"/>
        </w:rPr>
        <w:t>8</w:t>
      </w:r>
      <w:r w:rsidR="0029564A" w:rsidRPr="001F2537">
        <w:rPr>
          <w:rFonts w:ascii="宋体" w:eastAsia="宋体" w:hAnsi="宋体" w:cs="Times New Roman" w:hint="eastAsia"/>
          <w:szCs w:val="21"/>
        </w:rPr>
        <w:t>日</w:t>
      </w:r>
      <w:r w:rsidR="00F956FA" w:rsidRPr="001F2537">
        <w:rPr>
          <w:rFonts w:ascii="宋体" w:eastAsia="宋体" w:hAnsi="宋体" w:cs="Times New Roman" w:hint="eastAsia"/>
          <w:szCs w:val="21"/>
        </w:rPr>
        <w:t>17:00止（以基金管理人收到表决票的时间为准）</w:t>
      </w:r>
    </w:p>
    <w:p w:rsidR="00C4004B" w:rsidRPr="005E2380" w:rsidRDefault="00C4004B" w:rsidP="00C4004B">
      <w:pPr>
        <w:adjustRightInd w:val="0"/>
        <w:snapToGrid w:val="0"/>
        <w:spacing w:line="360" w:lineRule="auto"/>
        <w:ind w:firstLineChars="200" w:firstLine="420"/>
        <w:rPr>
          <w:rFonts w:ascii="宋体" w:eastAsia="宋体" w:hAnsi="宋体" w:cs="Times New Roman"/>
          <w:szCs w:val="21"/>
        </w:rPr>
      </w:pPr>
      <w:r w:rsidRPr="005E2380">
        <w:rPr>
          <w:rFonts w:ascii="宋体" w:eastAsia="宋体" w:hAnsi="宋体" w:cs="Times New Roman" w:hint="eastAsia"/>
          <w:szCs w:val="21"/>
        </w:rPr>
        <w:t>3、会议表决票的寄达地点</w:t>
      </w:r>
    </w:p>
    <w:p w:rsidR="00C4004B" w:rsidRPr="005E2380" w:rsidRDefault="00C4004B" w:rsidP="00C4004B">
      <w:pPr>
        <w:adjustRightInd w:val="0"/>
        <w:snapToGrid w:val="0"/>
        <w:spacing w:line="360" w:lineRule="auto"/>
        <w:ind w:firstLineChars="200" w:firstLine="420"/>
        <w:rPr>
          <w:rFonts w:ascii="宋体" w:eastAsia="宋体" w:hAnsi="宋体" w:cs="Times New Roman"/>
          <w:szCs w:val="21"/>
        </w:rPr>
      </w:pPr>
      <w:r w:rsidRPr="005E2380">
        <w:rPr>
          <w:rFonts w:ascii="宋体" w:eastAsia="宋体" w:hAnsi="宋体" w:cs="Times New Roman" w:hint="eastAsia"/>
          <w:szCs w:val="21"/>
        </w:rPr>
        <w:t>收件机构：创金合信基金管理有限公司</w:t>
      </w:r>
    </w:p>
    <w:p w:rsidR="00C4004B" w:rsidRPr="005E2380" w:rsidRDefault="00C4004B" w:rsidP="00C4004B">
      <w:pPr>
        <w:adjustRightInd w:val="0"/>
        <w:snapToGrid w:val="0"/>
        <w:spacing w:line="360" w:lineRule="auto"/>
        <w:ind w:firstLineChars="200" w:firstLine="420"/>
        <w:rPr>
          <w:rFonts w:ascii="宋体" w:eastAsia="宋体" w:hAnsi="宋体" w:cs="Times New Roman"/>
          <w:szCs w:val="21"/>
        </w:rPr>
      </w:pPr>
      <w:r w:rsidRPr="005E2380">
        <w:rPr>
          <w:rFonts w:ascii="宋体" w:eastAsia="宋体" w:hAnsi="宋体" w:cs="Times New Roman" w:hint="eastAsia"/>
          <w:szCs w:val="21"/>
        </w:rPr>
        <w:t>收件人：</w:t>
      </w:r>
      <w:r w:rsidR="005C5766">
        <w:rPr>
          <w:rFonts w:ascii="宋体" w:eastAsia="宋体" w:hAnsi="宋体" w:cs="Times New Roman" w:hint="eastAsia"/>
          <w:szCs w:val="21"/>
        </w:rPr>
        <w:t>创金合信产品组</w:t>
      </w:r>
    </w:p>
    <w:p w:rsidR="00C4004B" w:rsidRPr="005E2380" w:rsidRDefault="00C4004B" w:rsidP="00C4004B">
      <w:pPr>
        <w:adjustRightInd w:val="0"/>
        <w:snapToGrid w:val="0"/>
        <w:spacing w:line="360" w:lineRule="auto"/>
        <w:ind w:firstLineChars="200" w:firstLine="420"/>
        <w:rPr>
          <w:rFonts w:ascii="宋体" w:eastAsia="宋体" w:hAnsi="宋体" w:cs="Times New Roman"/>
          <w:szCs w:val="21"/>
        </w:rPr>
      </w:pPr>
      <w:r w:rsidRPr="005E2380">
        <w:rPr>
          <w:rFonts w:ascii="宋体" w:eastAsia="宋体" w:hAnsi="宋体" w:cs="Times New Roman" w:hint="eastAsia"/>
          <w:szCs w:val="21"/>
        </w:rPr>
        <w:t>办公地址：</w:t>
      </w:r>
      <w:r w:rsidR="001E4150" w:rsidRPr="001E4150">
        <w:rPr>
          <w:rFonts w:ascii="宋体" w:eastAsia="宋体" w:hAnsi="宋体" w:cs="Times New Roman" w:hint="eastAsia"/>
          <w:szCs w:val="21"/>
        </w:rPr>
        <w:t>深圳市前海深港合作区南山街道梦海大道5035华润前海大厦A座3</w:t>
      </w:r>
      <w:r w:rsidR="001E15E4">
        <w:rPr>
          <w:rFonts w:ascii="宋体" w:eastAsia="宋体" w:hAnsi="宋体" w:cs="Times New Roman"/>
          <w:szCs w:val="21"/>
        </w:rPr>
        <w:t>7</w:t>
      </w:r>
      <w:r w:rsidR="001E4150" w:rsidRPr="001E4150">
        <w:rPr>
          <w:rFonts w:ascii="宋体" w:eastAsia="宋体" w:hAnsi="宋体" w:cs="Times New Roman" w:hint="eastAsia"/>
          <w:szCs w:val="21"/>
        </w:rPr>
        <w:t>楼</w:t>
      </w:r>
    </w:p>
    <w:p w:rsidR="00C4004B" w:rsidRDefault="00C4004B" w:rsidP="00C4004B">
      <w:pPr>
        <w:adjustRightInd w:val="0"/>
        <w:snapToGrid w:val="0"/>
        <w:spacing w:line="360" w:lineRule="auto"/>
        <w:ind w:firstLineChars="200" w:firstLine="420"/>
        <w:rPr>
          <w:rFonts w:ascii="宋体" w:eastAsia="宋体" w:hAnsi="宋体" w:cs="Times New Roman"/>
          <w:szCs w:val="21"/>
        </w:rPr>
      </w:pPr>
      <w:r w:rsidRPr="005E2380">
        <w:rPr>
          <w:rFonts w:ascii="宋体" w:eastAsia="宋体" w:hAnsi="宋体" w:cs="Times New Roman" w:hint="eastAsia"/>
          <w:szCs w:val="21"/>
        </w:rPr>
        <w:t>联系电话：0755-8282</w:t>
      </w:r>
      <w:r w:rsidR="00FF78C5">
        <w:rPr>
          <w:rFonts w:ascii="宋体" w:eastAsia="宋体" w:hAnsi="宋体" w:cs="Times New Roman"/>
          <w:szCs w:val="21"/>
        </w:rPr>
        <w:t>0248</w:t>
      </w:r>
    </w:p>
    <w:p w:rsidR="00C4004B" w:rsidRPr="005E2380" w:rsidRDefault="00C4004B" w:rsidP="00C4004B">
      <w:pPr>
        <w:adjustRightInd w:val="0"/>
        <w:snapToGrid w:val="0"/>
        <w:spacing w:line="360" w:lineRule="auto"/>
        <w:ind w:firstLineChars="200" w:firstLine="420"/>
        <w:rPr>
          <w:rFonts w:ascii="宋体" w:eastAsia="宋体" w:hAnsi="宋体" w:cs="Times New Roman"/>
          <w:szCs w:val="21"/>
        </w:rPr>
      </w:pPr>
      <w:r w:rsidRPr="005E2380">
        <w:rPr>
          <w:rFonts w:ascii="宋体" w:eastAsia="宋体" w:hAnsi="宋体" w:cs="Times New Roman" w:hint="eastAsia"/>
          <w:szCs w:val="21"/>
        </w:rPr>
        <w:t>邮政编码：</w:t>
      </w:r>
      <w:r w:rsidR="00036994">
        <w:rPr>
          <w:rFonts w:ascii="宋体" w:eastAsia="宋体" w:hAnsi="宋体" w:cs="Times New Roman" w:hint="eastAsia"/>
          <w:szCs w:val="21"/>
        </w:rPr>
        <w:t>5180</w:t>
      </w:r>
      <w:r w:rsidR="005C5766">
        <w:rPr>
          <w:rFonts w:ascii="宋体" w:eastAsia="宋体" w:hAnsi="宋体" w:cs="Times New Roman"/>
          <w:szCs w:val="21"/>
        </w:rPr>
        <w:t>00</w:t>
      </w:r>
    </w:p>
    <w:p w:rsidR="00CE6A86" w:rsidRPr="00524F69" w:rsidRDefault="00CE6A86" w:rsidP="00CE6A86">
      <w:pPr>
        <w:adjustRightInd w:val="0"/>
        <w:snapToGrid w:val="0"/>
        <w:spacing w:line="360" w:lineRule="auto"/>
        <w:ind w:firstLineChars="200" w:firstLine="420"/>
        <w:rPr>
          <w:rFonts w:ascii="宋体" w:eastAsia="宋体" w:hAnsi="宋体" w:cs="Times New Roman"/>
          <w:szCs w:val="21"/>
        </w:rPr>
      </w:pPr>
      <w:r w:rsidRPr="00C66562">
        <w:rPr>
          <w:rFonts w:ascii="宋体" w:eastAsia="宋体" w:hAnsi="宋体" w:cs="Times New Roman" w:hint="eastAsia"/>
          <w:szCs w:val="21"/>
        </w:rPr>
        <w:t>请在信封表面注明：“</w:t>
      </w:r>
      <w:r w:rsidR="00D43C59">
        <w:rPr>
          <w:rFonts w:ascii="宋体" w:eastAsia="宋体" w:hAnsi="宋体" w:cs="Times New Roman" w:hint="eastAsia"/>
          <w:szCs w:val="21"/>
        </w:rPr>
        <w:t>创金合信恒睿90天持有期债券型证券投资基金</w:t>
      </w:r>
      <w:r w:rsidRPr="00C66562">
        <w:rPr>
          <w:rFonts w:ascii="宋体" w:eastAsia="宋体" w:hAnsi="宋体" w:cs="Times New Roman" w:hint="eastAsia"/>
          <w:szCs w:val="21"/>
        </w:rPr>
        <w:t>基金份额持有人大会表决专用”</w:t>
      </w:r>
      <w:r>
        <w:rPr>
          <w:rFonts w:ascii="宋体" w:eastAsia="宋体" w:hAnsi="宋体" w:cs="Times New Roman" w:hint="eastAsia"/>
          <w:szCs w:val="21"/>
        </w:rPr>
        <w:t>。</w:t>
      </w:r>
    </w:p>
    <w:p w:rsidR="00CB415E" w:rsidRPr="001F2537" w:rsidRDefault="00CB415E" w:rsidP="00F956FA">
      <w:pPr>
        <w:adjustRightInd w:val="0"/>
        <w:snapToGrid w:val="0"/>
        <w:spacing w:line="360" w:lineRule="auto"/>
        <w:ind w:firstLineChars="200" w:firstLine="422"/>
        <w:rPr>
          <w:rFonts w:ascii="宋体" w:eastAsia="宋体" w:hAnsi="宋体" w:cs="Times New Roman"/>
          <w:b/>
          <w:szCs w:val="21"/>
        </w:rPr>
      </w:pPr>
      <w:r w:rsidRPr="001F2537">
        <w:rPr>
          <w:rFonts w:ascii="宋体" w:eastAsia="宋体" w:hAnsi="宋体" w:cs="Times New Roman" w:hint="eastAsia"/>
          <w:b/>
          <w:szCs w:val="21"/>
        </w:rPr>
        <w:t>二、会议审议事项</w:t>
      </w:r>
    </w:p>
    <w:p w:rsidR="00C47E9B" w:rsidRPr="001F2537" w:rsidRDefault="001E4150" w:rsidP="007B44E5">
      <w:pPr>
        <w:adjustRightInd w:val="0"/>
        <w:snapToGrid w:val="0"/>
        <w:spacing w:line="360" w:lineRule="auto"/>
        <w:ind w:firstLineChars="200" w:firstLine="420"/>
        <w:rPr>
          <w:rFonts w:ascii="宋体" w:eastAsia="宋体" w:hAnsi="宋体" w:cs="Times New Roman"/>
          <w:szCs w:val="21"/>
        </w:rPr>
      </w:pPr>
      <w:r w:rsidRPr="001E4150">
        <w:rPr>
          <w:rFonts w:ascii="宋体" w:eastAsia="宋体" w:hAnsi="宋体" w:cs="Times New Roman" w:hint="eastAsia"/>
          <w:szCs w:val="21"/>
        </w:rPr>
        <w:t>《</w:t>
      </w:r>
      <w:r w:rsidR="00FF78C5" w:rsidRPr="00FF78C5">
        <w:rPr>
          <w:rFonts w:ascii="宋体" w:eastAsia="宋体" w:hAnsi="宋体" w:cs="Times New Roman" w:hint="eastAsia"/>
          <w:szCs w:val="21"/>
        </w:rPr>
        <w:t>关于持续运作</w:t>
      </w:r>
      <w:r w:rsidR="00D43C59">
        <w:rPr>
          <w:rFonts w:ascii="宋体" w:eastAsia="宋体" w:hAnsi="宋体" w:cs="Times New Roman" w:hint="eastAsia"/>
          <w:szCs w:val="21"/>
        </w:rPr>
        <w:t>创金合信恒睿90天持有期债券型证券投资基金</w:t>
      </w:r>
      <w:r w:rsidR="00FF78C5" w:rsidRPr="00FF78C5">
        <w:rPr>
          <w:rFonts w:ascii="宋体" w:eastAsia="宋体" w:hAnsi="宋体" w:cs="Times New Roman" w:hint="eastAsia"/>
          <w:szCs w:val="21"/>
        </w:rPr>
        <w:t>的议案</w:t>
      </w:r>
      <w:r w:rsidRPr="001E4150">
        <w:rPr>
          <w:rFonts w:ascii="宋体" w:eastAsia="宋体" w:hAnsi="宋体" w:cs="Times New Roman" w:hint="eastAsia"/>
          <w:szCs w:val="21"/>
        </w:rPr>
        <w:t>》</w:t>
      </w:r>
      <w:r w:rsidR="00FA2D82" w:rsidRPr="001F2537">
        <w:rPr>
          <w:rFonts w:ascii="宋体" w:eastAsia="宋体" w:hAnsi="宋体" w:cs="Times New Roman" w:hint="eastAsia"/>
          <w:szCs w:val="21"/>
        </w:rPr>
        <w:t>（见附件一）。</w:t>
      </w:r>
    </w:p>
    <w:p w:rsidR="00CB415E" w:rsidRPr="001F2537" w:rsidRDefault="00CB415E" w:rsidP="007B44E5">
      <w:pPr>
        <w:adjustRightInd w:val="0"/>
        <w:snapToGrid w:val="0"/>
        <w:spacing w:line="360" w:lineRule="auto"/>
        <w:ind w:firstLineChars="200" w:firstLine="422"/>
        <w:rPr>
          <w:rFonts w:ascii="宋体" w:eastAsia="宋体" w:hAnsi="宋体" w:cs="Times New Roman"/>
          <w:b/>
          <w:szCs w:val="21"/>
        </w:rPr>
      </w:pPr>
      <w:r w:rsidRPr="001F2537">
        <w:rPr>
          <w:rFonts w:ascii="宋体" w:eastAsia="宋体" w:hAnsi="宋体" w:cs="Times New Roman" w:hint="eastAsia"/>
          <w:b/>
          <w:szCs w:val="21"/>
        </w:rPr>
        <w:t>三、权益登记日</w:t>
      </w:r>
    </w:p>
    <w:p w:rsidR="00CB415E" w:rsidRPr="001F2537" w:rsidRDefault="00CB415E" w:rsidP="00222DD9">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本次大会的权益登记日为</w:t>
      </w:r>
      <w:r w:rsidR="009B3D62" w:rsidRPr="001F2537">
        <w:rPr>
          <w:rFonts w:ascii="宋体" w:eastAsia="宋体" w:hAnsi="宋体" w:cs="Times New Roman" w:hint="eastAsia"/>
          <w:szCs w:val="21"/>
        </w:rPr>
        <w:t>20</w:t>
      </w:r>
      <w:r w:rsidR="008437AF">
        <w:rPr>
          <w:rFonts w:ascii="宋体" w:eastAsia="宋体" w:hAnsi="宋体" w:cs="Times New Roman"/>
          <w:szCs w:val="21"/>
        </w:rPr>
        <w:t>2</w:t>
      </w:r>
      <w:r w:rsidR="005C5766">
        <w:rPr>
          <w:rFonts w:ascii="宋体" w:eastAsia="宋体" w:hAnsi="宋体" w:cs="Times New Roman"/>
          <w:szCs w:val="21"/>
        </w:rPr>
        <w:t>6</w:t>
      </w:r>
      <w:r w:rsidRPr="001F2537">
        <w:rPr>
          <w:rFonts w:ascii="宋体" w:eastAsia="宋体" w:hAnsi="宋体" w:cs="Times New Roman" w:hint="eastAsia"/>
          <w:szCs w:val="21"/>
        </w:rPr>
        <w:t>年</w:t>
      </w:r>
      <w:r w:rsidR="00D43C59">
        <w:rPr>
          <w:rFonts w:ascii="宋体" w:eastAsia="宋体" w:hAnsi="宋体" w:cs="Times New Roman"/>
          <w:szCs w:val="21"/>
        </w:rPr>
        <w:t>4</w:t>
      </w:r>
      <w:r w:rsidRPr="001F2537">
        <w:rPr>
          <w:rFonts w:ascii="宋体" w:eastAsia="宋体" w:hAnsi="宋体" w:cs="Times New Roman" w:hint="eastAsia"/>
          <w:szCs w:val="21"/>
        </w:rPr>
        <w:t>月</w:t>
      </w:r>
      <w:r w:rsidR="005C5766">
        <w:rPr>
          <w:rFonts w:ascii="宋体" w:eastAsia="宋体" w:hAnsi="宋体" w:cs="Times New Roman" w:hint="eastAsia"/>
          <w:szCs w:val="21"/>
        </w:rPr>
        <w:t>1</w:t>
      </w:r>
      <w:r w:rsidR="00D43C59">
        <w:rPr>
          <w:rFonts w:ascii="宋体" w:eastAsia="宋体" w:hAnsi="宋体" w:cs="Times New Roman"/>
          <w:szCs w:val="21"/>
        </w:rPr>
        <w:t>7</w:t>
      </w:r>
      <w:r w:rsidRPr="001F2537">
        <w:rPr>
          <w:rFonts w:ascii="宋体" w:eastAsia="宋体" w:hAnsi="宋体" w:cs="Times New Roman" w:hint="eastAsia"/>
          <w:szCs w:val="21"/>
        </w:rPr>
        <w:t>日，</w:t>
      </w:r>
      <w:r w:rsidR="001312FB" w:rsidRPr="001F2537">
        <w:rPr>
          <w:rFonts w:ascii="宋体" w:eastAsia="宋体" w:hAnsi="宋体" w:cs="Times New Roman" w:hint="eastAsia"/>
          <w:szCs w:val="21"/>
        </w:rPr>
        <w:t>于</w:t>
      </w:r>
      <w:r w:rsidR="00B75BA2" w:rsidRPr="001F2537">
        <w:rPr>
          <w:rFonts w:ascii="宋体" w:eastAsia="宋体" w:hAnsi="宋体" w:cs="Times New Roman" w:hint="eastAsia"/>
          <w:szCs w:val="21"/>
        </w:rPr>
        <w:t>当日</w:t>
      </w:r>
      <w:r w:rsidR="00CC01CD" w:rsidRPr="001F2537">
        <w:rPr>
          <w:rFonts w:ascii="宋体" w:eastAsia="宋体" w:hAnsi="宋体" w:cs="Times New Roman" w:hint="eastAsia"/>
          <w:szCs w:val="21"/>
        </w:rPr>
        <w:t>交易结束后</w:t>
      </w:r>
      <w:r w:rsidRPr="001F2537">
        <w:rPr>
          <w:rFonts w:ascii="宋体" w:eastAsia="宋体" w:hAnsi="宋体" w:cs="Times New Roman" w:hint="eastAsia"/>
          <w:szCs w:val="21"/>
        </w:rPr>
        <w:t>在本基金登记机构登记</w:t>
      </w:r>
      <w:r w:rsidRPr="001F2537">
        <w:rPr>
          <w:rFonts w:ascii="宋体" w:eastAsia="宋体" w:hAnsi="宋体" w:cs="Times New Roman" w:hint="eastAsia"/>
          <w:szCs w:val="21"/>
        </w:rPr>
        <w:lastRenderedPageBreak/>
        <w:t>在册的本基金全体基金份额持有人均有权</w:t>
      </w:r>
      <w:r w:rsidR="00442681" w:rsidRPr="001F2537">
        <w:rPr>
          <w:rFonts w:ascii="宋体" w:eastAsia="宋体" w:hAnsi="宋体" w:cs="Times New Roman" w:hint="eastAsia"/>
          <w:szCs w:val="21"/>
        </w:rPr>
        <w:t>参加本次基金份额持有人大会</w:t>
      </w:r>
      <w:r w:rsidRPr="001F2537">
        <w:rPr>
          <w:rFonts w:ascii="宋体" w:eastAsia="宋体" w:hAnsi="宋体" w:cs="Times New Roman" w:hint="eastAsia"/>
          <w:szCs w:val="21"/>
        </w:rPr>
        <w:t>。</w:t>
      </w:r>
    </w:p>
    <w:p w:rsidR="001312FB" w:rsidRPr="001F2537" w:rsidRDefault="00906485" w:rsidP="00D54D4E">
      <w:pPr>
        <w:adjustRightInd w:val="0"/>
        <w:snapToGrid w:val="0"/>
        <w:spacing w:line="360" w:lineRule="auto"/>
        <w:ind w:firstLineChars="200" w:firstLine="422"/>
        <w:rPr>
          <w:rFonts w:ascii="宋体" w:eastAsia="宋体" w:hAnsi="宋体" w:cs="Times New Roman"/>
          <w:b/>
          <w:szCs w:val="21"/>
        </w:rPr>
      </w:pPr>
      <w:r w:rsidRPr="001F2537">
        <w:rPr>
          <w:rFonts w:ascii="宋体" w:eastAsia="宋体" w:hAnsi="宋体" w:cs="Times New Roman" w:hint="eastAsia"/>
          <w:b/>
          <w:szCs w:val="21"/>
        </w:rPr>
        <w:t>四、</w:t>
      </w:r>
      <w:r w:rsidR="00D54D4E" w:rsidRPr="001F2537">
        <w:rPr>
          <w:rFonts w:ascii="宋体" w:eastAsia="宋体" w:hAnsi="宋体" w:cs="Times New Roman" w:hint="eastAsia"/>
          <w:b/>
          <w:szCs w:val="21"/>
        </w:rPr>
        <w:t>表决票的填写和寄交方式</w:t>
      </w:r>
    </w:p>
    <w:p w:rsidR="00D54D4E" w:rsidRPr="001F2537" w:rsidRDefault="00D54D4E" w:rsidP="00D54D4E">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1、本次会议表决票参见附件二</w:t>
      </w:r>
      <w:r w:rsidR="00481032" w:rsidRPr="001F2537">
        <w:rPr>
          <w:rFonts w:ascii="宋体" w:eastAsia="宋体" w:hAnsi="宋体" w:cs="Times New Roman" w:hint="eastAsia"/>
          <w:szCs w:val="21"/>
        </w:rPr>
        <w:t>，</w:t>
      </w:r>
      <w:r w:rsidRPr="001F2537">
        <w:rPr>
          <w:rFonts w:ascii="宋体" w:eastAsia="宋体" w:hAnsi="宋体" w:cs="Times New Roman" w:hint="eastAsia"/>
          <w:szCs w:val="21"/>
        </w:rPr>
        <w:t>基金份额持有人可</w:t>
      </w:r>
      <w:r w:rsidR="00481032" w:rsidRPr="001F2537">
        <w:rPr>
          <w:rFonts w:ascii="宋体" w:eastAsia="宋体" w:hAnsi="宋体" w:cs="Times New Roman" w:hint="eastAsia"/>
          <w:szCs w:val="21"/>
        </w:rPr>
        <w:t>剪报</w:t>
      </w:r>
      <w:r w:rsidRPr="001F2537">
        <w:rPr>
          <w:rFonts w:ascii="宋体" w:eastAsia="宋体" w:hAnsi="宋体" w:cs="Times New Roman" w:hint="eastAsia"/>
          <w:szCs w:val="21"/>
        </w:rPr>
        <w:t>、复印</w:t>
      </w:r>
      <w:r w:rsidR="00481032" w:rsidRPr="001F2537">
        <w:rPr>
          <w:rFonts w:ascii="宋体" w:eastAsia="宋体" w:hAnsi="宋体" w:cs="Times New Roman" w:hint="eastAsia"/>
          <w:szCs w:val="21"/>
        </w:rPr>
        <w:t>、</w:t>
      </w:r>
      <w:r w:rsidRPr="001F2537">
        <w:rPr>
          <w:rFonts w:ascii="宋体" w:eastAsia="宋体" w:hAnsi="宋体" w:cs="Times New Roman" w:hint="eastAsia"/>
          <w:szCs w:val="21"/>
        </w:rPr>
        <w:t>登录本基金管理人网站（www.cjhxfund.com）下载并打印</w:t>
      </w:r>
      <w:r w:rsidR="00481032" w:rsidRPr="001F2537">
        <w:rPr>
          <w:rFonts w:ascii="宋体" w:eastAsia="宋体" w:hAnsi="宋体" w:cs="Times New Roman" w:hint="eastAsia"/>
          <w:szCs w:val="21"/>
        </w:rPr>
        <w:t>，或按附件二格式自制</w:t>
      </w:r>
      <w:r w:rsidRPr="001F2537">
        <w:rPr>
          <w:rFonts w:ascii="宋体" w:eastAsia="宋体" w:hAnsi="宋体" w:cs="Times New Roman" w:hint="eastAsia"/>
          <w:szCs w:val="21"/>
        </w:rPr>
        <w:t>。</w:t>
      </w:r>
    </w:p>
    <w:p w:rsidR="00D54D4E" w:rsidRPr="001F2537" w:rsidRDefault="00D54D4E" w:rsidP="00D54D4E">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2、基金份额持有人应当按照表决票的要求填写相关内容，其中：</w:t>
      </w:r>
    </w:p>
    <w:p w:rsidR="0063529D" w:rsidRPr="001F2537" w:rsidRDefault="0063529D" w:rsidP="007B44E5">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（1）个人投资者</w:t>
      </w:r>
      <w:r w:rsidR="00D54D4E" w:rsidRPr="001F2537">
        <w:rPr>
          <w:rFonts w:ascii="宋体" w:eastAsia="宋体" w:hAnsi="宋体" w:cs="Times New Roman" w:hint="eastAsia"/>
          <w:szCs w:val="21"/>
        </w:rPr>
        <w:t>自行投票</w:t>
      </w:r>
      <w:r w:rsidRPr="001F2537">
        <w:rPr>
          <w:rFonts w:ascii="宋体" w:eastAsia="宋体" w:hAnsi="宋体" w:cs="Times New Roman" w:hint="eastAsia"/>
          <w:szCs w:val="21"/>
        </w:rPr>
        <w:t>的，需</w:t>
      </w:r>
      <w:r w:rsidR="00D54D4E" w:rsidRPr="001F2537">
        <w:rPr>
          <w:rFonts w:ascii="宋体" w:eastAsia="宋体" w:hAnsi="宋体" w:cs="Times New Roman" w:hint="eastAsia"/>
          <w:szCs w:val="21"/>
        </w:rPr>
        <w:t>在表决票上签字，并提供</w:t>
      </w:r>
      <w:r w:rsidRPr="001F2537">
        <w:rPr>
          <w:rFonts w:ascii="宋体" w:eastAsia="宋体" w:hAnsi="宋体" w:cs="Times New Roman" w:hint="eastAsia"/>
          <w:szCs w:val="21"/>
        </w:rPr>
        <w:t>本人</w:t>
      </w:r>
      <w:r w:rsidR="00DB2F67" w:rsidRPr="001F2537">
        <w:rPr>
          <w:rFonts w:ascii="宋体" w:eastAsia="宋体" w:hAnsi="宋体" w:cs="Times New Roman" w:hint="eastAsia"/>
          <w:szCs w:val="21"/>
        </w:rPr>
        <w:t>开立持有本基金基金份额的基金账户所使用的</w:t>
      </w:r>
      <w:r w:rsidR="002429F5" w:rsidRPr="001F2537">
        <w:rPr>
          <w:rFonts w:ascii="宋体" w:eastAsia="宋体" w:hAnsi="宋体" w:cs="Times New Roman" w:hint="eastAsia"/>
          <w:szCs w:val="21"/>
        </w:rPr>
        <w:t>有效</w:t>
      </w:r>
      <w:r w:rsidRPr="001F2537">
        <w:rPr>
          <w:rFonts w:ascii="宋体" w:eastAsia="宋体" w:hAnsi="宋体" w:cs="Times New Roman" w:hint="eastAsia"/>
          <w:szCs w:val="21"/>
        </w:rPr>
        <w:t>身份证件（包括身份证或其他能够证明其身份的有效证件或证明）正反面复印件</w:t>
      </w:r>
      <w:r w:rsidR="00DB2F67" w:rsidRPr="001F2537">
        <w:rPr>
          <w:rFonts w:ascii="宋体" w:eastAsia="宋体" w:hAnsi="宋体" w:cs="Times New Roman" w:hint="eastAsia"/>
          <w:szCs w:val="21"/>
        </w:rPr>
        <w:t>。</w:t>
      </w:r>
    </w:p>
    <w:p w:rsidR="00DB2F67" w:rsidRPr="001F2537" w:rsidRDefault="0063529D" w:rsidP="00ED4146">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（2）个人投资者委托他人</w:t>
      </w:r>
      <w:r w:rsidR="00D54D4E" w:rsidRPr="001F2537">
        <w:rPr>
          <w:rFonts w:ascii="宋体" w:eastAsia="宋体" w:hAnsi="宋体" w:cs="Times New Roman" w:hint="eastAsia"/>
          <w:szCs w:val="21"/>
        </w:rPr>
        <w:t>投票</w:t>
      </w:r>
      <w:r w:rsidRPr="001F2537">
        <w:rPr>
          <w:rFonts w:ascii="宋体" w:eastAsia="宋体" w:hAnsi="宋体" w:cs="Times New Roman" w:hint="eastAsia"/>
          <w:szCs w:val="21"/>
        </w:rPr>
        <w:t>的，</w:t>
      </w:r>
      <w:r w:rsidR="00D54D4E" w:rsidRPr="001F2537">
        <w:rPr>
          <w:rFonts w:ascii="宋体" w:eastAsia="宋体" w:hAnsi="宋体" w:cs="Times New Roman" w:hint="eastAsia"/>
          <w:szCs w:val="21"/>
        </w:rPr>
        <w:t>应由</w:t>
      </w:r>
      <w:r w:rsidR="00D14AB3" w:rsidRPr="001F2537">
        <w:rPr>
          <w:rFonts w:ascii="宋体" w:eastAsia="宋体" w:hAnsi="宋体" w:cs="Times New Roman" w:hint="eastAsia"/>
          <w:szCs w:val="21"/>
        </w:rPr>
        <w:t>代理人</w:t>
      </w:r>
      <w:r w:rsidR="00D54D4E" w:rsidRPr="001F2537">
        <w:rPr>
          <w:rFonts w:ascii="宋体" w:eastAsia="宋体" w:hAnsi="宋体" w:cs="Times New Roman" w:hint="eastAsia"/>
          <w:szCs w:val="21"/>
        </w:rPr>
        <w:t>在表决票上签字或盖章，并</w:t>
      </w:r>
      <w:r w:rsidR="00DB2F67" w:rsidRPr="001F2537">
        <w:rPr>
          <w:rFonts w:ascii="宋体" w:eastAsia="宋体" w:hAnsi="宋体" w:cs="Times New Roman" w:hint="eastAsia"/>
          <w:szCs w:val="21"/>
        </w:rPr>
        <w:t>提供由</w:t>
      </w:r>
      <w:r w:rsidR="00D14AB3" w:rsidRPr="001F2537">
        <w:rPr>
          <w:rFonts w:ascii="宋体" w:eastAsia="宋体" w:hAnsi="宋体" w:cs="Times New Roman" w:hint="eastAsia"/>
          <w:szCs w:val="21"/>
        </w:rPr>
        <w:t>被代理人</w:t>
      </w:r>
      <w:r w:rsidR="00DB2F67" w:rsidRPr="001F2537">
        <w:rPr>
          <w:rFonts w:ascii="宋体" w:eastAsia="宋体" w:hAnsi="宋体" w:cs="Times New Roman" w:hint="eastAsia"/>
          <w:szCs w:val="21"/>
        </w:rPr>
        <w:t>填妥并签署的授权委托书原件（</w:t>
      </w:r>
      <w:r w:rsidR="00606F22" w:rsidRPr="001F2537">
        <w:rPr>
          <w:rFonts w:ascii="宋体" w:eastAsia="宋体" w:hAnsi="宋体" w:cs="Times New Roman" w:hint="eastAsia"/>
          <w:szCs w:val="21"/>
        </w:rPr>
        <w:t>见</w:t>
      </w:r>
      <w:r w:rsidR="00DB2F67" w:rsidRPr="001F2537">
        <w:rPr>
          <w:rFonts w:ascii="宋体" w:eastAsia="宋体" w:hAnsi="宋体" w:cs="Times New Roman" w:hint="eastAsia"/>
          <w:szCs w:val="21"/>
        </w:rPr>
        <w:t>附件</w:t>
      </w:r>
      <w:r w:rsidR="00C64FE0" w:rsidRPr="001F2537">
        <w:rPr>
          <w:rFonts w:ascii="宋体" w:eastAsia="宋体" w:hAnsi="宋体" w:cs="Times New Roman" w:hint="eastAsia"/>
          <w:szCs w:val="21"/>
        </w:rPr>
        <w:t>三</w:t>
      </w:r>
      <w:r w:rsidR="00DB2F67" w:rsidRPr="001F2537">
        <w:rPr>
          <w:rFonts w:ascii="宋体" w:eastAsia="宋体" w:hAnsi="宋体" w:cs="Times New Roman" w:hint="eastAsia"/>
          <w:szCs w:val="21"/>
        </w:rPr>
        <w:t>）</w:t>
      </w:r>
      <w:r w:rsidR="00C64FE0" w:rsidRPr="001F2537">
        <w:rPr>
          <w:rFonts w:ascii="宋体" w:eastAsia="宋体" w:hAnsi="宋体" w:cs="Times New Roman" w:hint="eastAsia"/>
          <w:szCs w:val="21"/>
        </w:rPr>
        <w:t>以及</w:t>
      </w:r>
      <w:r w:rsidR="00D14AB3" w:rsidRPr="001F2537">
        <w:rPr>
          <w:rFonts w:ascii="宋体" w:eastAsia="宋体" w:hAnsi="宋体" w:cs="Times New Roman" w:hint="eastAsia"/>
          <w:szCs w:val="21"/>
        </w:rPr>
        <w:t>被代理人</w:t>
      </w:r>
      <w:r w:rsidR="003229D4" w:rsidRPr="001F2537">
        <w:rPr>
          <w:rFonts w:ascii="宋体" w:eastAsia="宋体" w:hAnsi="宋体" w:cs="Times New Roman" w:hint="eastAsia"/>
          <w:szCs w:val="21"/>
        </w:rPr>
        <w:t>开立持有本基金基金份额</w:t>
      </w:r>
      <w:r w:rsidR="00DB2F67" w:rsidRPr="001F2537">
        <w:rPr>
          <w:rFonts w:ascii="宋体" w:eastAsia="宋体" w:hAnsi="宋体" w:cs="Times New Roman" w:hint="eastAsia"/>
          <w:szCs w:val="21"/>
        </w:rPr>
        <w:t>的</w:t>
      </w:r>
      <w:r w:rsidR="003229D4" w:rsidRPr="001F2537">
        <w:rPr>
          <w:rFonts w:ascii="宋体" w:eastAsia="宋体" w:hAnsi="宋体" w:cs="Times New Roman" w:hint="eastAsia"/>
          <w:szCs w:val="21"/>
        </w:rPr>
        <w:t>基金账户所使用的</w:t>
      </w:r>
      <w:r w:rsidR="002429F5" w:rsidRPr="001F2537">
        <w:rPr>
          <w:rFonts w:ascii="宋体" w:eastAsia="宋体" w:hAnsi="宋体" w:cs="Times New Roman" w:hint="eastAsia"/>
          <w:szCs w:val="21"/>
        </w:rPr>
        <w:t>有效</w:t>
      </w:r>
      <w:r w:rsidR="00DB2F67" w:rsidRPr="001F2537">
        <w:rPr>
          <w:rFonts w:ascii="宋体" w:eastAsia="宋体" w:hAnsi="宋体" w:cs="Times New Roman" w:hint="eastAsia"/>
          <w:szCs w:val="21"/>
        </w:rPr>
        <w:t>身份证件（包括身份证或其他能够证明其身份的有效证件或证明）正反面复印件。</w:t>
      </w:r>
    </w:p>
    <w:p w:rsidR="00DB2F67" w:rsidRPr="001F2537" w:rsidRDefault="00DB2F67" w:rsidP="00DB2F67">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如</w:t>
      </w:r>
      <w:r w:rsidR="00D14AB3" w:rsidRPr="001F2537">
        <w:rPr>
          <w:rFonts w:ascii="宋体" w:eastAsia="宋体" w:hAnsi="宋体" w:cs="Times New Roman" w:hint="eastAsia"/>
          <w:szCs w:val="21"/>
        </w:rPr>
        <w:t>代理人</w:t>
      </w:r>
      <w:r w:rsidRPr="001F2537">
        <w:rPr>
          <w:rFonts w:ascii="宋体" w:eastAsia="宋体" w:hAnsi="宋体" w:cs="Times New Roman" w:hint="eastAsia"/>
          <w:szCs w:val="21"/>
        </w:rPr>
        <w:t>为个人，还需提供</w:t>
      </w:r>
      <w:r w:rsidR="00D14AB3" w:rsidRPr="001F2537">
        <w:rPr>
          <w:rFonts w:ascii="宋体" w:eastAsia="宋体" w:hAnsi="宋体" w:cs="Times New Roman" w:hint="eastAsia"/>
          <w:szCs w:val="21"/>
        </w:rPr>
        <w:t>代理人</w:t>
      </w:r>
      <w:r w:rsidRPr="001F2537">
        <w:rPr>
          <w:rFonts w:ascii="宋体" w:eastAsia="宋体" w:hAnsi="宋体" w:cs="Times New Roman" w:hint="eastAsia"/>
          <w:szCs w:val="21"/>
        </w:rPr>
        <w:t>的有效身份证件（包括身份证或其他能够证明其身份</w:t>
      </w:r>
      <w:r w:rsidR="003229D4" w:rsidRPr="001F2537">
        <w:rPr>
          <w:rFonts w:ascii="宋体" w:eastAsia="宋体" w:hAnsi="宋体" w:cs="Times New Roman" w:hint="eastAsia"/>
          <w:szCs w:val="21"/>
        </w:rPr>
        <w:t>的有效证件或证明）正反面复印件；如</w:t>
      </w:r>
      <w:r w:rsidR="00D14AB3" w:rsidRPr="001F2537">
        <w:rPr>
          <w:rFonts w:ascii="宋体" w:eastAsia="宋体" w:hAnsi="宋体" w:cs="Times New Roman" w:hint="eastAsia"/>
          <w:szCs w:val="21"/>
        </w:rPr>
        <w:t>代理人</w:t>
      </w:r>
      <w:r w:rsidR="003229D4" w:rsidRPr="001F2537">
        <w:rPr>
          <w:rFonts w:ascii="宋体" w:eastAsia="宋体" w:hAnsi="宋体" w:cs="Times New Roman" w:hint="eastAsia"/>
          <w:szCs w:val="21"/>
        </w:rPr>
        <w:t>为机构，还需提供</w:t>
      </w:r>
      <w:r w:rsidR="00D14AB3" w:rsidRPr="001F2537">
        <w:rPr>
          <w:rFonts w:ascii="宋体" w:eastAsia="宋体" w:hAnsi="宋体" w:cs="Times New Roman" w:hint="eastAsia"/>
          <w:szCs w:val="21"/>
        </w:rPr>
        <w:t>代理人</w:t>
      </w:r>
      <w:r w:rsidRPr="001F2537">
        <w:rPr>
          <w:rFonts w:ascii="宋体" w:eastAsia="宋体" w:hAnsi="宋体" w:cs="Times New Roman" w:hint="eastAsia"/>
          <w:szCs w:val="21"/>
        </w:rPr>
        <w:t>加盖公章的营业执照复印件（事业单位、社会团体或其他单位可使用加盖公章的事业单位法人登记证书、有权部门的批文、开户证明或其他登记证书复印件等）。</w:t>
      </w:r>
    </w:p>
    <w:p w:rsidR="0063529D" w:rsidRPr="001F2537" w:rsidRDefault="0063529D" w:rsidP="007B44E5">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w:t>
      </w:r>
      <w:r w:rsidR="00C64FE0" w:rsidRPr="001F2537">
        <w:rPr>
          <w:rFonts w:ascii="宋体" w:eastAsia="宋体" w:hAnsi="宋体" w:cs="Times New Roman" w:hint="eastAsia"/>
          <w:szCs w:val="21"/>
        </w:rPr>
        <w:t>3</w:t>
      </w:r>
      <w:r w:rsidRPr="001F2537">
        <w:rPr>
          <w:rFonts w:ascii="宋体" w:eastAsia="宋体" w:hAnsi="宋体" w:cs="Times New Roman" w:hint="eastAsia"/>
          <w:szCs w:val="21"/>
        </w:rPr>
        <w:t>）机构投资者</w:t>
      </w:r>
      <w:r w:rsidR="00C64FE0" w:rsidRPr="001F2537">
        <w:rPr>
          <w:rFonts w:ascii="宋体" w:eastAsia="宋体" w:hAnsi="宋体" w:cs="Times New Roman" w:hint="eastAsia"/>
          <w:szCs w:val="21"/>
        </w:rPr>
        <w:t>自行投票</w:t>
      </w:r>
      <w:r w:rsidRPr="001F2537">
        <w:rPr>
          <w:rFonts w:ascii="宋体" w:eastAsia="宋体" w:hAnsi="宋体" w:cs="Times New Roman" w:hint="eastAsia"/>
          <w:szCs w:val="21"/>
        </w:rPr>
        <w:t>的，</w:t>
      </w:r>
      <w:r w:rsidR="00C64FE0" w:rsidRPr="001F2537">
        <w:rPr>
          <w:rFonts w:ascii="宋体" w:eastAsia="宋体" w:hAnsi="宋体" w:cs="Times New Roman" w:hint="eastAsia"/>
          <w:szCs w:val="21"/>
        </w:rPr>
        <w:t>需在表决票上加盖本单位公章</w:t>
      </w:r>
      <w:r w:rsidR="006027B9" w:rsidRPr="006027B9">
        <w:rPr>
          <w:rFonts w:ascii="宋体" w:eastAsia="宋体" w:hAnsi="宋体" w:cs="Times New Roman" w:hint="eastAsia"/>
          <w:szCs w:val="21"/>
        </w:rPr>
        <w:t>或经授权的业务公章或基金管理人认可的其他印章</w:t>
      </w:r>
      <w:r w:rsidR="00EF247C">
        <w:rPr>
          <w:rFonts w:ascii="宋体" w:eastAsia="宋体" w:hAnsi="宋体" w:cs="Times New Roman" w:hint="eastAsia"/>
          <w:szCs w:val="21"/>
        </w:rPr>
        <w:t>（以下简称“公章”）</w:t>
      </w:r>
      <w:r w:rsidR="00C64FE0" w:rsidRPr="001F2537">
        <w:rPr>
          <w:rFonts w:ascii="宋体" w:eastAsia="宋体" w:hAnsi="宋体" w:cs="Times New Roman" w:hint="eastAsia"/>
          <w:szCs w:val="21"/>
        </w:rPr>
        <w:t>，</w:t>
      </w:r>
      <w:r w:rsidR="005D0FDC" w:rsidRPr="001F2537">
        <w:rPr>
          <w:rFonts w:ascii="宋体" w:eastAsia="宋体" w:hAnsi="宋体" w:cs="Times New Roman" w:hint="eastAsia"/>
          <w:szCs w:val="21"/>
        </w:rPr>
        <w:t>并</w:t>
      </w:r>
      <w:r w:rsidRPr="001F2537">
        <w:rPr>
          <w:rFonts w:ascii="宋体" w:eastAsia="宋体" w:hAnsi="宋体" w:cs="Times New Roman" w:hint="eastAsia"/>
          <w:szCs w:val="21"/>
        </w:rPr>
        <w:t>提交</w:t>
      </w:r>
      <w:r w:rsidR="001759D0" w:rsidRPr="001F2537">
        <w:rPr>
          <w:rFonts w:ascii="宋体" w:eastAsia="宋体" w:hAnsi="宋体" w:cs="Times New Roman" w:hint="eastAsia"/>
          <w:szCs w:val="21"/>
        </w:rPr>
        <w:t>加盖公章的</w:t>
      </w:r>
      <w:r w:rsidR="00816036" w:rsidRPr="001F2537">
        <w:rPr>
          <w:rFonts w:ascii="宋体" w:eastAsia="宋体" w:hAnsi="宋体" w:cs="Times New Roman" w:hint="eastAsia"/>
          <w:szCs w:val="21"/>
        </w:rPr>
        <w:t>该机构开立持有本基金基金份额的基金账户所使用的</w:t>
      </w:r>
      <w:r w:rsidRPr="001F2537">
        <w:rPr>
          <w:rFonts w:ascii="宋体" w:eastAsia="宋体" w:hAnsi="宋体" w:cs="Times New Roman" w:hint="eastAsia"/>
          <w:szCs w:val="21"/>
        </w:rPr>
        <w:t>营业执照复印件（事业单位、社会团体或其他单位可使用加盖公章的事业单位法人登记证书、有权部门的批文、开户证明或其他登记证书复印件等）</w:t>
      </w:r>
      <w:r w:rsidR="005D0FDC" w:rsidRPr="001F2537">
        <w:rPr>
          <w:rFonts w:ascii="宋体" w:eastAsia="宋体" w:hAnsi="宋体" w:cs="Times New Roman" w:hint="eastAsia"/>
          <w:szCs w:val="21"/>
        </w:rPr>
        <w:t>。</w:t>
      </w:r>
    </w:p>
    <w:p w:rsidR="00161B4F" w:rsidRPr="001F2537" w:rsidRDefault="0063529D" w:rsidP="00161B4F">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w:t>
      </w:r>
      <w:r w:rsidR="00C64FE0" w:rsidRPr="001F2537">
        <w:rPr>
          <w:rFonts w:ascii="宋体" w:eastAsia="宋体" w:hAnsi="宋体" w:cs="Times New Roman" w:hint="eastAsia"/>
          <w:szCs w:val="21"/>
        </w:rPr>
        <w:t>4</w:t>
      </w:r>
      <w:r w:rsidRPr="001F2537">
        <w:rPr>
          <w:rFonts w:ascii="宋体" w:eastAsia="宋体" w:hAnsi="宋体" w:cs="Times New Roman" w:hint="eastAsia"/>
          <w:szCs w:val="21"/>
        </w:rPr>
        <w:t>）机构投资者委托他人</w:t>
      </w:r>
      <w:r w:rsidR="005D0FDC" w:rsidRPr="001F2537">
        <w:rPr>
          <w:rFonts w:ascii="宋体" w:eastAsia="宋体" w:hAnsi="宋体" w:cs="Times New Roman" w:hint="eastAsia"/>
          <w:szCs w:val="21"/>
        </w:rPr>
        <w:t>投票</w:t>
      </w:r>
      <w:r w:rsidRPr="001F2537">
        <w:rPr>
          <w:rFonts w:ascii="宋体" w:eastAsia="宋体" w:hAnsi="宋体" w:cs="Times New Roman" w:hint="eastAsia"/>
          <w:szCs w:val="21"/>
        </w:rPr>
        <w:t>的，</w:t>
      </w:r>
      <w:r w:rsidR="005D0FDC" w:rsidRPr="001F2537">
        <w:rPr>
          <w:rFonts w:ascii="宋体" w:eastAsia="宋体" w:hAnsi="宋体" w:cs="Times New Roman" w:hint="eastAsia"/>
          <w:szCs w:val="21"/>
        </w:rPr>
        <w:t>应由</w:t>
      </w:r>
      <w:r w:rsidR="00D14AB3" w:rsidRPr="001F2537">
        <w:rPr>
          <w:rFonts w:ascii="宋体" w:eastAsia="宋体" w:hAnsi="宋体" w:cs="Times New Roman" w:hint="eastAsia"/>
          <w:szCs w:val="21"/>
        </w:rPr>
        <w:t>代理人</w:t>
      </w:r>
      <w:r w:rsidR="005D0FDC" w:rsidRPr="001F2537">
        <w:rPr>
          <w:rFonts w:ascii="宋体" w:eastAsia="宋体" w:hAnsi="宋体" w:cs="Times New Roman" w:hint="eastAsia"/>
          <w:szCs w:val="21"/>
        </w:rPr>
        <w:t>在表决票上签字或盖章，并提供</w:t>
      </w:r>
      <w:r w:rsidR="00161B4F" w:rsidRPr="001F2537">
        <w:rPr>
          <w:rFonts w:ascii="宋体" w:eastAsia="宋体" w:hAnsi="宋体" w:cs="Times New Roman" w:hint="eastAsia"/>
          <w:szCs w:val="21"/>
        </w:rPr>
        <w:t>由</w:t>
      </w:r>
      <w:r w:rsidR="00D14AB3" w:rsidRPr="001F2537">
        <w:rPr>
          <w:rFonts w:ascii="宋体" w:eastAsia="宋体" w:hAnsi="宋体" w:cs="Times New Roman" w:hint="eastAsia"/>
          <w:szCs w:val="21"/>
        </w:rPr>
        <w:t>被代理人</w:t>
      </w:r>
      <w:r w:rsidR="00161B4F" w:rsidRPr="001F2537">
        <w:rPr>
          <w:rFonts w:ascii="宋体" w:eastAsia="宋体" w:hAnsi="宋体" w:cs="Times New Roman" w:hint="eastAsia"/>
          <w:szCs w:val="21"/>
        </w:rPr>
        <w:t>填妥</w:t>
      </w:r>
      <w:r w:rsidR="00606F22" w:rsidRPr="001F2537">
        <w:rPr>
          <w:rFonts w:ascii="宋体" w:eastAsia="宋体" w:hAnsi="宋体" w:cs="Times New Roman" w:hint="eastAsia"/>
          <w:szCs w:val="21"/>
        </w:rPr>
        <w:t>并加盖公章</w:t>
      </w:r>
      <w:r w:rsidR="00161B4F" w:rsidRPr="001F2537">
        <w:rPr>
          <w:rFonts w:ascii="宋体" w:eastAsia="宋体" w:hAnsi="宋体" w:cs="Times New Roman" w:hint="eastAsia"/>
          <w:szCs w:val="21"/>
        </w:rPr>
        <w:t>的授权委托书原件（</w:t>
      </w:r>
      <w:r w:rsidR="00606F22" w:rsidRPr="001F2537">
        <w:rPr>
          <w:rFonts w:ascii="宋体" w:eastAsia="宋体" w:hAnsi="宋体" w:cs="Times New Roman" w:hint="eastAsia"/>
          <w:szCs w:val="21"/>
        </w:rPr>
        <w:t>见</w:t>
      </w:r>
      <w:r w:rsidR="00161B4F" w:rsidRPr="001F2537">
        <w:rPr>
          <w:rFonts w:ascii="宋体" w:eastAsia="宋体" w:hAnsi="宋体" w:cs="Times New Roman" w:hint="eastAsia"/>
          <w:szCs w:val="21"/>
        </w:rPr>
        <w:t>附件</w:t>
      </w:r>
      <w:r w:rsidR="005D0FDC" w:rsidRPr="001F2537">
        <w:rPr>
          <w:rFonts w:ascii="宋体" w:eastAsia="宋体" w:hAnsi="宋体" w:cs="Times New Roman" w:hint="eastAsia"/>
          <w:szCs w:val="21"/>
        </w:rPr>
        <w:t>三</w:t>
      </w:r>
      <w:r w:rsidR="00161B4F" w:rsidRPr="001F2537">
        <w:rPr>
          <w:rFonts w:ascii="宋体" w:eastAsia="宋体" w:hAnsi="宋体" w:cs="Times New Roman" w:hint="eastAsia"/>
          <w:szCs w:val="21"/>
        </w:rPr>
        <w:t>），</w:t>
      </w:r>
      <w:r w:rsidR="005D0FDC" w:rsidRPr="001F2537">
        <w:rPr>
          <w:rFonts w:ascii="宋体" w:eastAsia="宋体" w:hAnsi="宋体" w:cs="Times New Roman" w:hint="eastAsia"/>
          <w:szCs w:val="21"/>
        </w:rPr>
        <w:t>以及</w:t>
      </w:r>
      <w:r w:rsidR="00606F22" w:rsidRPr="001F2537">
        <w:rPr>
          <w:rFonts w:ascii="宋体" w:eastAsia="宋体" w:hAnsi="宋体" w:cs="Times New Roman" w:hint="eastAsia"/>
          <w:szCs w:val="21"/>
        </w:rPr>
        <w:t>加盖公章的</w:t>
      </w:r>
      <w:r w:rsidR="00D14AB3" w:rsidRPr="001F2537">
        <w:rPr>
          <w:rFonts w:ascii="宋体" w:eastAsia="宋体" w:hAnsi="宋体" w:cs="Times New Roman" w:hint="eastAsia"/>
          <w:szCs w:val="21"/>
        </w:rPr>
        <w:t>被代理人</w:t>
      </w:r>
      <w:r w:rsidR="00606F22" w:rsidRPr="001F2537">
        <w:rPr>
          <w:rFonts w:ascii="宋体" w:eastAsia="宋体" w:hAnsi="宋体" w:cs="Times New Roman" w:hint="eastAsia"/>
          <w:szCs w:val="21"/>
        </w:rPr>
        <w:t>开立持有本基金基金份额的基金账户所使用的</w:t>
      </w:r>
      <w:r w:rsidR="00161B4F" w:rsidRPr="001F2537">
        <w:rPr>
          <w:rFonts w:ascii="宋体" w:eastAsia="宋体" w:hAnsi="宋体" w:cs="Times New Roman" w:hint="eastAsia"/>
          <w:szCs w:val="21"/>
        </w:rPr>
        <w:t>营业执照复印件（事业单位、社会团体或其他单位可使用加盖公章的事业单位法人登记证书、有权部门的批文、开户证明或其他登记证书复印件等）。</w:t>
      </w:r>
    </w:p>
    <w:p w:rsidR="00161B4F" w:rsidRPr="001F2537" w:rsidRDefault="00161B4F" w:rsidP="00F648F0">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如</w:t>
      </w:r>
      <w:r w:rsidR="00D14AB3" w:rsidRPr="001F2537">
        <w:rPr>
          <w:rFonts w:ascii="宋体" w:eastAsia="宋体" w:hAnsi="宋体" w:cs="Times New Roman" w:hint="eastAsia"/>
          <w:szCs w:val="21"/>
        </w:rPr>
        <w:t>代理人</w:t>
      </w:r>
      <w:r w:rsidRPr="001F2537">
        <w:rPr>
          <w:rFonts w:ascii="宋体" w:eastAsia="宋体" w:hAnsi="宋体" w:cs="Times New Roman" w:hint="eastAsia"/>
          <w:szCs w:val="21"/>
        </w:rPr>
        <w:t>为个人，还需提供</w:t>
      </w:r>
      <w:r w:rsidR="00D14AB3" w:rsidRPr="001F2537">
        <w:rPr>
          <w:rFonts w:ascii="宋体" w:eastAsia="宋体" w:hAnsi="宋体" w:cs="Times New Roman" w:hint="eastAsia"/>
          <w:szCs w:val="21"/>
        </w:rPr>
        <w:t>代理人</w:t>
      </w:r>
      <w:r w:rsidRPr="001F2537">
        <w:rPr>
          <w:rFonts w:ascii="宋体" w:eastAsia="宋体" w:hAnsi="宋体" w:cs="Times New Roman" w:hint="eastAsia"/>
          <w:szCs w:val="21"/>
        </w:rPr>
        <w:t>的有效身份证件（包括身份证或其他能够证明其身份的有效证件或证明）正反面复印件；如</w:t>
      </w:r>
      <w:r w:rsidR="00D14AB3" w:rsidRPr="001F2537">
        <w:rPr>
          <w:rFonts w:ascii="宋体" w:eastAsia="宋体" w:hAnsi="宋体" w:cs="Times New Roman" w:hint="eastAsia"/>
          <w:szCs w:val="21"/>
        </w:rPr>
        <w:t>代理人</w:t>
      </w:r>
      <w:r w:rsidRPr="001F2537">
        <w:rPr>
          <w:rFonts w:ascii="宋体" w:eastAsia="宋体" w:hAnsi="宋体" w:cs="Times New Roman" w:hint="eastAsia"/>
          <w:szCs w:val="21"/>
        </w:rPr>
        <w:t>为机构，还需提供</w:t>
      </w:r>
      <w:r w:rsidR="00D14AB3" w:rsidRPr="001F2537">
        <w:rPr>
          <w:rFonts w:ascii="宋体" w:eastAsia="宋体" w:hAnsi="宋体" w:cs="Times New Roman" w:hint="eastAsia"/>
          <w:szCs w:val="21"/>
        </w:rPr>
        <w:t>代理人</w:t>
      </w:r>
      <w:r w:rsidRPr="001F2537">
        <w:rPr>
          <w:rFonts w:ascii="宋体" w:eastAsia="宋体" w:hAnsi="宋体" w:cs="Times New Roman" w:hint="eastAsia"/>
          <w:szCs w:val="21"/>
        </w:rPr>
        <w:t>加盖公章的营业执照复印件（事业单位、社会团体或其他单位可使用加盖公章的事业单位</w:t>
      </w:r>
      <w:r w:rsidR="00F648F0" w:rsidRPr="001F2537">
        <w:rPr>
          <w:rFonts w:ascii="宋体" w:eastAsia="宋体" w:hAnsi="宋体" w:cs="Times New Roman" w:hint="eastAsia"/>
          <w:szCs w:val="21"/>
        </w:rPr>
        <w:t>法人登记证书、有权部门的批文、开户证明或其他登记证书复印件等）</w:t>
      </w:r>
      <w:r w:rsidR="005D0FDC" w:rsidRPr="001F2537">
        <w:rPr>
          <w:rFonts w:ascii="宋体" w:eastAsia="宋体" w:hAnsi="宋体" w:cs="Times New Roman" w:hint="eastAsia"/>
          <w:szCs w:val="21"/>
        </w:rPr>
        <w:t>。</w:t>
      </w:r>
    </w:p>
    <w:p w:rsidR="00CC01CD" w:rsidRPr="001F2537" w:rsidRDefault="00D14AB3" w:rsidP="00CC01CD">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（5）</w:t>
      </w:r>
      <w:r w:rsidR="00CC01CD" w:rsidRPr="001F2537">
        <w:rPr>
          <w:rFonts w:ascii="宋体" w:eastAsia="宋体" w:hAnsi="宋体" w:cs="Times New Roman" w:hint="eastAsia"/>
          <w:szCs w:val="21"/>
        </w:rPr>
        <w:t>以上各项</w:t>
      </w:r>
      <w:r w:rsidR="00CE6A86">
        <w:rPr>
          <w:rFonts w:ascii="宋体" w:eastAsia="宋体" w:hAnsi="宋体" w:cs="Times New Roman" w:hint="eastAsia"/>
          <w:szCs w:val="21"/>
        </w:rPr>
        <w:t>及本公告正文</w:t>
      </w:r>
      <w:r w:rsidR="00CC01CD" w:rsidRPr="001F2537">
        <w:rPr>
          <w:rFonts w:ascii="宋体" w:eastAsia="宋体" w:hAnsi="宋体" w:cs="Times New Roman" w:hint="eastAsia"/>
          <w:szCs w:val="21"/>
        </w:rPr>
        <w:t>中的公章、批文、开户证明及登记证书等</w:t>
      </w:r>
      <w:r w:rsidR="00CE6A86">
        <w:rPr>
          <w:rFonts w:ascii="宋体" w:eastAsia="宋体" w:hAnsi="宋体" w:cs="Times New Roman" w:hint="eastAsia"/>
          <w:szCs w:val="21"/>
        </w:rPr>
        <w:t>文件，</w:t>
      </w:r>
      <w:r w:rsidR="00CC01CD" w:rsidRPr="001F2537">
        <w:rPr>
          <w:rFonts w:ascii="宋体" w:eastAsia="宋体" w:hAnsi="宋体" w:cs="Times New Roman" w:hint="eastAsia"/>
          <w:szCs w:val="21"/>
        </w:rPr>
        <w:t>以基金管理人的认可为准。</w:t>
      </w:r>
    </w:p>
    <w:p w:rsidR="00D14AB3" w:rsidRPr="001F2537" w:rsidRDefault="00D14AB3" w:rsidP="00CC01CD">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3、基金份额持有人或其代理人需将填妥的表决票和所需的相关文件于前述会议投票表决起止时间内（以基金管理人收到表决票时间为准）通过专人送交或邮寄的方式送达至本公告列明的寄达地点，并请在信封表面注明：“</w:t>
      </w:r>
      <w:r w:rsidR="00D43C59">
        <w:rPr>
          <w:rFonts w:ascii="宋体" w:eastAsia="宋体" w:hAnsi="宋体" w:cs="Times New Roman" w:hint="eastAsia"/>
          <w:szCs w:val="21"/>
        </w:rPr>
        <w:t>创金合信恒睿90天持有期债券型证券投资基金</w:t>
      </w:r>
      <w:r w:rsidRPr="001F2537">
        <w:rPr>
          <w:rFonts w:ascii="宋体" w:eastAsia="宋体" w:hAnsi="宋体" w:cs="Times New Roman" w:hint="eastAsia"/>
          <w:szCs w:val="21"/>
        </w:rPr>
        <w:t>基金份额持有人大会表决专用”。</w:t>
      </w:r>
    </w:p>
    <w:p w:rsidR="00115CB4" w:rsidRPr="001F2537" w:rsidRDefault="00172743" w:rsidP="00172743">
      <w:pPr>
        <w:adjustRightInd w:val="0"/>
        <w:snapToGrid w:val="0"/>
        <w:spacing w:line="360" w:lineRule="auto"/>
        <w:ind w:firstLineChars="200" w:firstLine="422"/>
        <w:rPr>
          <w:rFonts w:ascii="宋体" w:eastAsia="宋体" w:hAnsi="宋体" w:cs="Times New Roman"/>
          <w:b/>
          <w:szCs w:val="21"/>
        </w:rPr>
      </w:pPr>
      <w:r w:rsidRPr="001F2537">
        <w:rPr>
          <w:rFonts w:ascii="宋体" w:eastAsia="宋体" w:hAnsi="宋体" w:cs="Times New Roman" w:hint="eastAsia"/>
          <w:b/>
          <w:szCs w:val="21"/>
        </w:rPr>
        <w:t>五、</w:t>
      </w:r>
      <w:r w:rsidR="00115CB4" w:rsidRPr="001F2537">
        <w:rPr>
          <w:rFonts w:ascii="宋体" w:eastAsia="宋体" w:hAnsi="宋体" w:cs="Times New Roman" w:hint="eastAsia"/>
          <w:b/>
          <w:szCs w:val="21"/>
        </w:rPr>
        <w:t>计票</w:t>
      </w:r>
    </w:p>
    <w:p w:rsidR="006B345F" w:rsidRPr="00524F69" w:rsidRDefault="00172743" w:rsidP="006B345F">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1、本次通讯会议的计票方式为：由基金管理人授权的两名</w:t>
      </w:r>
      <w:r w:rsidR="00693276" w:rsidRPr="001F2537">
        <w:rPr>
          <w:rFonts w:ascii="宋体" w:eastAsia="宋体" w:hAnsi="宋体" w:cs="Times New Roman" w:hint="eastAsia"/>
          <w:szCs w:val="21"/>
        </w:rPr>
        <w:t>监督员</w:t>
      </w:r>
      <w:r w:rsidRPr="001F2537">
        <w:rPr>
          <w:rFonts w:ascii="宋体" w:eastAsia="宋体" w:hAnsi="宋体" w:cs="Times New Roman" w:hint="eastAsia"/>
          <w:szCs w:val="21"/>
        </w:rPr>
        <w:t>在基金托管人（</w:t>
      </w:r>
      <w:r w:rsidR="00D43C59">
        <w:rPr>
          <w:rFonts w:ascii="宋体" w:eastAsia="宋体" w:hAnsi="宋体" w:cs="Times New Roman" w:hint="eastAsia"/>
          <w:szCs w:val="21"/>
        </w:rPr>
        <w:t>招商银行</w:t>
      </w:r>
      <w:r w:rsidR="00036994" w:rsidRPr="00036994">
        <w:rPr>
          <w:rFonts w:ascii="宋体" w:eastAsia="宋体" w:hAnsi="宋体" w:cs="Times New Roman" w:hint="eastAsia"/>
          <w:szCs w:val="21"/>
        </w:rPr>
        <w:t>股份有限公司</w:t>
      </w:r>
      <w:r w:rsidRPr="001F2537">
        <w:rPr>
          <w:rFonts w:ascii="宋体" w:eastAsia="宋体" w:hAnsi="宋体" w:cs="Times New Roman" w:hint="eastAsia"/>
          <w:szCs w:val="21"/>
        </w:rPr>
        <w:t>）授权代表的监督下</w:t>
      </w:r>
      <w:r w:rsidR="006B345F">
        <w:rPr>
          <w:rFonts w:ascii="宋体" w:eastAsia="宋体" w:hAnsi="宋体" w:cs="Times New Roman" w:hint="eastAsia"/>
          <w:szCs w:val="21"/>
        </w:rPr>
        <w:t>于本公告</w:t>
      </w:r>
      <w:r w:rsidR="006B345F" w:rsidRPr="00776CBE">
        <w:rPr>
          <w:rFonts w:ascii="宋体" w:eastAsia="宋体" w:hAnsi="宋体" w:cs="Times New Roman" w:hint="eastAsia"/>
          <w:szCs w:val="21"/>
        </w:rPr>
        <w:t>所通知的表决截止日期后2个工作日内</w:t>
      </w:r>
      <w:r w:rsidRPr="001F2537">
        <w:rPr>
          <w:rFonts w:ascii="宋体" w:eastAsia="宋体" w:hAnsi="宋体" w:cs="Times New Roman" w:hint="eastAsia"/>
          <w:szCs w:val="21"/>
        </w:rPr>
        <w:t>进行计票，并由公证机关对其计票过程予以公证。</w:t>
      </w:r>
      <w:r w:rsidR="006B345F" w:rsidRPr="00776CBE">
        <w:rPr>
          <w:rFonts w:ascii="宋体" w:eastAsia="宋体" w:hAnsi="宋体" w:cs="Times New Roman" w:hint="eastAsia"/>
          <w:szCs w:val="21"/>
        </w:rPr>
        <w:t>基金托管人拒派代表对书面表决意见的计票进行监督的，不影响计票和表决结果。</w:t>
      </w:r>
    </w:p>
    <w:p w:rsidR="00172743" w:rsidRPr="001F2537" w:rsidRDefault="00172743" w:rsidP="00172743">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2、基金份额持有人所持每份基金份额享有一票表决权，且每一基金份额享有平等的表决权。</w:t>
      </w:r>
    </w:p>
    <w:p w:rsidR="00172743" w:rsidRPr="001F2537" w:rsidRDefault="00172743" w:rsidP="00172743">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3、表决票效力的认定如下：</w:t>
      </w:r>
    </w:p>
    <w:p w:rsidR="00172743" w:rsidRPr="001F2537" w:rsidRDefault="00172743" w:rsidP="00172743">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（1）表决票填写完整清晰，所提供文件符合本</w:t>
      </w:r>
      <w:r w:rsidR="00396392" w:rsidRPr="001F2537">
        <w:rPr>
          <w:rFonts w:ascii="宋体" w:eastAsia="宋体" w:hAnsi="宋体" w:cs="Times New Roman" w:hint="eastAsia"/>
          <w:szCs w:val="21"/>
        </w:rPr>
        <w:t>公告</w:t>
      </w:r>
      <w:r w:rsidRPr="001F2537">
        <w:rPr>
          <w:rFonts w:ascii="宋体" w:eastAsia="宋体" w:hAnsi="宋体" w:cs="Times New Roman" w:hint="eastAsia"/>
          <w:szCs w:val="21"/>
        </w:rPr>
        <w:t>规定，且在截止时间之前送达指定联系地址的，为有效表决票；有效表决票按表决意见计入相应的表决结果，其所代表的基金份额计入参加本次基金份额持有人大会表决的基金份额总数。</w:t>
      </w:r>
    </w:p>
    <w:p w:rsidR="00172743" w:rsidRPr="001F2537" w:rsidRDefault="00172743" w:rsidP="00172743">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（2）如表决票上的表决意见未选、多选、模糊不清或相互矛盾，但其他各项符合</w:t>
      </w:r>
      <w:r w:rsidR="00F1466D">
        <w:rPr>
          <w:rFonts w:ascii="宋体" w:eastAsia="宋体" w:hAnsi="宋体" w:cs="Times New Roman" w:hint="eastAsia"/>
          <w:szCs w:val="21"/>
        </w:rPr>
        <w:t>本公告</w:t>
      </w:r>
      <w:r w:rsidRPr="001F2537">
        <w:rPr>
          <w:rFonts w:ascii="宋体" w:eastAsia="宋体" w:hAnsi="宋体" w:cs="Times New Roman" w:hint="eastAsia"/>
          <w:szCs w:val="21"/>
        </w:rPr>
        <w:t>规定的，视为弃权表决，计入有效表决票；并按“弃权”计入对应的表决结果，其所代表的基金份额计入参加本次基金份额持有人大会表决的基金份额总数。</w:t>
      </w:r>
    </w:p>
    <w:p w:rsidR="00172743" w:rsidRPr="001F2537" w:rsidRDefault="00172743" w:rsidP="00172743">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3）如表决票上的签字或盖章部分填写不完整、不清晰的，或未能提供有效证明基金份额持有人身份或代理人经有效授权的证明文件的，或未能在截止时间之前送达指定联系地址的，均为无效表决票；无效表决票</w:t>
      </w:r>
      <w:r w:rsidR="004312C2" w:rsidRPr="00095521">
        <w:rPr>
          <w:rFonts w:ascii="宋体" w:eastAsia="宋体" w:hAnsi="宋体" w:cs="Times New Roman" w:hint="eastAsia"/>
          <w:szCs w:val="21"/>
        </w:rPr>
        <w:t>所代表的基金份额</w:t>
      </w:r>
      <w:r w:rsidRPr="001F2537">
        <w:rPr>
          <w:rFonts w:ascii="宋体" w:eastAsia="宋体" w:hAnsi="宋体" w:cs="Times New Roman" w:hint="eastAsia"/>
          <w:szCs w:val="21"/>
        </w:rPr>
        <w:t>不计入参加本次基金份额持有人大会表决的基金份额总数。</w:t>
      </w:r>
    </w:p>
    <w:p w:rsidR="00172743" w:rsidRPr="001F2537" w:rsidRDefault="00172743" w:rsidP="00172743">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（4）基金份额持有人重复提交表决票的，如各表决票表决意见相同，则视为同一表决票；如各表决票表决意见不相同，则按如下原则处理：</w:t>
      </w:r>
    </w:p>
    <w:p w:rsidR="00172743" w:rsidRPr="001F2537" w:rsidRDefault="00172743" w:rsidP="00172743">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①送达时间不是同一天的，以最后送达的填写有效的表决票为准，先送达的表决票视为被撤回；</w:t>
      </w:r>
    </w:p>
    <w:p w:rsidR="00172743" w:rsidRPr="001F2537" w:rsidRDefault="00172743" w:rsidP="00172743">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②送达时间为同一天的，视为在同一表决票上做出了不同表决意见，计入弃权表决票；</w:t>
      </w:r>
    </w:p>
    <w:p w:rsidR="00172743" w:rsidRDefault="00172743" w:rsidP="00172743">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③送达时间按如下原则确定：专人送达的以实际递交时间为准，邮寄的以基金管理人收到的时间为准。</w:t>
      </w:r>
    </w:p>
    <w:p w:rsidR="00454437" w:rsidRPr="00454437" w:rsidRDefault="00454437" w:rsidP="00454437">
      <w:pPr>
        <w:adjustRightInd w:val="0"/>
        <w:snapToGrid w:val="0"/>
        <w:spacing w:line="360" w:lineRule="auto"/>
        <w:ind w:firstLineChars="200" w:firstLine="420"/>
        <w:rPr>
          <w:rFonts w:ascii="宋体" w:eastAsia="宋体" w:hAnsi="宋体" w:cs="Times New Roman"/>
          <w:szCs w:val="21"/>
        </w:rPr>
      </w:pPr>
      <w:r w:rsidRPr="00454437">
        <w:rPr>
          <w:rFonts w:ascii="宋体" w:eastAsia="宋体" w:hAnsi="宋体" w:cs="Times New Roman" w:hint="eastAsia"/>
          <w:szCs w:val="21"/>
        </w:rPr>
        <w:t xml:space="preserve">（5）授权效力确定规则 </w:t>
      </w:r>
    </w:p>
    <w:p w:rsidR="00454437" w:rsidRPr="00454437" w:rsidRDefault="00454437" w:rsidP="00454437">
      <w:pPr>
        <w:adjustRightInd w:val="0"/>
        <w:snapToGrid w:val="0"/>
        <w:spacing w:line="360" w:lineRule="auto"/>
        <w:ind w:firstLineChars="200" w:firstLine="420"/>
        <w:rPr>
          <w:rFonts w:ascii="宋体" w:eastAsia="宋体" w:hAnsi="宋体" w:cs="Times New Roman"/>
          <w:szCs w:val="21"/>
        </w:rPr>
      </w:pPr>
      <w:r w:rsidRPr="00454437">
        <w:rPr>
          <w:rFonts w:ascii="宋体" w:eastAsia="宋体" w:hAnsi="宋体" w:cs="Times New Roman" w:hint="eastAsia"/>
          <w:szCs w:val="21"/>
        </w:rPr>
        <w:t>①最后授权优先规则</w:t>
      </w:r>
    </w:p>
    <w:p w:rsidR="00454437" w:rsidRPr="00454437" w:rsidRDefault="00454437" w:rsidP="00454437">
      <w:pPr>
        <w:adjustRightInd w:val="0"/>
        <w:snapToGrid w:val="0"/>
        <w:spacing w:line="360" w:lineRule="auto"/>
        <w:ind w:firstLineChars="200" w:firstLine="420"/>
        <w:rPr>
          <w:rFonts w:ascii="宋体" w:eastAsia="宋体" w:hAnsi="宋体" w:cs="Times New Roman"/>
          <w:szCs w:val="21"/>
        </w:rPr>
      </w:pPr>
      <w:r w:rsidRPr="00454437">
        <w:rPr>
          <w:rFonts w:ascii="宋体" w:eastAsia="宋体" w:hAnsi="宋体" w:cs="Times New Roman" w:hint="eastAsia"/>
          <w:szCs w:val="21"/>
        </w:rPr>
        <w:t>如果同一基金份额</w:t>
      </w:r>
      <w:r w:rsidR="0068191E">
        <w:rPr>
          <w:rFonts w:ascii="宋体" w:eastAsia="宋体" w:hAnsi="宋体" w:cs="Times New Roman" w:hint="eastAsia"/>
          <w:szCs w:val="21"/>
        </w:rPr>
        <w:t>持有人</w:t>
      </w:r>
      <w:r w:rsidRPr="00454437">
        <w:rPr>
          <w:rFonts w:ascii="宋体" w:eastAsia="宋体" w:hAnsi="宋体" w:cs="Times New Roman" w:hint="eastAsia"/>
          <w:szCs w:val="21"/>
        </w:rPr>
        <w:t>多次以有效书面方式授权的，以最后一次书面授权为准。</w:t>
      </w:r>
      <w:r w:rsidR="00A515AE">
        <w:rPr>
          <w:rFonts w:ascii="宋体" w:eastAsia="宋体" w:hAnsi="宋体" w:cs="Times New Roman" w:hint="eastAsia"/>
          <w:szCs w:val="21"/>
        </w:rPr>
        <w:t>无授权日期导致</w:t>
      </w:r>
      <w:r w:rsidRPr="00454437">
        <w:rPr>
          <w:rFonts w:ascii="宋体" w:eastAsia="宋体" w:hAnsi="宋体" w:cs="Times New Roman" w:hint="eastAsia"/>
          <w:szCs w:val="21"/>
        </w:rPr>
        <w:t>不能确定授权</w:t>
      </w:r>
      <w:r w:rsidR="0090236C">
        <w:rPr>
          <w:rFonts w:ascii="宋体" w:eastAsia="宋体" w:hAnsi="宋体" w:cs="Times New Roman" w:hint="eastAsia"/>
          <w:szCs w:val="21"/>
        </w:rPr>
        <w:t>先后顺序</w:t>
      </w:r>
      <w:r w:rsidRPr="00454437">
        <w:rPr>
          <w:rFonts w:ascii="宋体" w:eastAsia="宋体" w:hAnsi="宋体" w:cs="Times New Roman" w:hint="eastAsia"/>
          <w:szCs w:val="21"/>
        </w:rPr>
        <w:t>的，</w:t>
      </w:r>
      <w:r w:rsidR="0090236C">
        <w:rPr>
          <w:rFonts w:ascii="宋体" w:eastAsia="宋体" w:hAnsi="宋体" w:cs="Times New Roman" w:hint="eastAsia"/>
          <w:szCs w:val="21"/>
        </w:rPr>
        <w:t>以</w:t>
      </w:r>
      <w:r w:rsidR="00E65899">
        <w:rPr>
          <w:rFonts w:ascii="宋体" w:eastAsia="宋体" w:hAnsi="宋体" w:cs="Times New Roman" w:hint="eastAsia"/>
          <w:szCs w:val="21"/>
        </w:rPr>
        <w:t>最后</w:t>
      </w:r>
      <w:r w:rsidR="0071462A">
        <w:rPr>
          <w:rFonts w:ascii="宋体" w:eastAsia="宋体" w:hAnsi="宋体" w:cs="Times New Roman" w:hint="eastAsia"/>
          <w:szCs w:val="21"/>
        </w:rPr>
        <w:t>时间收到</w:t>
      </w:r>
      <w:r w:rsidR="00E65899">
        <w:rPr>
          <w:rFonts w:ascii="宋体" w:eastAsia="宋体" w:hAnsi="宋体" w:cs="Times New Roman" w:hint="eastAsia"/>
          <w:szCs w:val="21"/>
        </w:rPr>
        <w:t>的书面授权为准；如</w:t>
      </w:r>
      <w:r w:rsidRPr="00454437">
        <w:rPr>
          <w:rFonts w:ascii="宋体" w:eastAsia="宋体" w:hAnsi="宋体" w:cs="Times New Roman" w:hint="eastAsia"/>
          <w:szCs w:val="21"/>
        </w:rPr>
        <w:t>最后时间收到的</w:t>
      </w:r>
      <w:r w:rsidR="0068191E">
        <w:rPr>
          <w:rFonts w:ascii="宋体" w:eastAsia="宋体" w:hAnsi="宋体" w:cs="Times New Roman" w:hint="eastAsia"/>
          <w:szCs w:val="21"/>
        </w:rPr>
        <w:t>书面授权</w:t>
      </w:r>
      <w:r w:rsidR="00AE342F">
        <w:rPr>
          <w:rFonts w:ascii="宋体" w:eastAsia="宋体" w:hAnsi="宋体" w:cs="Times New Roman" w:hint="eastAsia"/>
          <w:szCs w:val="21"/>
        </w:rPr>
        <w:t>超过一份</w:t>
      </w:r>
      <w:r w:rsidRPr="00454437">
        <w:rPr>
          <w:rFonts w:ascii="宋体" w:eastAsia="宋体" w:hAnsi="宋体" w:cs="Times New Roman" w:hint="eastAsia"/>
          <w:szCs w:val="21"/>
        </w:rPr>
        <w:t>，以表示具体表决意见的书面授权为准</w:t>
      </w:r>
      <w:r w:rsidR="001E06FF">
        <w:rPr>
          <w:rFonts w:ascii="宋体" w:eastAsia="宋体" w:hAnsi="宋体" w:cs="Times New Roman" w:hint="eastAsia"/>
          <w:szCs w:val="21"/>
        </w:rPr>
        <w:t>。如</w:t>
      </w:r>
      <w:r w:rsidRPr="00454437">
        <w:rPr>
          <w:rFonts w:ascii="宋体" w:eastAsia="宋体" w:hAnsi="宋体" w:cs="Times New Roman" w:hint="eastAsia"/>
          <w:szCs w:val="21"/>
        </w:rPr>
        <w:t>最后时间收到的</w:t>
      </w:r>
      <w:r w:rsidR="00975202" w:rsidRPr="00454437">
        <w:rPr>
          <w:rFonts w:ascii="宋体" w:eastAsia="宋体" w:hAnsi="宋体" w:cs="Times New Roman" w:hint="eastAsia"/>
          <w:szCs w:val="21"/>
        </w:rPr>
        <w:t>多</w:t>
      </w:r>
      <w:r w:rsidR="00975202">
        <w:rPr>
          <w:rFonts w:ascii="宋体" w:eastAsia="宋体" w:hAnsi="宋体" w:cs="Times New Roman" w:hint="eastAsia"/>
          <w:szCs w:val="21"/>
        </w:rPr>
        <w:t>份</w:t>
      </w:r>
      <w:r w:rsidRPr="00454437">
        <w:rPr>
          <w:rFonts w:ascii="宋体" w:eastAsia="宋体" w:hAnsi="宋体" w:cs="Times New Roman" w:hint="eastAsia"/>
          <w:szCs w:val="21"/>
        </w:rPr>
        <w:t>书面授权均为表示具体表决意见的，若授权表示一致，以一致的授权表示为准；若授权表示不一致，视为委托人授权</w:t>
      </w:r>
      <w:r w:rsidR="008B2507">
        <w:rPr>
          <w:rFonts w:ascii="宋体" w:eastAsia="宋体" w:hAnsi="宋体" w:cs="Times New Roman" w:hint="eastAsia"/>
          <w:szCs w:val="21"/>
        </w:rPr>
        <w:t>代理</w:t>
      </w:r>
      <w:r w:rsidRPr="00454437">
        <w:rPr>
          <w:rFonts w:ascii="宋体" w:eastAsia="宋体" w:hAnsi="宋体" w:cs="Times New Roman" w:hint="eastAsia"/>
          <w:szCs w:val="21"/>
        </w:rPr>
        <w:t>人选择其中一种授权表示行使表决权</w:t>
      </w:r>
      <w:r w:rsidR="001E06FF">
        <w:rPr>
          <w:rFonts w:ascii="宋体" w:eastAsia="宋体" w:hAnsi="宋体" w:cs="Times New Roman" w:hint="eastAsia"/>
          <w:szCs w:val="21"/>
        </w:rPr>
        <w:t>。</w:t>
      </w:r>
    </w:p>
    <w:p w:rsidR="00454437" w:rsidRPr="00454437" w:rsidRDefault="00454437" w:rsidP="00454437">
      <w:pPr>
        <w:adjustRightInd w:val="0"/>
        <w:snapToGrid w:val="0"/>
        <w:spacing w:line="360" w:lineRule="auto"/>
        <w:ind w:firstLineChars="200" w:firstLine="420"/>
        <w:rPr>
          <w:rFonts w:ascii="宋体" w:eastAsia="宋体" w:hAnsi="宋体" w:cs="Times New Roman"/>
          <w:szCs w:val="21"/>
        </w:rPr>
      </w:pPr>
      <w:r w:rsidRPr="00454437">
        <w:rPr>
          <w:rFonts w:ascii="宋体" w:eastAsia="宋体" w:hAnsi="宋体" w:cs="Times New Roman" w:hint="eastAsia"/>
          <w:szCs w:val="21"/>
        </w:rPr>
        <w:t>②直接表决优先规则</w:t>
      </w:r>
    </w:p>
    <w:p w:rsidR="00454437" w:rsidRPr="00454437" w:rsidRDefault="00454437" w:rsidP="00454437">
      <w:pPr>
        <w:adjustRightInd w:val="0"/>
        <w:snapToGrid w:val="0"/>
        <w:spacing w:line="360" w:lineRule="auto"/>
        <w:ind w:firstLineChars="200" w:firstLine="420"/>
        <w:rPr>
          <w:rFonts w:ascii="宋体" w:eastAsia="宋体" w:hAnsi="宋体" w:cs="Times New Roman"/>
          <w:szCs w:val="21"/>
        </w:rPr>
      </w:pPr>
      <w:r w:rsidRPr="00454437">
        <w:rPr>
          <w:rFonts w:ascii="宋体" w:eastAsia="宋体" w:hAnsi="宋体" w:cs="Times New Roman" w:hint="eastAsia"/>
          <w:szCs w:val="21"/>
        </w:rPr>
        <w:t>如委托人既进行委托授权，又送达了有效表决票，则以有效表决票为准。</w:t>
      </w:r>
    </w:p>
    <w:p w:rsidR="00F835D8" w:rsidRPr="001F2537" w:rsidRDefault="000B2923" w:rsidP="00D56BC9">
      <w:pPr>
        <w:adjustRightInd w:val="0"/>
        <w:snapToGrid w:val="0"/>
        <w:spacing w:line="360" w:lineRule="auto"/>
        <w:ind w:firstLineChars="200" w:firstLine="422"/>
        <w:rPr>
          <w:rFonts w:ascii="宋体" w:eastAsia="宋体" w:hAnsi="宋体" w:cs="Times New Roman"/>
          <w:b/>
          <w:szCs w:val="21"/>
        </w:rPr>
      </w:pPr>
      <w:r w:rsidRPr="001F2537">
        <w:rPr>
          <w:rFonts w:ascii="宋体" w:eastAsia="宋体" w:hAnsi="宋体" w:cs="Times New Roman" w:hint="eastAsia"/>
          <w:b/>
          <w:szCs w:val="21"/>
        </w:rPr>
        <w:t>六</w:t>
      </w:r>
      <w:r w:rsidR="00F835D8" w:rsidRPr="001F2537">
        <w:rPr>
          <w:rFonts w:ascii="宋体" w:eastAsia="宋体" w:hAnsi="宋体" w:cs="Times New Roman" w:hint="eastAsia"/>
          <w:b/>
          <w:szCs w:val="21"/>
        </w:rPr>
        <w:t>、会议决议的生效条件</w:t>
      </w:r>
    </w:p>
    <w:p w:rsidR="007759FA" w:rsidRPr="001F2537" w:rsidRDefault="00F835D8" w:rsidP="007759FA">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1、</w:t>
      </w:r>
      <w:r w:rsidR="000B2923" w:rsidRPr="001F2537">
        <w:rPr>
          <w:rFonts w:ascii="宋体" w:eastAsia="宋体" w:hAnsi="宋体" w:cs="Times New Roman" w:hint="eastAsia"/>
          <w:szCs w:val="21"/>
        </w:rPr>
        <w:t>本人直接出具</w:t>
      </w:r>
      <w:r w:rsidR="0007626A">
        <w:rPr>
          <w:rFonts w:ascii="宋体" w:eastAsia="宋体" w:hAnsi="宋体" w:cs="Times New Roman" w:hint="eastAsia"/>
          <w:szCs w:val="21"/>
        </w:rPr>
        <w:t>表决</w:t>
      </w:r>
      <w:r w:rsidR="000B2923" w:rsidRPr="001F2537">
        <w:rPr>
          <w:rFonts w:ascii="宋体" w:eastAsia="宋体" w:hAnsi="宋体" w:cs="Times New Roman" w:hint="eastAsia"/>
          <w:szCs w:val="21"/>
        </w:rPr>
        <w:t>意见</w:t>
      </w:r>
      <w:r w:rsidR="00021A57" w:rsidRPr="001F2537">
        <w:rPr>
          <w:rFonts w:ascii="宋体" w:eastAsia="宋体" w:hAnsi="宋体" w:cs="Times New Roman" w:hint="eastAsia"/>
          <w:szCs w:val="21"/>
        </w:rPr>
        <w:t>或</w:t>
      </w:r>
      <w:r w:rsidR="000B2923" w:rsidRPr="001F2537">
        <w:rPr>
          <w:rFonts w:ascii="宋体" w:eastAsia="宋体" w:hAnsi="宋体" w:cs="Times New Roman" w:hint="eastAsia"/>
          <w:szCs w:val="21"/>
        </w:rPr>
        <w:t>授权他人代表出具</w:t>
      </w:r>
      <w:r w:rsidR="0007626A">
        <w:rPr>
          <w:rFonts w:ascii="宋体" w:eastAsia="宋体" w:hAnsi="宋体" w:cs="Times New Roman" w:hint="eastAsia"/>
          <w:szCs w:val="21"/>
        </w:rPr>
        <w:t>表决</w:t>
      </w:r>
      <w:r w:rsidR="000B2923" w:rsidRPr="001F2537">
        <w:rPr>
          <w:rFonts w:ascii="宋体" w:eastAsia="宋体" w:hAnsi="宋体" w:cs="Times New Roman" w:hint="eastAsia"/>
          <w:szCs w:val="21"/>
        </w:rPr>
        <w:t>意见的</w:t>
      </w:r>
      <w:r w:rsidR="00021A57" w:rsidRPr="001F2537">
        <w:rPr>
          <w:rFonts w:ascii="宋体" w:eastAsia="宋体" w:hAnsi="宋体" w:cs="Times New Roman" w:hint="eastAsia"/>
          <w:szCs w:val="21"/>
        </w:rPr>
        <w:t>，</w:t>
      </w:r>
      <w:r w:rsidR="000B2923" w:rsidRPr="001F2537">
        <w:rPr>
          <w:rFonts w:ascii="宋体" w:eastAsia="宋体" w:hAnsi="宋体" w:cs="Times New Roman" w:hint="eastAsia"/>
          <w:szCs w:val="21"/>
        </w:rPr>
        <w:t>基金份额持有人</w:t>
      </w:r>
      <w:r w:rsidR="003937D3" w:rsidRPr="001F2537">
        <w:rPr>
          <w:rFonts w:ascii="宋体" w:eastAsia="宋体" w:hAnsi="宋体" w:cs="Times New Roman" w:hint="eastAsia"/>
          <w:szCs w:val="21"/>
        </w:rPr>
        <w:t>所持有的</w:t>
      </w:r>
      <w:r w:rsidR="000B2923" w:rsidRPr="001F2537">
        <w:rPr>
          <w:rFonts w:ascii="宋体" w:eastAsia="宋体" w:hAnsi="宋体" w:cs="Times New Roman" w:hint="eastAsia"/>
          <w:szCs w:val="21"/>
        </w:rPr>
        <w:t>基金份额</w:t>
      </w:r>
      <w:r w:rsidR="003937D3" w:rsidRPr="001F2537">
        <w:rPr>
          <w:rFonts w:ascii="宋体" w:eastAsia="宋体" w:hAnsi="宋体" w:cs="Times New Roman" w:hint="eastAsia"/>
          <w:szCs w:val="21"/>
        </w:rPr>
        <w:t>不小于在权益登记日基金总份额的</w:t>
      </w:r>
      <w:r w:rsidR="00EF51DB">
        <w:rPr>
          <w:rFonts w:ascii="宋体" w:eastAsia="宋体" w:hAnsi="宋体" w:cs="Times New Roman" w:hint="eastAsia"/>
          <w:szCs w:val="21"/>
        </w:rPr>
        <w:t>二分之一</w:t>
      </w:r>
      <w:r w:rsidR="003937D3" w:rsidRPr="001F2537">
        <w:rPr>
          <w:rFonts w:ascii="宋体" w:eastAsia="宋体" w:hAnsi="宋体" w:cs="Times New Roman" w:hint="eastAsia"/>
          <w:szCs w:val="21"/>
        </w:rPr>
        <w:t>（含二分之一）</w:t>
      </w:r>
      <w:r w:rsidR="00115CB4" w:rsidRPr="001F2537">
        <w:rPr>
          <w:rFonts w:ascii="宋体" w:eastAsia="宋体" w:hAnsi="宋体" w:cs="Times New Roman" w:hint="eastAsia"/>
          <w:szCs w:val="21"/>
        </w:rPr>
        <w:t>。</w:t>
      </w:r>
    </w:p>
    <w:p w:rsidR="00115CB4" w:rsidRPr="001F2537" w:rsidRDefault="00F835D8" w:rsidP="007B44E5">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2</w:t>
      </w:r>
      <w:r w:rsidR="00115CB4" w:rsidRPr="001F2537">
        <w:rPr>
          <w:rFonts w:ascii="宋体" w:eastAsia="宋体" w:hAnsi="宋体" w:cs="Times New Roman" w:hint="eastAsia"/>
          <w:szCs w:val="21"/>
        </w:rPr>
        <w:t>、</w:t>
      </w:r>
      <w:r w:rsidR="000B2923" w:rsidRPr="001F2537">
        <w:rPr>
          <w:rFonts w:ascii="宋体" w:eastAsia="宋体" w:hAnsi="宋体" w:cs="Times New Roman" w:hint="eastAsia"/>
          <w:szCs w:val="21"/>
        </w:rPr>
        <w:t>本次议案审议事项经提交有效表决票的本基金基金份额持有人或其代理人所持表决权的</w:t>
      </w:r>
      <w:r w:rsidR="001E4150">
        <w:rPr>
          <w:rFonts w:ascii="宋体" w:eastAsia="宋体" w:hAnsi="宋体" w:cs="Times New Roman" w:hint="eastAsia"/>
          <w:szCs w:val="21"/>
        </w:rPr>
        <w:t>二分之一</w:t>
      </w:r>
      <w:r w:rsidR="00C4004B" w:rsidRPr="00524F69">
        <w:rPr>
          <w:rFonts w:ascii="宋体" w:eastAsia="宋体" w:hAnsi="宋体" w:cs="Times New Roman" w:hint="eastAsia"/>
          <w:szCs w:val="21"/>
        </w:rPr>
        <w:t>以上(含</w:t>
      </w:r>
      <w:r w:rsidR="001E4150">
        <w:rPr>
          <w:rFonts w:ascii="宋体" w:eastAsia="宋体" w:hAnsi="宋体" w:cs="Times New Roman" w:hint="eastAsia"/>
          <w:szCs w:val="21"/>
        </w:rPr>
        <w:t>二分之一</w:t>
      </w:r>
      <w:r w:rsidR="00C4004B" w:rsidRPr="00524F69">
        <w:rPr>
          <w:rFonts w:ascii="宋体" w:eastAsia="宋体" w:hAnsi="宋体" w:cs="Times New Roman" w:hint="eastAsia"/>
          <w:szCs w:val="21"/>
        </w:rPr>
        <w:t>)</w:t>
      </w:r>
      <w:r w:rsidR="000B2923" w:rsidRPr="001F2537">
        <w:rPr>
          <w:rFonts w:ascii="宋体" w:eastAsia="宋体" w:hAnsi="宋体" w:cs="Times New Roman" w:hint="eastAsia"/>
          <w:szCs w:val="21"/>
        </w:rPr>
        <w:t>通过方为有效</w:t>
      </w:r>
      <w:r w:rsidR="00115CB4" w:rsidRPr="001F2537">
        <w:rPr>
          <w:rFonts w:ascii="宋体" w:eastAsia="宋体" w:hAnsi="宋体" w:cs="Times New Roman" w:hint="eastAsia"/>
          <w:szCs w:val="21"/>
        </w:rPr>
        <w:t>。</w:t>
      </w:r>
    </w:p>
    <w:p w:rsidR="00115CB4" w:rsidRPr="001F2537" w:rsidRDefault="009763B5" w:rsidP="007B44E5">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3、</w:t>
      </w:r>
      <w:r w:rsidR="00115CB4" w:rsidRPr="001F2537">
        <w:rPr>
          <w:rFonts w:ascii="宋体" w:eastAsia="宋体" w:hAnsi="宋体" w:cs="Times New Roman" w:hint="eastAsia"/>
          <w:szCs w:val="21"/>
        </w:rPr>
        <w:t>本次基金份额持有人大会</w:t>
      </w:r>
      <w:r w:rsidR="00716793" w:rsidRPr="001F2537">
        <w:rPr>
          <w:rFonts w:ascii="宋体" w:eastAsia="宋体" w:hAnsi="宋体" w:cs="Times New Roman" w:hint="eastAsia"/>
          <w:szCs w:val="21"/>
        </w:rPr>
        <w:t>的</w:t>
      </w:r>
      <w:r w:rsidR="00115CB4" w:rsidRPr="001F2537">
        <w:rPr>
          <w:rFonts w:ascii="宋体" w:eastAsia="宋体" w:hAnsi="宋体" w:cs="Times New Roman" w:hint="eastAsia"/>
          <w:szCs w:val="21"/>
        </w:rPr>
        <w:t>决议自表决通过之日起生效，本基金管理人自</w:t>
      </w:r>
      <w:r w:rsidR="005815FF">
        <w:rPr>
          <w:rFonts w:ascii="宋体" w:eastAsia="宋体" w:hAnsi="宋体" w:cs="Times New Roman" w:hint="eastAsia"/>
          <w:szCs w:val="21"/>
        </w:rPr>
        <w:t>决议</w:t>
      </w:r>
      <w:r w:rsidR="00115CB4" w:rsidRPr="001F2537">
        <w:rPr>
          <w:rFonts w:ascii="宋体" w:eastAsia="宋体" w:hAnsi="宋体" w:cs="Times New Roman" w:hint="eastAsia"/>
          <w:szCs w:val="21"/>
        </w:rPr>
        <w:t>通过之日起五日内报中国证监会备案。</w:t>
      </w:r>
    </w:p>
    <w:p w:rsidR="00115CB4" w:rsidRPr="001F2537" w:rsidRDefault="00894B75" w:rsidP="00F648F0">
      <w:pPr>
        <w:adjustRightInd w:val="0"/>
        <w:snapToGrid w:val="0"/>
        <w:spacing w:line="360" w:lineRule="auto"/>
        <w:ind w:firstLineChars="200" w:firstLine="422"/>
        <w:rPr>
          <w:rFonts w:ascii="宋体" w:eastAsia="宋体" w:hAnsi="宋体" w:cs="Times New Roman"/>
          <w:b/>
          <w:szCs w:val="21"/>
        </w:rPr>
      </w:pPr>
      <w:r w:rsidRPr="001F2537">
        <w:rPr>
          <w:rFonts w:ascii="宋体" w:eastAsia="宋体" w:hAnsi="宋体" w:cs="Times New Roman" w:hint="eastAsia"/>
          <w:b/>
          <w:szCs w:val="21"/>
        </w:rPr>
        <w:t>七、二</w:t>
      </w:r>
      <w:r w:rsidR="00115CB4" w:rsidRPr="001F2537">
        <w:rPr>
          <w:rFonts w:ascii="宋体" w:eastAsia="宋体" w:hAnsi="宋体" w:cs="Times New Roman" w:hint="eastAsia"/>
          <w:b/>
          <w:szCs w:val="21"/>
        </w:rPr>
        <w:t>次召集基金份额持有人大会及二次授权</w:t>
      </w:r>
    </w:p>
    <w:p w:rsidR="00115CB4" w:rsidRPr="001F2537" w:rsidRDefault="00115CB4" w:rsidP="007B44E5">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根据</w:t>
      </w:r>
      <w:r w:rsidR="009763B5" w:rsidRPr="001F2537">
        <w:rPr>
          <w:rFonts w:ascii="宋体" w:eastAsia="宋体" w:hAnsi="宋体" w:cs="Times New Roman" w:hint="eastAsia"/>
          <w:szCs w:val="21"/>
        </w:rPr>
        <w:t>《中华人民共和国证券投资基金法》</w:t>
      </w:r>
      <w:r w:rsidRPr="001F2537">
        <w:rPr>
          <w:rFonts w:ascii="宋体" w:eastAsia="宋体" w:hAnsi="宋体" w:cs="Times New Roman" w:hint="eastAsia"/>
          <w:szCs w:val="21"/>
        </w:rPr>
        <w:t>及《基金合同》的规定，本次持有人大会需要</w:t>
      </w:r>
      <w:r w:rsidR="00716793" w:rsidRPr="001F2537">
        <w:rPr>
          <w:rFonts w:ascii="宋体" w:eastAsia="宋体" w:hAnsi="宋体" w:cs="Times New Roman" w:hint="eastAsia"/>
          <w:szCs w:val="21"/>
        </w:rPr>
        <w:t>到会者在权益登记日代表的有效的基金份额不少于本基金在权益登记日基金总份额的二分之一（含二分之一）</w:t>
      </w:r>
      <w:r w:rsidR="009763B5" w:rsidRPr="001F2537">
        <w:rPr>
          <w:rFonts w:ascii="宋体" w:eastAsia="宋体" w:hAnsi="宋体" w:cs="Times New Roman" w:hint="eastAsia"/>
          <w:szCs w:val="21"/>
        </w:rPr>
        <w:t>方可召开</w:t>
      </w:r>
      <w:r w:rsidRPr="001F2537">
        <w:rPr>
          <w:rFonts w:ascii="宋体" w:eastAsia="宋体" w:hAnsi="宋体" w:cs="Times New Roman" w:hint="eastAsia"/>
          <w:szCs w:val="21"/>
        </w:rPr>
        <w:t>。若到会者在权益登记日所持有的有效基金份额低于上述规定比例的，基金管理人可以在本次基金份额持有人大会召开时间的三个月以后、六个月以内，就原定审议事项重新召集基金份额持有人大会。重新召集的基金份额持有人大会</w:t>
      </w:r>
      <w:r w:rsidR="00716793" w:rsidRPr="001F2537">
        <w:rPr>
          <w:rFonts w:ascii="宋体" w:eastAsia="宋体" w:hAnsi="宋体" w:cs="Times New Roman" w:hint="eastAsia"/>
          <w:szCs w:val="21"/>
        </w:rPr>
        <w:t>应当有代表</w:t>
      </w:r>
      <w:r w:rsidR="00B34A30">
        <w:rPr>
          <w:rFonts w:ascii="宋体" w:eastAsia="宋体" w:hAnsi="宋体" w:cs="Times New Roman" w:hint="eastAsia"/>
          <w:szCs w:val="21"/>
        </w:rPr>
        <w:t>三分之一以上（含三分</w:t>
      </w:r>
      <w:r w:rsidRPr="001F2537">
        <w:rPr>
          <w:rFonts w:ascii="宋体" w:eastAsia="宋体" w:hAnsi="宋体" w:cs="Times New Roman" w:hint="eastAsia"/>
          <w:szCs w:val="21"/>
        </w:rPr>
        <w:t>之一）</w:t>
      </w:r>
      <w:r w:rsidR="00716793" w:rsidRPr="001F2537">
        <w:rPr>
          <w:rFonts w:ascii="宋体" w:eastAsia="宋体" w:hAnsi="宋体" w:cs="Times New Roman" w:hint="eastAsia"/>
          <w:szCs w:val="21"/>
        </w:rPr>
        <w:t>的基金份额的持有人参加，方可召开</w:t>
      </w:r>
      <w:r w:rsidRPr="001F2537">
        <w:rPr>
          <w:rFonts w:ascii="宋体" w:eastAsia="宋体" w:hAnsi="宋体" w:cs="Times New Roman" w:hint="eastAsia"/>
          <w:szCs w:val="21"/>
        </w:rPr>
        <w:t>。</w:t>
      </w:r>
    </w:p>
    <w:p w:rsidR="00115CB4" w:rsidRPr="001F2537" w:rsidRDefault="00115CB4" w:rsidP="007B44E5">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重新召开基金份额持有人大会时，除非授权文件另有载明，本次基金份额持有人大会授权期间基金份额持有人做出的各类授权依然有效，但如果授权方式发生变化或者基金份额持有人重新做出授权，则以最新方式或最新授权为准，详细说明见届时发布的重新召集基金份额持有人大会的通知。</w:t>
      </w:r>
    </w:p>
    <w:p w:rsidR="00115CB4" w:rsidRPr="001F2537" w:rsidRDefault="00D56BC9" w:rsidP="00F648F0">
      <w:pPr>
        <w:adjustRightInd w:val="0"/>
        <w:snapToGrid w:val="0"/>
        <w:spacing w:line="360" w:lineRule="auto"/>
        <w:ind w:firstLineChars="200" w:firstLine="422"/>
        <w:rPr>
          <w:rFonts w:ascii="宋体" w:eastAsia="宋体" w:hAnsi="宋体" w:cs="Times New Roman"/>
          <w:b/>
          <w:szCs w:val="21"/>
        </w:rPr>
      </w:pPr>
      <w:r w:rsidRPr="001F2537">
        <w:rPr>
          <w:rFonts w:ascii="宋体" w:eastAsia="宋体" w:hAnsi="宋体" w:cs="Times New Roman" w:hint="eastAsia"/>
          <w:b/>
          <w:szCs w:val="21"/>
        </w:rPr>
        <w:t>八</w:t>
      </w:r>
      <w:r w:rsidR="00115CB4" w:rsidRPr="001F2537">
        <w:rPr>
          <w:rFonts w:ascii="宋体" w:eastAsia="宋体" w:hAnsi="宋体" w:cs="Times New Roman" w:hint="eastAsia"/>
          <w:b/>
          <w:szCs w:val="21"/>
        </w:rPr>
        <w:t>、本次</w:t>
      </w:r>
      <w:r w:rsidR="00060A95" w:rsidRPr="001F2537">
        <w:rPr>
          <w:rFonts w:ascii="宋体" w:eastAsia="宋体" w:hAnsi="宋体" w:cs="Times New Roman" w:hint="eastAsia"/>
          <w:b/>
          <w:szCs w:val="21"/>
        </w:rPr>
        <w:t>持有人</w:t>
      </w:r>
      <w:r w:rsidR="00115CB4" w:rsidRPr="001F2537">
        <w:rPr>
          <w:rFonts w:ascii="宋体" w:eastAsia="宋体" w:hAnsi="宋体" w:cs="Times New Roman" w:hint="eastAsia"/>
          <w:b/>
          <w:szCs w:val="21"/>
        </w:rPr>
        <w:t>大会相关机构</w:t>
      </w:r>
    </w:p>
    <w:p w:rsidR="00115CB4" w:rsidRPr="001F2537" w:rsidRDefault="00115CB4" w:rsidP="007B44E5">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1、会议召集人（基金管理人）：创金合信基金管理有限公司</w:t>
      </w:r>
    </w:p>
    <w:p w:rsidR="00115CB4" w:rsidRPr="001F2537" w:rsidRDefault="00115CB4" w:rsidP="007B44E5">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2、基金托管人：</w:t>
      </w:r>
      <w:r w:rsidR="00D43C59">
        <w:rPr>
          <w:rFonts w:ascii="宋体" w:eastAsia="宋体" w:hAnsi="宋体" w:cs="Times New Roman" w:hint="eastAsia"/>
          <w:szCs w:val="21"/>
        </w:rPr>
        <w:t>招商银行</w:t>
      </w:r>
      <w:r w:rsidR="00036994" w:rsidRPr="00036994">
        <w:rPr>
          <w:rFonts w:ascii="宋体" w:eastAsia="宋体" w:hAnsi="宋体" w:cs="Times New Roman" w:hint="eastAsia"/>
          <w:szCs w:val="21"/>
        </w:rPr>
        <w:t>股份有限公司</w:t>
      </w:r>
    </w:p>
    <w:p w:rsidR="00115CB4" w:rsidRPr="001F2537" w:rsidRDefault="00115CB4" w:rsidP="007B44E5">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3、公证机关：</w:t>
      </w:r>
      <w:r w:rsidR="00615195">
        <w:rPr>
          <w:rFonts w:ascii="宋体" w:eastAsia="宋体" w:hAnsi="宋体" w:cs="Times New Roman" w:hint="eastAsia"/>
          <w:szCs w:val="21"/>
        </w:rPr>
        <w:t>宝安</w:t>
      </w:r>
      <w:r w:rsidRPr="001F2537">
        <w:rPr>
          <w:rFonts w:ascii="宋体" w:eastAsia="宋体" w:hAnsi="宋体" w:cs="Times New Roman" w:hint="eastAsia"/>
          <w:szCs w:val="21"/>
        </w:rPr>
        <w:t>公证处</w:t>
      </w:r>
    </w:p>
    <w:p w:rsidR="00775B75" w:rsidRPr="001F2537" w:rsidRDefault="00775B75" w:rsidP="00775B75">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联系方式：</w:t>
      </w:r>
      <w:r w:rsidR="00025929" w:rsidRPr="001F2537">
        <w:rPr>
          <w:rFonts w:ascii="宋体" w:eastAsia="宋体" w:hAnsi="宋体" w:cs="Times New Roman"/>
          <w:szCs w:val="21"/>
        </w:rPr>
        <w:t>0755-</w:t>
      </w:r>
      <w:r w:rsidR="00615195">
        <w:rPr>
          <w:rFonts w:ascii="宋体" w:eastAsia="宋体" w:hAnsi="宋体" w:cs="Times New Roman"/>
          <w:szCs w:val="21"/>
        </w:rPr>
        <w:t>27399900</w:t>
      </w:r>
    </w:p>
    <w:p w:rsidR="00775B75" w:rsidRPr="001F2537" w:rsidRDefault="00775B75" w:rsidP="007B44E5">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联系人：</w:t>
      </w:r>
      <w:r w:rsidR="00615195">
        <w:rPr>
          <w:rFonts w:ascii="宋体" w:eastAsia="宋体" w:hAnsi="宋体" w:cs="Times New Roman" w:hint="eastAsia"/>
          <w:szCs w:val="21"/>
        </w:rPr>
        <w:t>陈梦阳</w:t>
      </w:r>
    </w:p>
    <w:p w:rsidR="00272261" w:rsidRPr="00524F69" w:rsidRDefault="00115CB4" w:rsidP="00272261">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4、见证律师</w:t>
      </w:r>
      <w:r w:rsidR="0051554D">
        <w:rPr>
          <w:rFonts w:ascii="宋体" w:eastAsia="宋体" w:hAnsi="宋体" w:cs="Times New Roman" w:hint="eastAsia"/>
          <w:szCs w:val="21"/>
        </w:rPr>
        <w:t>事务所</w:t>
      </w:r>
      <w:r w:rsidRPr="001F2537">
        <w:rPr>
          <w:rFonts w:ascii="宋体" w:eastAsia="宋体" w:hAnsi="宋体" w:cs="Times New Roman" w:hint="eastAsia"/>
          <w:szCs w:val="21"/>
        </w:rPr>
        <w:t>：</w:t>
      </w:r>
      <w:r w:rsidR="00FF78C5" w:rsidRPr="00FF78C5">
        <w:rPr>
          <w:rFonts w:hint="eastAsia"/>
        </w:rPr>
        <w:t>北京观韬（深圳）律师事务所</w:t>
      </w:r>
    </w:p>
    <w:p w:rsidR="00BC4FFD" w:rsidRPr="001F2537" w:rsidRDefault="00D56BC9" w:rsidP="00F648F0">
      <w:pPr>
        <w:adjustRightInd w:val="0"/>
        <w:snapToGrid w:val="0"/>
        <w:spacing w:line="360" w:lineRule="auto"/>
        <w:ind w:firstLineChars="200" w:firstLine="422"/>
        <w:rPr>
          <w:rFonts w:ascii="宋体" w:eastAsia="宋体" w:hAnsi="宋体" w:cs="Times New Roman"/>
          <w:b/>
          <w:szCs w:val="21"/>
        </w:rPr>
      </w:pPr>
      <w:r w:rsidRPr="001F2537">
        <w:rPr>
          <w:rFonts w:ascii="宋体" w:eastAsia="宋体" w:hAnsi="宋体" w:cs="Times New Roman" w:hint="eastAsia"/>
          <w:b/>
          <w:szCs w:val="21"/>
        </w:rPr>
        <w:t>九</w:t>
      </w:r>
      <w:r w:rsidR="00BC4FFD" w:rsidRPr="001F2537">
        <w:rPr>
          <w:rFonts w:ascii="宋体" w:eastAsia="宋体" w:hAnsi="宋体" w:cs="Times New Roman" w:hint="eastAsia"/>
          <w:b/>
          <w:szCs w:val="21"/>
        </w:rPr>
        <w:t>、重要提示</w:t>
      </w:r>
    </w:p>
    <w:p w:rsidR="00D56BC9" w:rsidRPr="001F2537" w:rsidRDefault="00B80D62" w:rsidP="00814B14">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szCs w:val="21"/>
        </w:rPr>
        <w:t>1</w:t>
      </w:r>
      <w:r w:rsidR="000B2ADC">
        <w:rPr>
          <w:rFonts w:ascii="宋体" w:eastAsia="宋体" w:hAnsi="宋体" w:cs="Times New Roman" w:hint="eastAsia"/>
          <w:szCs w:val="21"/>
        </w:rPr>
        <w:t>、</w:t>
      </w:r>
      <w:r w:rsidR="00D56BC9" w:rsidRPr="001F2537">
        <w:rPr>
          <w:rFonts w:ascii="宋体" w:eastAsia="宋体" w:hAnsi="宋体" w:cs="Times New Roman" w:hint="eastAsia"/>
          <w:szCs w:val="21"/>
        </w:rPr>
        <w:t>请基金份额持有人在提交表决票时，充分考虑邮寄在途时间，提前寄出表决票。</w:t>
      </w:r>
    </w:p>
    <w:p w:rsidR="00D56BC9" w:rsidRPr="001F2537" w:rsidRDefault="00B80D62" w:rsidP="00D56BC9">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szCs w:val="21"/>
        </w:rPr>
        <w:t>2</w:t>
      </w:r>
      <w:r w:rsidR="00D56BC9" w:rsidRPr="001F2537">
        <w:rPr>
          <w:rFonts w:ascii="宋体" w:eastAsia="宋体" w:hAnsi="宋体" w:cs="Times New Roman" w:hint="eastAsia"/>
          <w:szCs w:val="21"/>
        </w:rPr>
        <w:t>、本次基金份额持有人大会</w:t>
      </w:r>
      <w:r w:rsidR="00B34A30">
        <w:rPr>
          <w:rFonts w:ascii="宋体" w:eastAsia="宋体" w:hAnsi="宋体" w:cs="Times New Roman" w:hint="eastAsia"/>
          <w:szCs w:val="21"/>
        </w:rPr>
        <w:t>有关</w:t>
      </w:r>
      <w:r w:rsidR="00D56BC9" w:rsidRPr="001F2537">
        <w:rPr>
          <w:rFonts w:ascii="宋体" w:eastAsia="宋体" w:hAnsi="宋体" w:cs="Times New Roman" w:hint="eastAsia"/>
          <w:szCs w:val="21"/>
        </w:rPr>
        <w:t>公告可通过</w:t>
      </w:r>
      <w:r w:rsidR="006B345F">
        <w:rPr>
          <w:rFonts w:ascii="宋体" w:eastAsia="宋体" w:hAnsi="宋体" w:cs="Times New Roman" w:hint="eastAsia"/>
          <w:szCs w:val="21"/>
        </w:rPr>
        <w:t>本</w:t>
      </w:r>
      <w:r w:rsidR="00F1466D">
        <w:rPr>
          <w:rFonts w:ascii="宋体" w:eastAsia="宋体" w:hAnsi="宋体" w:cs="Times New Roman" w:hint="eastAsia"/>
          <w:szCs w:val="21"/>
        </w:rPr>
        <w:t>基金管理人</w:t>
      </w:r>
      <w:r w:rsidR="00D56BC9" w:rsidRPr="001F2537">
        <w:rPr>
          <w:rFonts w:ascii="宋体" w:eastAsia="宋体" w:hAnsi="宋体" w:cs="Times New Roman" w:hint="eastAsia"/>
          <w:szCs w:val="21"/>
        </w:rPr>
        <w:t>网站(www.cjhxfund.com)查阅，投资者如有任何疑问，可致电</w:t>
      </w:r>
      <w:r w:rsidR="006B345F">
        <w:rPr>
          <w:rFonts w:ascii="宋体" w:eastAsia="宋体" w:hAnsi="宋体" w:cs="Times New Roman" w:hint="eastAsia"/>
          <w:szCs w:val="21"/>
        </w:rPr>
        <w:t>本</w:t>
      </w:r>
      <w:r w:rsidR="00F1466D">
        <w:rPr>
          <w:rFonts w:ascii="宋体" w:eastAsia="宋体" w:hAnsi="宋体" w:cs="Times New Roman" w:hint="eastAsia"/>
          <w:szCs w:val="21"/>
        </w:rPr>
        <w:t>基金管理人</w:t>
      </w:r>
      <w:r w:rsidR="00D56BC9" w:rsidRPr="001F2537">
        <w:rPr>
          <w:rFonts w:ascii="宋体" w:eastAsia="宋体" w:hAnsi="宋体" w:cs="Times New Roman" w:hint="eastAsia"/>
          <w:szCs w:val="21"/>
        </w:rPr>
        <w:t>客户服务电话(</w:t>
      </w:r>
      <w:r w:rsidR="00D56BC9" w:rsidRPr="001F2537">
        <w:rPr>
          <w:rFonts w:ascii="宋体" w:eastAsia="宋体" w:hAnsi="宋体" w:cs="Times New Roman"/>
          <w:szCs w:val="21"/>
        </w:rPr>
        <w:t>400-868-0666</w:t>
      </w:r>
      <w:r w:rsidR="00D56BC9" w:rsidRPr="001F2537">
        <w:rPr>
          <w:rFonts w:ascii="宋体" w:eastAsia="宋体" w:hAnsi="宋体" w:cs="Times New Roman" w:hint="eastAsia"/>
          <w:szCs w:val="21"/>
        </w:rPr>
        <w:t>)咨询。</w:t>
      </w:r>
    </w:p>
    <w:p w:rsidR="00FB210F" w:rsidRDefault="00D37D66" w:rsidP="00D37D66">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szCs w:val="21"/>
        </w:rPr>
        <w:t>3</w:t>
      </w:r>
      <w:r w:rsidR="00D56BC9" w:rsidRPr="001F2537">
        <w:rPr>
          <w:rFonts w:ascii="宋体" w:eastAsia="宋体" w:hAnsi="宋体" w:cs="Times New Roman" w:hint="eastAsia"/>
          <w:szCs w:val="21"/>
        </w:rPr>
        <w:t>、本公告的有关内容由创金合信基金管理有限公司负责解释。</w:t>
      </w:r>
    </w:p>
    <w:p w:rsidR="00AA5E6C" w:rsidRDefault="00AA5E6C" w:rsidP="00D37D66">
      <w:pPr>
        <w:adjustRightInd w:val="0"/>
        <w:snapToGrid w:val="0"/>
        <w:spacing w:line="360" w:lineRule="auto"/>
        <w:ind w:firstLineChars="200" w:firstLine="420"/>
        <w:rPr>
          <w:rFonts w:ascii="宋体" w:eastAsia="宋体" w:hAnsi="宋体" w:cs="Times New Roman"/>
          <w:szCs w:val="21"/>
        </w:rPr>
      </w:pPr>
    </w:p>
    <w:p w:rsidR="00171A95" w:rsidRPr="001F2537" w:rsidRDefault="00753EDC" w:rsidP="007B44E5">
      <w:pPr>
        <w:adjustRightInd w:val="0"/>
        <w:snapToGrid w:val="0"/>
        <w:spacing w:line="360" w:lineRule="auto"/>
        <w:ind w:firstLineChars="200" w:firstLine="420"/>
        <w:jc w:val="right"/>
        <w:rPr>
          <w:rFonts w:ascii="宋体" w:eastAsia="宋体" w:hAnsi="宋体" w:cs="Times New Roman"/>
          <w:szCs w:val="21"/>
        </w:rPr>
      </w:pPr>
      <w:r w:rsidRPr="001F2537">
        <w:rPr>
          <w:rFonts w:ascii="宋体" w:eastAsia="宋体" w:hAnsi="宋体" w:cs="Times New Roman" w:hint="eastAsia"/>
          <w:szCs w:val="21"/>
        </w:rPr>
        <w:t>创金合信基金管理有限公司</w:t>
      </w:r>
    </w:p>
    <w:p w:rsidR="00FB210F" w:rsidRDefault="006B345F" w:rsidP="007B44E5">
      <w:pPr>
        <w:adjustRightInd w:val="0"/>
        <w:snapToGrid w:val="0"/>
        <w:spacing w:line="360" w:lineRule="auto"/>
        <w:ind w:firstLineChars="200" w:firstLine="420"/>
        <w:jc w:val="right"/>
        <w:rPr>
          <w:rFonts w:ascii="宋体" w:eastAsia="宋体" w:hAnsi="宋体" w:cs="Times New Roman"/>
          <w:szCs w:val="21"/>
        </w:rPr>
      </w:pPr>
      <w:r>
        <w:rPr>
          <w:rFonts w:ascii="宋体" w:eastAsia="宋体" w:hAnsi="宋体" w:cs="Times New Roman"/>
          <w:szCs w:val="21"/>
        </w:rPr>
        <w:t>20</w:t>
      </w:r>
      <w:r w:rsidR="00E704E1">
        <w:rPr>
          <w:rFonts w:ascii="宋体" w:eastAsia="宋体" w:hAnsi="宋体" w:cs="Times New Roman"/>
          <w:szCs w:val="21"/>
        </w:rPr>
        <w:t>2</w:t>
      </w:r>
      <w:r w:rsidR="005C5766">
        <w:rPr>
          <w:rFonts w:ascii="宋体" w:eastAsia="宋体" w:hAnsi="宋体" w:cs="Times New Roman"/>
          <w:szCs w:val="21"/>
        </w:rPr>
        <w:t>6</w:t>
      </w:r>
      <w:r w:rsidR="00BC4FFD" w:rsidRPr="001F2537">
        <w:rPr>
          <w:rFonts w:ascii="宋体" w:eastAsia="宋体" w:hAnsi="宋体" w:cs="Times New Roman" w:hint="eastAsia"/>
          <w:szCs w:val="21"/>
        </w:rPr>
        <w:t>年</w:t>
      </w:r>
      <w:r w:rsidR="00D43C59">
        <w:rPr>
          <w:rFonts w:ascii="宋体" w:eastAsia="宋体" w:hAnsi="宋体" w:cs="Times New Roman"/>
          <w:szCs w:val="21"/>
        </w:rPr>
        <w:t>4</w:t>
      </w:r>
      <w:r w:rsidR="00171A95" w:rsidRPr="001F2537">
        <w:rPr>
          <w:rFonts w:ascii="宋体" w:eastAsia="宋体" w:hAnsi="宋体" w:cs="Times New Roman" w:hint="eastAsia"/>
          <w:szCs w:val="21"/>
        </w:rPr>
        <w:t>月</w:t>
      </w:r>
      <w:r w:rsidR="00D43C59">
        <w:rPr>
          <w:rFonts w:ascii="宋体" w:eastAsia="宋体" w:hAnsi="宋体" w:cs="Times New Roman"/>
          <w:szCs w:val="21"/>
        </w:rPr>
        <w:t>20</w:t>
      </w:r>
      <w:r w:rsidR="00171A95" w:rsidRPr="001F2537">
        <w:rPr>
          <w:rFonts w:ascii="宋体" w:eastAsia="宋体" w:hAnsi="宋体" w:cs="Times New Roman" w:hint="eastAsia"/>
          <w:szCs w:val="21"/>
        </w:rPr>
        <w:t>日</w:t>
      </w:r>
    </w:p>
    <w:p w:rsidR="00AA5E6C" w:rsidRPr="001F2537" w:rsidRDefault="00AA5E6C" w:rsidP="007B44E5">
      <w:pPr>
        <w:adjustRightInd w:val="0"/>
        <w:snapToGrid w:val="0"/>
        <w:spacing w:line="360" w:lineRule="auto"/>
        <w:ind w:firstLineChars="200" w:firstLine="420"/>
        <w:jc w:val="right"/>
        <w:rPr>
          <w:rFonts w:ascii="宋体" w:eastAsia="宋体" w:hAnsi="宋体" w:cs="Times New Roman"/>
          <w:szCs w:val="21"/>
        </w:rPr>
      </w:pPr>
    </w:p>
    <w:p w:rsidR="00FF78C5" w:rsidRPr="001F2537" w:rsidRDefault="00FF78C5" w:rsidP="00FF78C5">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附件一：《</w:t>
      </w:r>
      <w:r w:rsidRPr="001E4150">
        <w:rPr>
          <w:rFonts w:ascii="宋体" w:eastAsia="宋体" w:hAnsi="宋体" w:cs="Times New Roman" w:hint="eastAsia"/>
          <w:szCs w:val="21"/>
        </w:rPr>
        <w:t>关于持续运作</w:t>
      </w:r>
      <w:r w:rsidR="00D43C59">
        <w:rPr>
          <w:rFonts w:ascii="宋体" w:eastAsia="宋体" w:hAnsi="宋体" w:cs="Times New Roman" w:hint="eastAsia"/>
          <w:szCs w:val="21"/>
        </w:rPr>
        <w:t>创金合信恒睿90天持有期债券型证券投资基金</w:t>
      </w:r>
      <w:r w:rsidRPr="001E4150">
        <w:rPr>
          <w:rFonts w:ascii="宋体" w:eastAsia="宋体" w:hAnsi="宋体" w:cs="Times New Roman" w:hint="eastAsia"/>
          <w:szCs w:val="21"/>
        </w:rPr>
        <w:t>的议案</w:t>
      </w:r>
      <w:r w:rsidRPr="001F2537">
        <w:rPr>
          <w:rFonts w:ascii="宋体" w:eastAsia="宋体" w:hAnsi="宋体" w:cs="Times New Roman" w:hint="eastAsia"/>
          <w:szCs w:val="21"/>
        </w:rPr>
        <w:t>》</w:t>
      </w:r>
    </w:p>
    <w:p w:rsidR="00FF78C5" w:rsidRPr="001F2537" w:rsidRDefault="00FF78C5" w:rsidP="00FF78C5">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附件二：《</w:t>
      </w:r>
      <w:r w:rsidR="00D43C59">
        <w:rPr>
          <w:rFonts w:ascii="宋体" w:eastAsia="宋体" w:hAnsi="宋体" w:cs="Times New Roman" w:hint="eastAsia"/>
          <w:szCs w:val="21"/>
        </w:rPr>
        <w:t>创金合信恒睿90天持有期债券型证券投资基金</w:t>
      </w:r>
      <w:r w:rsidRPr="001F2537">
        <w:rPr>
          <w:rFonts w:ascii="宋体" w:eastAsia="宋体" w:hAnsi="宋体" w:cs="Times New Roman" w:hint="eastAsia"/>
          <w:szCs w:val="21"/>
        </w:rPr>
        <w:t>基金份额持有人大会表决票》</w:t>
      </w:r>
    </w:p>
    <w:p w:rsidR="0029564A" w:rsidRPr="00FF78C5" w:rsidRDefault="00FF78C5" w:rsidP="007B44E5">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附件三：《授权委托书》</w:t>
      </w:r>
    </w:p>
    <w:p w:rsidR="0029564A" w:rsidRDefault="0029564A" w:rsidP="007B44E5">
      <w:pPr>
        <w:adjustRightInd w:val="0"/>
        <w:snapToGrid w:val="0"/>
        <w:spacing w:line="360" w:lineRule="auto"/>
        <w:ind w:firstLineChars="200" w:firstLine="420"/>
        <w:rPr>
          <w:rFonts w:ascii="宋体" w:eastAsia="宋体" w:hAnsi="宋体" w:cs="Times New Roman"/>
          <w:szCs w:val="21"/>
        </w:rPr>
        <w:sectPr w:rsidR="0029564A" w:rsidSect="006A6792">
          <w:footerReference w:type="default" r:id="rId8"/>
          <w:pgSz w:w="11906" w:h="16838"/>
          <w:pgMar w:top="1440" w:right="1800" w:bottom="1440" w:left="1800" w:header="851" w:footer="992" w:gutter="0"/>
          <w:pgNumType w:start="1"/>
          <w:cols w:space="720"/>
          <w:docGrid w:type="lines" w:linePitch="312"/>
        </w:sectPr>
      </w:pPr>
    </w:p>
    <w:p w:rsidR="002B50E5" w:rsidRPr="001F2537" w:rsidRDefault="002B50E5" w:rsidP="002B50E5">
      <w:pPr>
        <w:adjustRightInd w:val="0"/>
        <w:snapToGrid w:val="0"/>
        <w:spacing w:line="360" w:lineRule="auto"/>
        <w:rPr>
          <w:rFonts w:ascii="宋体" w:eastAsia="宋体" w:hAnsi="宋体" w:cs="Times New Roman"/>
          <w:szCs w:val="21"/>
        </w:rPr>
      </w:pPr>
      <w:r w:rsidRPr="001F2537">
        <w:rPr>
          <w:rFonts w:ascii="宋体" w:eastAsia="宋体" w:hAnsi="宋体" w:cs="Times New Roman" w:hint="eastAsia"/>
          <w:szCs w:val="21"/>
        </w:rPr>
        <w:t>附件一：</w:t>
      </w:r>
    </w:p>
    <w:p w:rsidR="002B50E5" w:rsidRPr="001F2537" w:rsidRDefault="002B50E5" w:rsidP="002B50E5">
      <w:pPr>
        <w:adjustRightInd w:val="0"/>
        <w:snapToGrid w:val="0"/>
        <w:spacing w:line="360" w:lineRule="auto"/>
        <w:ind w:firstLineChars="200" w:firstLine="420"/>
        <w:jc w:val="left"/>
        <w:rPr>
          <w:rFonts w:ascii="宋体" w:eastAsia="宋体" w:hAnsi="宋体" w:cs="Times New Roman"/>
          <w:szCs w:val="21"/>
        </w:rPr>
      </w:pPr>
    </w:p>
    <w:p w:rsidR="002B50E5" w:rsidRPr="001F2537" w:rsidRDefault="002B50E5" w:rsidP="002B50E5">
      <w:pPr>
        <w:adjustRightInd w:val="0"/>
        <w:snapToGrid w:val="0"/>
        <w:spacing w:line="360" w:lineRule="auto"/>
        <w:jc w:val="center"/>
        <w:rPr>
          <w:rFonts w:ascii="宋体" w:eastAsia="宋体" w:hAnsi="宋体"/>
          <w:b/>
          <w:bCs/>
          <w:sz w:val="30"/>
          <w:szCs w:val="30"/>
        </w:rPr>
      </w:pPr>
      <w:r w:rsidRPr="001E4150">
        <w:rPr>
          <w:rFonts w:ascii="宋体" w:eastAsia="宋体" w:hAnsi="宋体" w:hint="eastAsia"/>
          <w:b/>
          <w:bCs/>
          <w:sz w:val="30"/>
          <w:szCs w:val="30"/>
        </w:rPr>
        <w:t>关于持续运作</w:t>
      </w:r>
      <w:r w:rsidR="00D43C59">
        <w:rPr>
          <w:rFonts w:ascii="宋体" w:eastAsia="宋体" w:hAnsi="宋体" w:hint="eastAsia"/>
          <w:b/>
          <w:bCs/>
          <w:sz w:val="30"/>
          <w:szCs w:val="30"/>
        </w:rPr>
        <w:t>创金合信恒睿90天持有期债券型证券投资基金</w:t>
      </w:r>
      <w:r w:rsidRPr="001E4150">
        <w:rPr>
          <w:rFonts w:ascii="宋体" w:eastAsia="宋体" w:hAnsi="宋体" w:hint="eastAsia"/>
          <w:b/>
          <w:bCs/>
          <w:sz w:val="30"/>
          <w:szCs w:val="30"/>
        </w:rPr>
        <w:t>的议案</w:t>
      </w:r>
    </w:p>
    <w:p w:rsidR="002B50E5" w:rsidRPr="001F2537" w:rsidRDefault="002B50E5" w:rsidP="002B50E5">
      <w:pPr>
        <w:adjustRightInd w:val="0"/>
        <w:snapToGrid w:val="0"/>
        <w:spacing w:line="360" w:lineRule="auto"/>
        <w:ind w:firstLineChars="200" w:firstLine="422"/>
        <w:jc w:val="center"/>
        <w:rPr>
          <w:rFonts w:ascii="宋体" w:eastAsia="宋体" w:hAnsi="宋体" w:cs="Times New Roman"/>
          <w:b/>
          <w:szCs w:val="21"/>
        </w:rPr>
      </w:pPr>
    </w:p>
    <w:p w:rsidR="002B50E5" w:rsidRPr="001F2537" w:rsidRDefault="00D43C59" w:rsidP="002B50E5">
      <w:pPr>
        <w:adjustRightInd w:val="0"/>
        <w:snapToGrid w:val="0"/>
        <w:spacing w:line="360" w:lineRule="auto"/>
        <w:rPr>
          <w:rFonts w:ascii="宋体" w:eastAsia="宋体" w:hAnsi="宋体" w:cs="Times New Roman"/>
          <w:szCs w:val="21"/>
        </w:rPr>
      </w:pPr>
      <w:r>
        <w:rPr>
          <w:rFonts w:ascii="宋体" w:eastAsia="宋体" w:hAnsi="宋体" w:cs="Times New Roman" w:hint="eastAsia"/>
          <w:szCs w:val="21"/>
        </w:rPr>
        <w:t>创金合信恒睿90天持有期债券型证券投资基金</w:t>
      </w:r>
      <w:r w:rsidR="002B50E5" w:rsidRPr="001F2537">
        <w:rPr>
          <w:rFonts w:ascii="宋体" w:eastAsia="宋体" w:hAnsi="宋体" w:cs="Times New Roman" w:hint="eastAsia"/>
          <w:szCs w:val="21"/>
        </w:rPr>
        <w:t>基金份额持有人：</w:t>
      </w:r>
    </w:p>
    <w:p w:rsidR="002B50E5" w:rsidRPr="001F2537" w:rsidRDefault="002B50E5" w:rsidP="002B50E5">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为顺应市场环境变化，提高产品的市场竞争力，保护基金份额持有人利益，根据《中华人民共和国证券投资基金法》、《公开募集证券投资基金运作管理办法》和《</w:t>
      </w:r>
      <w:r w:rsidR="00D43C59">
        <w:rPr>
          <w:rFonts w:ascii="宋体" w:eastAsia="宋体" w:hAnsi="宋体" w:cs="Times New Roman" w:hint="eastAsia"/>
          <w:szCs w:val="21"/>
        </w:rPr>
        <w:t>创金合信恒睿90天持有期债券型证券投资基金</w:t>
      </w:r>
      <w:r w:rsidR="000918FE">
        <w:rPr>
          <w:rFonts w:ascii="宋体" w:eastAsia="宋体" w:hAnsi="宋体" w:cs="Times New Roman" w:hint="eastAsia"/>
          <w:szCs w:val="21"/>
        </w:rPr>
        <w:t>基金合同》（以下简称</w:t>
      </w:r>
      <w:r w:rsidRPr="001F2537">
        <w:rPr>
          <w:rFonts w:ascii="宋体" w:eastAsia="宋体" w:hAnsi="宋体" w:cs="Times New Roman" w:hint="eastAsia"/>
          <w:szCs w:val="21"/>
        </w:rPr>
        <w:t>《基金合同》）的有关规定，本基金管理人经与基金托管人</w:t>
      </w:r>
      <w:r w:rsidR="00D43C59">
        <w:rPr>
          <w:rFonts w:ascii="宋体" w:eastAsia="宋体" w:hAnsi="宋体" w:cs="Times New Roman" w:hint="eastAsia"/>
          <w:szCs w:val="21"/>
        </w:rPr>
        <w:t>招商银行</w:t>
      </w:r>
      <w:r w:rsidRPr="009C68FB">
        <w:rPr>
          <w:rFonts w:ascii="宋体" w:eastAsia="宋体" w:hAnsi="宋体" w:cs="Times New Roman" w:hint="eastAsia"/>
          <w:szCs w:val="21"/>
        </w:rPr>
        <w:t>股份有限公司</w:t>
      </w:r>
      <w:r w:rsidRPr="001F2537">
        <w:rPr>
          <w:rFonts w:ascii="宋体" w:eastAsia="宋体" w:hAnsi="宋体" w:cs="Times New Roman" w:hint="eastAsia"/>
          <w:szCs w:val="21"/>
        </w:rPr>
        <w:t>协商一致，决定</w:t>
      </w:r>
      <w:r>
        <w:rPr>
          <w:rFonts w:ascii="宋体" w:eastAsia="宋体" w:hAnsi="宋体" w:cs="Times New Roman" w:hint="eastAsia"/>
          <w:szCs w:val="21"/>
        </w:rPr>
        <w:t>以通讯方式</w:t>
      </w:r>
      <w:r w:rsidRPr="001F2537">
        <w:rPr>
          <w:rFonts w:ascii="宋体" w:eastAsia="宋体" w:hAnsi="宋体" w:cs="Times New Roman" w:hint="eastAsia"/>
          <w:szCs w:val="21"/>
        </w:rPr>
        <w:t>召开本基金的基金份额持有人大会，</w:t>
      </w:r>
      <w:r>
        <w:rPr>
          <w:rFonts w:ascii="宋体" w:eastAsia="宋体" w:hAnsi="宋体" w:cs="Times New Roman" w:hint="eastAsia"/>
          <w:szCs w:val="21"/>
        </w:rPr>
        <w:t>提议持续运作</w:t>
      </w:r>
      <w:r w:rsidR="00D43C59">
        <w:rPr>
          <w:rFonts w:ascii="宋体" w:eastAsia="宋体" w:hAnsi="宋体" w:cs="Times New Roman" w:hint="eastAsia"/>
          <w:szCs w:val="21"/>
        </w:rPr>
        <w:t>创金合信恒睿90天持有期债券型证券投资基金</w:t>
      </w:r>
      <w:r>
        <w:rPr>
          <w:rFonts w:ascii="宋体" w:eastAsia="宋体" w:hAnsi="宋体" w:cs="Times New Roman" w:hint="eastAsia"/>
          <w:szCs w:val="21"/>
        </w:rPr>
        <w:t>（以下简称“本基金”）</w:t>
      </w:r>
      <w:r w:rsidRPr="001F2537">
        <w:rPr>
          <w:rFonts w:ascii="宋体" w:eastAsia="宋体" w:hAnsi="宋体" w:cs="Times New Roman" w:hint="eastAsia"/>
          <w:szCs w:val="21"/>
        </w:rPr>
        <w:t>。</w:t>
      </w:r>
    </w:p>
    <w:p w:rsidR="002B50E5" w:rsidRPr="009C06BC" w:rsidRDefault="002B50E5" w:rsidP="002B50E5">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为实施本</w:t>
      </w:r>
      <w:r>
        <w:rPr>
          <w:rFonts w:ascii="宋体" w:eastAsia="宋体" w:hAnsi="宋体" w:cs="Times New Roman" w:hint="eastAsia"/>
          <w:szCs w:val="21"/>
        </w:rPr>
        <w:t>议案</w:t>
      </w:r>
      <w:r w:rsidRPr="001F2537">
        <w:rPr>
          <w:rFonts w:ascii="宋体" w:eastAsia="宋体" w:hAnsi="宋体" w:cs="Times New Roman" w:hint="eastAsia"/>
          <w:szCs w:val="21"/>
        </w:rPr>
        <w:t>，</w:t>
      </w:r>
      <w:r>
        <w:rPr>
          <w:rFonts w:ascii="宋体" w:eastAsia="宋体" w:hAnsi="宋体" w:cs="Times New Roman" w:hint="eastAsia"/>
          <w:szCs w:val="21"/>
        </w:rPr>
        <w:t>提议基金份额持有人大会授权基金管理人办理持续运作本基金的有关具体事宜，包括但不限于根据市场情况，决定采取相关基金持续运作的措施以及确定基金持续运作各项工作的具体时间。</w:t>
      </w:r>
    </w:p>
    <w:p w:rsidR="002B50E5" w:rsidRPr="001F2537" w:rsidRDefault="002B50E5" w:rsidP="002B50E5">
      <w:pPr>
        <w:adjustRightInd w:val="0"/>
        <w:snapToGrid w:val="0"/>
        <w:spacing w:line="360" w:lineRule="auto"/>
        <w:ind w:firstLineChars="200" w:firstLine="420"/>
        <w:rPr>
          <w:rFonts w:ascii="宋体" w:eastAsia="宋体" w:hAnsi="宋体" w:cs="Times New Roman"/>
          <w:szCs w:val="21"/>
        </w:rPr>
      </w:pPr>
      <w:r w:rsidRPr="001F2537">
        <w:rPr>
          <w:rFonts w:ascii="宋体" w:eastAsia="宋体" w:hAnsi="宋体" w:cs="Times New Roman" w:hint="eastAsia"/>
          <w:szCs w:val="21"/>
        </w:rPr>
        <w:t>以上议案，请予审议。</w:t>
      </w:r>
    </w:p>
    <w:p w:rsidR="002B50E5" w:rsidRPr="001F2537" w:rsidRDefault="002B50E5" w:rsidP="002B50E5">
      <w:pPr>
        <w:adjustRightInd w:val="0"/>
        <w:snapToGrid w:val="0"/>
        <w:spacing w:line="360" w:lineRule="auto"/>
        <w:ind w:firstLineChars="200" w:firstLine="420"/>
        <w:jc w:val="left"/>
        <w:rPr>
          <w:rFonts w:ascii="宋体" w:eastAsia="宋体" w:hAnsi="宋体" w:cs="Times New Roman"/>
          <w:szCs w:val="21"/>
        </w:rPr>
      </w:pPr>
    </w:p>
    <w:p w:rsidR="002B50E5" w:rsidRPr="001F2537" w:rsidRDefault="002B50E5" w:rsidP="002B50E5">
      <w:pPr>
        <w:adjustRightInd w:val="0"/>
        <w:snapToGrid w:val="0"/>
        <w:spacing w:line="360" w:lineRule="auto"/>
        <w:ind w:firstLineChars="200" w:firstLine="420"/>
        <w:jc w:val="right"/>
        <w:rPr>
          <w:rFonts w:ascii="宋体" w:eastAsia="宋体" w:hAnsi="宋体" w:cs="Times New Roman"/>
          <w:szCs w:val="21"/>
        </w:rPr>
      </w:pPr>
      <w:r w:rsidRPr="001F2537">
        <w:rPr>
          <w:rFonts w:ascii="宋体" w:eastAsia="宋体" w:hAnsi="宋体" w:cs="Times New Roman" w:hint="eastAsia"/>
          <w:szCs w:val="21"/>
        </w:rPr>
        <w:t>创金合信基金管理有限公司</w:t>
      </w:r>
    </w:p>
    <w:p w:rsidR="002B50E5" w:rsidRPr="001F2537" w:rsidRDefault="002B50E5" w:rsidP="002B50E5">
      <w:pPr>
        <w:adjustRightInd w:val="0"/>
        <w:snapToGrid w:val="0"/>
        <w:spacing w:line="360" w:lineRule="auto"/>
        <w:ind w:firstLineChars="200" w:firstLine="420"/>
        <w:jc w:val="right"/>
        <w:rPr>
          <w:rFonts w:ascii="宋体" w:eastAsia="宋体" w:hAnsi="宋体" w:cs="Times New Roman"/>
          <w:szCs w:val="21"/>
        </w:rPr>
      </w:pPr>
      <w:r>
        <w:rPr>
          <w:rFonts w:ascii="宋体" w:eastAsia="宋体" w:hAnsi="宋体" w:cs="Times New Roman"/>
          <w:szCs w:val="21"/>
        </w:rPr>
        <w:t>202</w:t>
      </w:r>
      <w:r w:rsidR="0019601D">
        <w:rPr>
          <w:rFonts w:ascii="宋体" w:eastAsia="宋体" w:hAnsi="宋体" w:cs="Times New Roman"/>
          <w:szCs w:val="21"/>
        </w:rPr>
        <w:t>6</w:t>
      </w:r>
      <w:r w:rsidRPr="001F2537">
        <w:rPr>
          <w:rFonts w:ascii="宋体" w:eastAsia="宋体" w:hAnsi="宋体" w:cs="Times New Roman" w:hint="eastAsia"/>
          <w:szCs w:val="21"/>
        </w:rPr>
        <w:t>年</w:t>
      </w:r>
      <w:r w:rsidR="00D43C59">
        <w:rPr>
          <w:rFonts w:ascii="宋体" w:eastAsia="宋体" w:hAnsi="宋体" w:cs="Times New Roman"/>
          <w:szCs w:val="21"/>
        </w:rPr>
        <w:t>4</w:t>
      </w:r>
      <w:r w:rsidRPr="001F2537">
        <w:rPr>
          <w:rFonts w:ascii="宋体" w:eastAsia="宋体" w:hAnsi="宋体" w:cs="Times New Roman" w:hint="eastAsia"/>
          <w:szCs w:val="21"/>
        </w:rPr>
        <w:t>月</w:t>
      </w:r>
      <w:r w:rsidR="00D43C59">
        <w:rPr>
          <w:rFonts w:ascii="宋体" w:eastAsia="宋体" w:hAnsi="宋体" w:cs="Times New Roman"/>
          <w:szCs w:val="21"/>
        </w:rPr>
        <w:t>20</w:t>
      </w:r>
      <w:r w:rsidRPr="001F2537">
        <w:rPr>
          <w:rFonts w:ascii="宋体" w:eastAsia="宋体" w:hAnsi="宋体" w:cs="Times New Roman" w:hint="eastAsia"/>
          <w:szCs w:val="21"/>
        </w:rPr>
        <w:t>日</w:t>
      </w:r>
    </w:p>
    <w:p w:rsidR="002B50E5" w:rsidRPr="001F2537" w:rsidRDefault="002B50E5" w:rsidP="002B50E5">
      <w:pPr>
        <w:adjustRightInd w:val="0"/>
        <w:snapToGrid w:val="0"/>
        <w:spacing w:line="360" w:lineRule="auto"/>
        <w:ind w:firstLineChars="200" w:firstLine="420"/>
        <w:rPr>
          <w:rFonts w:ascii="宋体" w:eastAsia="宋体" w:hAnsi="宋体" w:cs="Times New Roman"/>
          <w:szCs w:val="21"/>
        </w:rPr>
      </w:pPr>
    </w:p>
    <w:p w:rsidR="002B50E5" w:rsidRPr="001F2537" w:rsidRDefault="002B50E5" w:rsidP="002B50E5">
      <w:pPr>
        <w:widowControl/>
        <w:jc w:val="left"/>
        <w:rPr>
          <w:rFonts w:ascii="宋体" w:eastAsia="宋体" w:hAnsi="宋体" w:cs="Times New Roman"/>
          <w:szCs w:val="21"/>
        </w:rPr>
      </w:pPr>
      <w:r w:rsidRPr="001F2537">
        <w:rPr>
          <w:rFonts w:ascii="宋体" w:eastAsia="宋体" w:hAnsi="宋体" w:cs="Times New Roman"/>
          <w:szCs w:val="21"/>
        </w:rPr>
        <w:br w:type="page"/>
      </w:r>
    </w:p>
    <w:p w:rsidR="002B50E5" w:rsidRPr="001F2537" w:rsidRDefault="002B50E5" w:rsidP="002B50E5">
      <w:pPr>
        <w:widowControl/>
        <w:jc w:val="left"/>
        <w:rPr>
          <w:rFonts w:ascii="宋体" w:eastAsia="宋体" w:hAnsi="宋体" w:cs="Times New Roman"/>
          <w:szCs w:val="21"/>
        </w:rPr>
      </w:pPr>
      <w:r w:rsidRPr="001F2537">
        <w:rPr>
          <w:rFonts w:ascii="宋体" w:eastAsia="宋体" w:hAnsi="宋体" w:cs="Times New Roman" w:hint="eastAsia"/>
          <w:szCs w:val="21"/>
        </w:rPr>
        <w:t>附件二：</w:t>
      </w:r>
    </w:p>
    <w:p w:rsidR="002B50E5" w:rsidRPr="001F2537" w:rsidRDefault="002B50E5" w:rsidP="002B50E5">
      <w:pPr>
        <w:widowControl/>
        <w:jc w:val="left"/>
        <w:rPr>
          <w:rFonts w:ascii="宋体" w:eastAsia="宋体" w:hAnsi="宋体" w:cs="Times New Roman"/>
          <w:szCs w:val="21"/>
        </w:rPr>
      </w:pPr>
    </w:p>
    <w:p w:rsidR="002B50E5" w:rsidRPr="001F2537" w:rsidRDefault="00D43C59" w:rsidP="002B50E5">
      <w:pPr>
        <w:adjustRightInd w:val="0"/>
        <w:snapToGrid w:val="0"/>
        <w:jc w:val="center"/>
        <w:rPr>
          <w:rFonts w:ascii="宋体" w:eastAsia="宋体" w:hAnsi="宋体"/>
          <w:b/>
          <w:bCs/>
          <w:sz w:val="30"/>
          <w:szCs w:val="30"/>
        </w:rPr>
      </w:pPr>
      <w:r>
        <w:rPr>
          <w:rFonts w:ascii="宋体" w:eastAsia="宋体" w:hAnsi="宋体" w:hint="eastAsia"/>
          <w:b/>
          <w:bCs/>
          <w:sz w:val="30"/>
          <w:szCs w:val="30"/>
        </w:rPr>
        <w:t>创金合信恒睿90天持有期债券型证券投资基金</w:t>
      </w:r>
    </w:p>
    <w:p w:rsidR="002B50E5" w:rsidRPr="001F2537" w:rsidRDefault="002B50E5" w:rsidP="002B50E5">
      <w:pPr>
        <w:adjustRightInd w:val="0"/>
        <w:snapToGrid w:val="0"/>
        <w:jc w:val="center"/>
        <w:rPr>
          <w:rFonts w:ascii="宋体" w:eastAsia="宋体" w:hAnsi="宋体"/>
          <w:b/>
          <w:bCs/>
          <w:sz w:val="30"/>
          <w:szCs w:val="30"/>
        </w:rPr>
      </w:pPr>
      <w:r w:rsidRPr="001F2537">
        <w:rPr>
          <w:rFonts w:ascii="宋体" w:eastAsia="宋体" w:hAnsi="宋体" w:hint="eastAsia"/>
          <w:b/>
          <w:bCs/>
          <w:sz w:val="30"/>
          <w:szCs w:val="30"/>
        </w:rPr>
        <w:t>基金份额持有人大会表决票</w:t>
      </w:r>
    </w:p>
    <w:p w:rsidR="002B50E5" w:rsidRPr="001F2537" w:rsidRDefault="002B50E5" w:rsidP="002B50E5">
      <w:pPr>
        <w:widowControl/>
        <w:jc w:val="left"/>
        <w:rPr>
          <w:rFonts w:ascii="宋体" w:eastAsia="宋体" w:hAnsi="宋体" w:cs="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
        <w:gridCol w:w="3834"/>
        <w:gridCol w:w="1412"/>
        <w:gridCol w:w="1378"/>
        <w:gridCol w:w="1468"/>
      </w:tblGrid>
      <w:tr w:rsidR="002B50E5" w:rsidRPr="001F2537" w:rsidTr="00407B21">
        <w:trPr>
          <w:trHeight w:val="397"/>
          <w:jc w:val="center"/>
        </w:trPr>
        <w:tc>
          <w:tcPr>
            <w:tcW w:w="8522" w:type="dxa"/>
            <w:gridSpan w:val="5"/>
            <w:vAlign w:val="center"/>
          </w:tcPr>
          <w:p w:rsidR="002B50E5" w:rsidRPr="001F2537" w:rsidRDefault="002B50E5" w:rsidP="00407B21">
            <w:pPr>
              <w:adjustRightInd w:val="0"/>
              <w:snapToGrid w:val="0"/>
              <w:rPr>
                <w:rFonts w:ascii="宋体" w:eastAsia="宋体" w:hAnsi="宋体"/>
                <w:szCs w:val="21"/>
              </w:rPr>
            </w:pPr>
            <w:r w:rsidRPr="001F2537">
              <w:rPr>
                <w:rFonts w:hint="eastAsia"/>
                <w:szCs w:val="21"/>
              </w:rPr>
              <w:t>基金份额持有人基本资料：</w:t>
            </w:r>
          </w:p>
        </w:tc>
      </w:tr>
      <w:tr w:rsidR="002B50E5" w:rsidRPr="001F2537" w:rsidTr="00407B21">
        <w:trPr>
          <w:trHeight w:val="397"/>
          <w:jc w:val="center"/>
        </w:trPr>
        <w:tc>
          <w:tcPr>
            <w:tcW w:w="430" w:type="dxa"/>
            <w:vAlign w:val="center"/>
          </w:tcPr>
          <w:p w:rsidR="002B50E5" w:rsidRPr="001F2537" w:rsidRDefault="002B50E5" w:rsidP="00407B21">
            <w:pPr>
              <w:adjustRightInd w:val="0"/>
              <w:snapToGrid w:val="0"/>
              <w:rPr>
                <w:rFonts w:ascii="宋体" w:eastAsia="宋体" w:hAnsi="宋体"/>
                <w:szCs w:val="21"/>
              </w:rPr>
            </w:pPr>
            <w:r w:rsidRPr="001F2537">
              <w:rPr>
                <w:rFonts w:ascii="宋体" w:eastAsia="宋体" w:hAnsi="宋体" w:hint="eastAsia"/>
                <w:szCs w:val="21"/>
              </w:rPr>
              <w:t>1</w:t>
            </w:r>
          </w:p>
        </w:tc>
        <w:tc>
          <w:tcPr>
            <w:tcW w:w="3834" w:type="dxa"/>
            <w:vAlign w:val="center"/>
          </w:tcPr>
          <w:p w:rsidR="002B50E5" w:rsidRPr="001F2537" w:rsidRDefault="002B50E5" w:rsidP="00407B21">
            <w:pPr>
              <w:adjustRightInd w:val="0"/>
              <w:snapToGrid w:val="0"/>
              <w:rPr>
                <w:rFonts w:ascii="宋体" w:eastAsia="宋体" w:hAnsi="宋体"/>
                <w:szCs w:val="21"/>
              </w:rPr>
            </w:pPr>
            <w:r w:rsidRPr="001F2537">
              <w:rPr>
                <w:rFonts w:ascii="宋体" w:eastAsia="宋体" w:hAnsi="宋体" w:hint="eastAsia"/>
                <w:szCs w:val="21"/>
              </w:rPr>
              <w:t>基金份额持有人姓名/名称</w:t>
            </w:r>
          </w:p>
        </w:tc>
        <w:tc>
          <w:tcPr>
            <w:tcW w:w="4258" w:type="dxa"/>
            <w:gridSpan w:val="3"/>
            <w:vAlign w:val="center"/>
          </w:tcPr>
          <w:p w:rsidR="002B50E5" w:rsidRPr="001F2537" w:rsidRDefault="002B50E5" w:rsidP="00407B21">
            <w:pPr>
              <w:adjustRightInd w:val="0"/>
              <w:snapToGrid w:val="0"/>
              <w:rPr>
                <w:rFonts w:ascii="宋体" w:eastAsia="宋体" w:hAnsi="宋体"/>
                <w:szCs w:val="21"/>
              </w:rPr>
            </w:pPr>
          </w:p>
        </w:tc>
      </w:tr>
      <w:tr w:rsidR="002B50E5" w:rsidRPr="001F2537" w:rsidTr="00407B21">
        <w:trPr>
          <w:trHeight w:val="397"/>
          <w:jc w:val="center"/>
        </w:trPr>
        <w:tc>
          <w:tcPr>
            <w:tcW w:w="430" w:type="dxa"/>
            <w:vAlign w:val="center"/>
          </w:tcPr>
          <w:p w:rsidR="002B50E5" w:rsidRPr="001F2537" w:rsidRDefault="002B50E5" w:rsidP="00407B21">
            <w:pPr>
              <w:adjustRightInd w:val="0"/>
              <w:snapToGrid w:val="0"/>
              <w:rPr>
                <w:rFonts w:ascii="宋体" w:eastAsia="宋体" w:hAnsi="宋体"/>
                <w:szCs w:val="21"/>
              </w:rPr>
            </w:pPr>
            <w:r>
              <w:rPr>
                <w:rFonts w:ascii="宋体" w:eastAsia="宋体" w:hAnsi="宋体"/>
                <w:szCs w:val="21"/>
              </w:rPr>
              <w:t>2</w:t>
            </w:r>
          </w:p>
        </w:tc>
        <w:tc>
          <w:tcPr>
            <w:tcW w:w="3834" w:type="dxa"/>
            <w:vAlign w:val="center"/>
          </w:tcPr>
          <w:p w:rsidR="002B50E5" w:rsidRPr="001F2537" w:rsidRDefault="002B50E5" w:rsidP="00407B21">
            <w:pPr>
              <w:adjustRightInd w:val="0"/>
              <w:snapToGrid w:val="0"/>
              <w:rPr>
                <w:rFonts w:ascii="宋体" w:eastAsia="宋体" w:hAnsi="宋体"/>
                <w:szCs w:val="21"/>
              </w:rPr>
            </w:pPr>
            <w:r w:rsidRPr="001F2537">
              <w:rPr>
                <w:rFonts w:ascii="宋体" w:eastAsia="宋体" w:hAnsi="宋体" w:hint="eastAsia"/>
                <w:szCs w:val="21"/>
              </w:rPr>
              <w:t>证件号码</w:t>
            </w:r>
          </w:p>
        </w:tc>
        <w:tc>
          <w:tcPr>
            <w:tcW w:w="4258" w:type="dxa"/>
            <w:gridSpan w:val="3"/>
            <w:vAlign w:val="center"/>
          </w:tcPr>
          <w:p w:rsidR="002B50E5" w:rsidRPr="001F2537" w:rsidRDefault="002B50E5" w:rsidP="00407B21">
            <w:pPr>
              <w:adjustRightInd w:val="0"/>
              <w:snapToGrid w:val="0"/>
              <w:rPr>
                <w:rFonts w:ascii="宋体" w:eastAsia="宋体" w:hAnsi="宋体"/>
                <w:szCs w:val="21"/>
              </w:rPr>
            </w:pPr>
          </w:p>
        </w:tc>
      </w:tr>
      <w:tr w:rsidR="002B50E5" w:rsidRPr="001F2537" w:rsidTr="00407B21">
        <w:trPr>
          <w:trHeight w:val="397"/>
          <w:jc w:val="center"/>
        </w:trPr>
        <w:tc>
          <w:tcPr>
            <w:tcW w:w="430" w:type="dxa"/>
            <w:vAlign w:val="center"/>
          </w:tcPr>
          <w:p w:rsidR="002B50E5" w:rsidRPr="001F2537" w:rsidRDefault="002B50E5" w:rsidP="00407B21">
            <w:pPr>
              <w:adjustRightInd w:val="0"/>
              <w:snapToGrid w:val="0"/>
              <w:rPr>
                <w:rFonts w:ascii="宋体" w:eastAsia="宋体" w:hAnsi="宋体"/>
                <w:szCs w:val="21"/>
              </w:rPr>
            </w:pPr>
            <w:r>
              <w:rPr>
                <w:rFonts w:ascii="宋体" w:eastAsia="宋体" w:hAnsi="宋体"/>
                <w:szCs w:val="21"/>
              </w:rPr>
              <w:t>3</w:t>
            </w:r>
          </w:p>
        </w:tc>
        <w:tc>
          <w:tcPr>
            <w:tcW w:w="3834" w:type="dxa"/>
            <w:vAlign w:val="center"/>
          </w:tcPr>
          <w:p w:rsidR="002B50E5" w:rsidRPr="001F2537" w:rsidRDefault="002B50E5" w:rsidP="00407B21">
            <w:pPr>
              <w:adjustRightInd w:val="0"/>
              <w:snapToGrid w:val="0"/>
              <w:rPr>
                <w:rFonts w:ascii="宋体" w:eastAsia="宋体" w:hAnsi="宋体"/>
                <w:szCs w:val="21"/>
              </w:rPr>
            </w:pPr>
            <w:r w:rsidRPr="001F2537">
              <w:rPr>
                <w:rFonts w:ascii="宋体" w:eastAsia="宋体" w:hAnsi="宋体" w:hint="eastAsia"/>
                <w:szCs w:val="21"/>
              </w:rPr>
              <w:t>基金账号</w:t>
            </w:r>
          </w:p>
        </w:tc>
        <w:tc>
          <w:tcPr>
            <w:tcW w:w="4258" w:type="dxa"/>
            <w:gridSpan w:val="3"/>
            <w:vAlign w:val="center"/>
          </w:tcPr>
          <w:p w:rsidR="002B50E5" w:rsidRPr="001F2537" w:rsidRDefault="002B50E5" w:rsidP="00407B21">
            <w:pPr>
              <w:adjustRightInd w:val="0"/>
              <w:snapToGrid w:val="0"/>
              <w:rPr>
                <w:rFonts w:ascii="宋体" w:eastAsia="宋体" w:hAnsi="宋体"/>
                <w:szCs w:val="21"/>
              </w:rPr>
            </w:pPr>
          </w:p>
        </w:tc>
      </w:tr>
      <w:tr w:rsidR="002B50E5" w:rsidRPr="001F2537" w:rsidTr="00407B21">
        <w:trPr>
          <w:trHeight w:val="397"/>
          <w:jc w:val="center"/>
        </w:trPr>
        <w:tc>
          <w:tcPr>
            <w:tcW w:w="8522" w:type="dxa"/>
            <w:gridSpan w:val="5"/>
            <w:vAlign w:val="center"/>
          </w:tcPr>
          <w:p w:rsidR="002B50E5" w:rsidRPr="001F2537" w:rsidRDefault="002B50E5" w:rsidP="00407B21">
            <w:pPr>
              <w:adjustRightInd w:val="0"/>
              <w:snapToGrid w:val="0"/>
              <w:rPr>
                <w:rFonts w:ascii="宋体" w:eastAsia="宋体" w:hAnsi="宋体"/>
                <w:szCs w:val="21"/>
              </w:rPr>
            </w:pPr>
            <w:r w:rsidRPr="001F2537">
              <w:rPr>
                <w:rFonts w:ascii="宋体" w:eastAsia="宋体" w:hAnsi="宋体" w:hint="eastAsia"/>
                <w:szCs w:val="21"/>
              </w:rPr>
              <w:t>如基金份额持有人委托他人代为投票，请填写：</w:t>
            </w:r>
          </w:p>
        </w:tc>
      </w:tr>
      <w:tr w:rsidR="002B50E5" w:rsidRPr="001F2537" w:rsidTr="00407B21">
        <w:trPr>
          <w:trHeight w:val="397"/>
          <w:jc w:val="center"/>
        </w:trPr>
        <w:tc>
          <w:tcPr>
            <w:tcW w:w="430" w:type="dxa"/>
            <w:vAlign w:val="center"/>
          </w:tcPr>
          <w:p w:rsidR="002B50E5" w:rsidRPr="001F2537" w:rsidRDefault="002B50E5" w:rsidP="00407B21">
            <w:pPr>
              <w:adjustRightInd w:val="0"/>
              <w:snapToGrid w:val="0"/>
              <w:rPr>
                <w:rFonts w:ascii="宋体" w:eastAsia="宋体" w:hAnsi="宋体"/>
                <w:szCs w:val="21"/>
              </w:rPr>
            </w:pPr>
            <w:r>
              <w:rPr>
                <w:rFonts w:ascii="宋体" w:eastAsia="宋体" w:hAnsi="宋体"/>
                <w:szCs w:val="21"/>
              </w:rPr>
              <w:t>4</w:t>
            </w:r>
          </w:p>
        </w:tc>
        <w:tc>
          <w:tcPr>
            <w:tcW w:w="3834" w:type="dxa"/>
            <w:vAlign w:val="center"/>
          </w:tcPr>
          <w:p w:rsidR="002B50E5" w:rsidRPr="001F2537" w:rsidRDefault="002B50E5" w:rsidP="00407B21">
            <w:pPr>
              <w:adjustRightInd w:val="0"/>
              <w:snapToGrid w:val="0"/>
              <w:rPr>
                <w:rFonts w:ascii="宋体" w:eastAsia="宋体" w:hAnsi="宋体"/>
                <w:szCs w:val="21"/>
              </w:rPr>
            </w:pPr>
            <w:r w:rsidRPr="001F2537">
              <w:rPr>
                <w:rFonts w:ascii="宋体" w:eastAsia="宋体" w:hAnsi="宋体" w:hint="eastAsia"/>
                <w:szCs w:val="21"/>
              </w:rPr>
              <w:t>代理人姓名/名称</w:t>
            </w:r>
          </w:p>
        </w:tc>
        <w:tc>
          <w:tcPr>
            <w:tcW w:w="4258" w:type="dxa"/>
            <w:gridSpan w:val="3"/>
            <w:vAlign w:val="center"/>
          </w:tcPr>
          <w:p w:rsidR="002B50E5" w:rsidRPr="001F2537" w:rsidRDefault="002B50E5" w:rsidP="00407B21">
            <w:pPr>
              <w:adjustRightInd w:val="0"/>
              <w:snapToGrid w:val="0"/>
              <w:rPr>
                <w:rFonts w:ascii="宋体" w:eastAsia="宋体" w:hAnsi="宋体"/>
                <w:szCs w:val="21"/>
              </w:rPr>
            </w:pPr>
          </w:p>
        </w:tc>
      </w:tr>
      <w:tr w:rsidR="002B50E5" w:rsidRPr="001F2537" w:rsidTr="00407B21">
        <w:trPr>
          <w:trHeight w:val="397"/>
          <w:jc w:val="center"/>
        </w:trPr>
        <w:tc>
          <w:tcPr>
            <w:tcW w:w="430" w:type="dxa"/>
            <w:vAlign w:val="center"/>
          </w:tcPr>
          <w:p w:rsidR="002B50E5" w:rsidRPr="001F2537" w:rsidRDefault="002B50E5" w:rsidP="00407B21">
            <w:pPr>
              <w:adjustRightInd w:val="0"/>
              <w:snapToGrid w:val="0"/>
              <w:rPr>
                <w:rFonts w:ascii="宋体" w:eastAsia="宋体" w:hAnsi="宋体"/>
                <w:szCs w:val="21"/>
              </w:rPr>
            </w:pPr>
            <w:r>
              <w:rPr>
                <w:rFonts w:ascii="宋体" w:eastAsia="宋体" w:hAnsi="宋体"/>
                <w:szCs w:val="21"/>
              </w:rPr>
              <w:t>5</w:t>
            </w:r>
          </w:p>
        </w:tc>
        <w:tc>
          <w:tcPr>
            <w:tcW w:w="3834" w:type="dxa"/>
            <w:vAlign w:val="center"/>
          </w:tcPr>
          <w:p w:rsidR="002B50E5" w:rsidRPr="001F2537" w:rsidRDefault="002B50E5" w:rsidP="00407B21">
            <w:pPr>
              <w:adjustRightInd w:val="0"/>
              <w:snapToGrid w:val="0"/>
              <w:rPr>
                <w:rFonts w:ascii="宋体" w:eastAsia="宋体" w:hAnsi="宋体"/>
                <w:szCs w:val="21"/>
              </w:rPr>
            </w:pPr>
            <w:r w:rsidRPr="001F2537">
              <w:rPr>
                <w:rFonts w:ascii="宋体" w:eastAsia="宋体" w:hAnsi="宋体" w:hint="eastAsia"/>
                <w:szCs w:val="21"/>
              </w:rPr>
              <w:t>代理人证件号码</w:t>
            </w:r>
          </w:p>
        </w:tc>
        <w:tc>
          <w:tcPr>
            <w:tcW w:w="4258" w:type="dxa"/>
            <w:gridSpan w:val="3"/>
            <w:vAlign w:val="center"/>
          </w:tcPr>
          <w:p w:rsidR="002B50E5" w:rsidRPr="001F2537" w:rsidRDefault="002B50E5" w:rsidP="00407B21">
            <w:pPr>
              <w:adjustRightInd w:val="0"/>
              <w:snapToGrid w:val="0"/>
              <w:rPr>
                <w:rFonts w:ascii="宋体" w:eastAsia="宋体" w:hAnsi="宋体"/>
                <w:szCs w:val="21"/>
              </w:rPr>
            </w:pPr>
          </w:p>
        </w:tc>
      </w:tr>
      <w:tr w:rsidR="002B50E5" w:rsidRPr="001F2537" w:rsidTr="00407B21">
        <w:trPr>
          <w:trHeight w:val="397"/>
          <w:jc w:val="center"/>
        </w:trPr>
        <w:tc>
          <w:tcPr>
            <w:tcW w:w="4264" w:type="dxa"/>
            <w:gridSpan w:val="2"/>
            <w:vAlign w:val="center"/>
          </w:tcPr>
          <w:p w:rsidR="002B50E5" w:rsidRPr="001F2537" w:rsidRDefault="002B50E5" w:rsidP="00407B21">
            <w:pPr>
              <w:adjustRightInd w:val="0"/>
              <w:snapToGrid w:val="0"/>
              <w:jc w:val="center"/>
              <w:rPr>
                <w:rFonts w:ascii="宋体" w:eastAsia="宋体" w:hAnsi="宋体"/>
                <w:szCs w:val="21"/>
              </w:rPr>
            </w:pPr>
            <w:r w:rsidRPr="001F2537">
              <w:rPr>
                <w:rFonts w:ascii="宋体" w:eastAsia="宋体" w:hAnsi="宋体" w:hint="eastAsia"/>
                <w:szCs w:val="21"/>
              </w:rPr>
              <w:t>审议事项</w:t>
            </w:r>
          </w:p>
        </w:tc>
        <w:tc>
          <w:tcPr>
            <w:tcW w:w="1412" w:type="dxa"/>
            <w:vAlign w:val="center"/>
          </w:tcPr>
          <w:p w:rsidR="002B50E5" w:rsidRPr="001F2537" w:rsidRDefault="002B50E5" w:rsidP="00407B21">
            <w:pPr>
              <w:adjustRightInd w:val="0"/>
              <w:snapToGrid w:val="0"/>
              <w:jc w:val="center"/>
              <w:rPr>
                <w:rFonts w:ascii="宋体" w:eastAsia="宋体" w:hAnsi="宋体"/>
                <w:szCs w:val="21"/>
              </w:rPr>
            </w:pPr>
            <w:r w:rsidRPr="001F2537">
              <w:rPr>
                <w:rFonts w:ascii="宋体" w:eastAsia="宋体" w:hAnsi="宋体" w:hint="eastAsia"/>
                <w:szCs w:val="21"/>
              </w:rPr>
              <w:t>同意</w:t>
            </w:r>
          </w:p>
        </w:tc>
        <w:tc>
          <w:tcPr>
            <w:tcW w:w="1378" w:type="dxa"/>
            <w:vAlign w:val="center"/>
          </w:tcPr>
          <w:p w:rsidR="002B50E5" w:rsidRPr="001F2537" w:rsidRDefault="002B50E5" w:rsidP="00407B21">
            <w:pPr>
              <w:adjustRightInd w:val="0"/>
              <w:snapToGrid w:val="0"/>
              <w:jc w:val="center"/>
              <w:rPr>
                <w:rFonts w:ascii="宋体" w:eastAsia="宋体" w:hAnsi="宋体"/>
                <w:szCs w:val="21"/>
              </w:rPr>
            </w:pPr>
            <w:r w:rsidRPr="001F2537">
              <w:rPr>
                <w:rFonts w:ascii="宋体" w:eastAsia="宋体" w:hAnsi="宋体" w:hint="eastAsia"/>
                <w:szCs w:val="21"/>
              </w:rPr>
              <w:t>反对</w:t>
            </w:r>
          </w:p>
        </w:tc>
        <w:tc>
          <w:tcPr>
            <w:tcW w:w="1468" w:type="dxa"/>
            <w:vAlign w:val="center"/>
          </w:tcPr>
          <w:p w:rsidR="002B50E5" w:rsidRPr="001F2537" w:rsidRDefault="002B50E5" w:rsidP="00407B21">
            <w:pPr>
              <w:adjustRightInd w:val="0"/>
              <w:snapToGrid w:val="0"/>
              <w:jc w:val="center"/>
              <w:rPr>
                <w:rFonts w:ascii="宋体" w:eastAsia="宋体" w:hAnsi="宋体"/>
                <w:szCs w:val="21"/>
              </w:rPr>
            </w:pPr>
            <w:r w:rsidRPr="001F2537">
              <w:rPr>
                <w:rFonts w:ascii="宋体" w:eastAsia="宋体" w:hAnsi="宋体" w:hint="eastAsia"/>
                <w:szCs w:val="21"/>
              </w:rPr>
              <w:t>弃权</w:t>
            </w:r>
          </w:p>
        </w:tc>
      </w:tr>
      <w:tr w:rsidR="002B50E5" w:rsidRPr="001F2537" w:rsidTr="00407B21">
        <w:trPr>
          <w:trHeight w:val="737"/>
          <w:jc w:val="center"/>
        </w:trPr>
        <w:tc>
          <w:tcPr>
            <w:tcW w:w="4264" w:type="dxa"/>
            <w:gridSpan w:val="2"/>
            <w:vAlign w:val="center"/>
          </w:tcPr>
          <w:p w:rsidR="002B50E5" w:rsidRPr="001F2537" w:rsidRDefault="002B50E5" w:rsidP="00407B21">
            <w:pPr>
              <w:adjustRightInd w:val="0"/>
              <w:snapToGrid w:val="0"/>
              <w:rPr>
                <w:rFonts w:ascii="宋体" w:eastAsia="宋体" w:hAnsi="宋体"/>
                <w:szCs w:val="21"/>
              </w:rPr>
            </w:pPr>
            <w:r w:rsidRPr="00A21BCE">
              <w:rPr>
                <w:rFonts w:ascii="宋体" w:eastAsia="宋体" w:hAnsi="宋体" w:hint="eastAsia"/>
                <w:szCs w:val="21"/>
              </w:rPr>
              <w:t>关于持续运作</w:t>
            </w:r>
            <w:r w:rsidR="00D43C59">
              <w:rPr>
                <w:rFonts w:ascii="宋体" w:eastAsia="宋体" w:hAnsi="宋体" w:cs="Times New Roman" w:hint="eastAsia"/>
                <w:szCs w:val="21"/>
              </w:rPr>
              <w:t>创金合信恒睿90天持有期债券型证券投资基金</w:t>
            </w:r>
            <w:r w:rsidRPr="00A21BCE">
              <w:rPr>
                <w:rFonts w:ascii="宋体" w:eastAsia="宋体" w:hAnsi="宋体" w:hint="eastAsia"/>
                <w:szCs w:val="21"/>
              </w:rPr>
              <w:t>的议案</w:t>
            </w:r>
          </w:p>
        </w:tc>
        <w:tc>
          <w:tcPr>
            <w:tcW w:w="1412" w:type="dxa"/>
            <w:vAlign w:val="center"/>
          </w:tcPr>
          <w:p w:rsidR="002B50E5" w:rsidRPr="001F2537" w:rsidRDefault="002B50E5" w:rsidP="00407B21">
            <w:pPr>
              <w:adjustRightInd w:val="0"/>
              <w:snapToGrid w:val="0"/>
              <w:jc w:val="center"/>
              <w:rPr>
                <w:rFonts w:ascii="宋体" w:eastAsia="宋体" w:hAnsi="宋体"/>
                <w:szCs w:val="21"/>
              </w:rPr>
            </w:pPr>
          </w:p>
        </w:tc>
        <w:tc>
          <w:tcPr>
            <w:tcW w:w="1378" w:type="dxa"/>
            <w:vAlign w:val="center"/>
          </w:tcPr>
          <w:p w:rsidR="002B50E5" w:rsidRPr="001F2537" w:rsidRDefault="002B50E5" w:rsidP="00407B21">
            <w:pPr>
              <w:adjustRightInd w:val="0"/>
              <w:snapToGrid w:val="0"/>
              <w:jc w:val="center"/>
              <w:rPr>
                <w:rFonts w:ascii="宋体" w:eastAsia="宋体" w:hAnsi="宋体"/>
                <w:szCs w:val="21"/>
              </w:rPr>
            </w:pPr>
          </w:p>
        </w:tc>
        <w:tc>
          <w:tcPr>
            <w:tcW w:w="1468" w:type="dxa"/>
            <w:vAlign w:val="center"/>
          </w:tcPr>
          <w:p w:rsidR="002B50E5" w:rsidRPr="001F2537" w:rsidRDefault="002B50E5" w:rsidP="00407B21">
            <w:pPr>
              <w:adjustRightInd w:val="0"/>
              <w:snapToGrid w:val="0"/>
              <w:jc w:val="center"/>
              <w:rPr>
                <w:rFonts w:ascii="宋体" w:eastAsia="宋体" w:hAnsi="宋体"/>
                <w:szCs w:val="21"/>
              </w:rPr>
            </w:pPr>
          </w:p>
        </w:tc>
      </w:tr>
      <w:tr w:rsidR="002B50E5" w:rsidRPr="001F2537" w:rsidTr="00407B21">
        <w:trPr>
          <w:trHeight w:val="1441"/>
          <w:jc w:val="center"/>
        </w:trPr>
        <w:tc>
          <w:tcPr>
            <w:tcW w:w="8522" w:type="dxa"/>
            <w:gridSpan w:val="5"/>
          </w:tcPr>
          <w:p w:rsidR="002B50E5" w:rsidRPr="001F2537" w:rsidRDefault="002B50E5" w:rsidP="00C540D1">
            <w:pPr>
              <w:adjustRightInd w:val="0"/>
              <w:snapToGrid w:val="0"/>
              <w:spacing w:beforeLines="50"/>
              <w:rPr>
                <w:rFonts w:ascii="宋体" w:eastAsia="宋体" w:hAnsi="宋体"/>
                <w:szCs w:val="21"/>
              </w:rPr>
            </w:pPr>
            <w:r w:rsidRPr="001F2537">
              <w:rPr>
                <w:rFonts w:ascii="宋体" w:eastAsia="宋体" w:hAnsi="宋体" w:hint="eastAsia"/>
                <w:szCs w:val="21"/>
              </w:rPr>
              <w:t>基金份额持有人/代理人签名或盖章</w:t>
            </w:r>
          </w:p>
          <w:p w:rsidR="002B50E5" w:rsidRPr="001F2537" w:rsidRDefault="002B50E5" w:rsidP="00407B21">
            <w:pPr>
              <w:adjustRightInd w:val="0"/>
              <w:snapToGrid w:val="0"/>
              <w:rPr>
                <w:rFonts w:ascii="宋体" w:eastAsia="宋体" w:hAnsi="宋体"/>
                <w:szCs w:val="21"/>
              </w:rPr>
            </w:pPr>
          </w:p>
          <w:p w:rsidR="002B50E5" w:rsidRPr="001F2537" w:rsidRDefault="002B50E5" w:rsidP="00407B21">
            <w:pPr>
              <w:adjustRightInd w:val="0"/>
              <w:snapToGrid w:val="0"/>
              <w:rPr>
                <w:rFonts w:ascii="宋体" w:eastAsia="宋体" w:hAnsi="宋体"/>
                <w:szCs w:val="21"/>
              </w:rPr>
            </w:pPr>
          </w:p>
          <w:p w:rsidR="002B50E5" w:rsidRPr="001F2537" w:rsidRDefault="002B50E5" w:rsidP="00407B21">
            <w:pPr>
              <w:adjustRightInd w:val="0"/>
              <w:snapToGrid w:val="0"/>
              <w:rPr>
                <w:rFonts w:ascii="宋体" w:eastAsia="宋体" w:hAnsi="宋体"/>
                <w:szCs w:val="21"/>
              </w:rPr>
            </w:pPr>
          </w:p>
          <w:p w:rsidR="002B50E5" w:rsidRPr="001F2537" w:rsidRDefault="002B50E5" w:rsidP="00C540D1">
            <w:pPr>
              <w:adjustRightInd w:val="0"/>
              <w:snapToGrid w:val="0"/>
              <w:spacing w:afterLines="50"/>
              <w:ind w:firstLineChars="2550" w:firstLine="5355"/>
              <w:jc w:val="right"/>
              <w:rPr>
                <w:rFonts w:ascii="宋体" w:eastAsia="宋体" w:hAnsi="宋体"/>
                <w:szCs w:val="21"/>
              </w:rPr>
            </w:pPr>
            <w:r w:rsidRPr="001F2537">
              <w:rPr>
                <w:rFonts w:ascii="宋体" w:eastAsia="宋体" w:hAnsi="宋体" w:hint="eastAsia"/>
                <w:szCs w:val="21"/>
              </w:rPr>
              <w:t>年</w:t>
            </w:r>
            <w:r w:rsidRPr="001F2537">
              <w:rPr>
                <w:rFonts w:ascii="宋体" w:eastAsia="宋体" w:hAnsi="宋体"/>
                <w:szCs w:val="21"/>
              </w:rPr>
              <w:t xml:space="preserve">  </w:t>
            </w:r>
            <w:r w:rsidRPr="001F2537">
              <w:rPr>
                <w:rFonts w:ascii="宋体" w:eastAsia="宋体" w:hAnsi="宋体" w:hint="eastAsia"/>
                <w:szCs w:val="21"/>
              </w:rPr>
              <w:t>月</w:t>
            </w:r>
            <w:r w:rsidRPr="001F2537">
              <w:rPr>
                <w:rFonts w:ascii="宋体" w:eastAsia="宋体" w:hAnsi="宋体"/>
                <w:szCs w:val="21"/>
              </w:rPr>
              <w:t xml:space="preserve">  </w:t>
            </w:r>
            <w:r w:rsidRPr="001F2537">
              <w:rPr>
                <w:rFonts w:ascii="宋体" w:eastAsia="宋体" w:hAnsi="宋体" w:hint="eastAsia"/>
                <w:szCs w:val="21"/>
              </w:rPr>
              <w:t>日</w:t>
            </w:r>
          </w:p>
        </w:tc>
      </w:tr>
      <w:tr w:rsidR="002B50E5" w:rsidRPr="001F2537" w:rsidTr="00407B21">
        <w:trPr>
          <w:trHeight w:val="4423"/>
          <w:jc w:val="center"/>
        </w:trPr>
        <w:tc>
          <w:tcPr>
            <w:tcW w:w="8522" w:type="dxa"/>
            <w:gridSpan w:val="5"/>
          </w:tcPr>
          <w:p w:rsidR="002B50E5" w:rsidRPr="001F2537" w:rsidRDefault="002B50E5" w:rsidP="00C540D1">
            <w:pPr>
              <w:adjustRightInd w:val="0"/>
              <w:snapToGrid w:val="0"/>
              <w:spacing w:beforeLines="50" w:line="300" w:lineRule="auto"/>
              <w:rPr>
                <w:rFonts w:ascii="宋体" w:eastAsia="宋体" w:hAnsi="宋体"/>
                <w:szCs w:val="21"/>
              </w:rPr>
            </w:pPr>
            <w:r w:rsidRPr="001F2537">
              <w:rPr>
                <w:rFonts w:ascii="宋体" w:eastAsia="宋体" w:hAnsi="宋体" w:hint="eastAsia"/>
                <w:szCs w:val="21"/>
              </w:rPr>
              <w:t>说明：</w:t>
            </w:r>
          </w:p>
          <w:p w:rsidR="002B50E5" w:rsidRPr="001F2537" w:rsidRDefault="002B50E5" w:rsidP="00407B21">
            <w:pPr>
              <w:adjustRightInd w:val="0"/>
              <w:snapToGrid w:val="0"/>
              <w:spacing w:line="360" w:lineRule="auto"/>
              <w:ind w:firstLineChars="200" w:firstLine="420"/>
              <w:rPr>
                <w:rFonts w:ascii="宋体" w:eastAsia="宋体" w:hAnsi="宋体"/>
                <w:szCs w:val="21"/>
              </w:rPr>
            </w:pPr>
            <w:r w:rsidRPr="001F2537">
              <w:rPr>
                <w:rFonts w:ascii="宋体" w:eastAsia="宋体" w:hAnsi="宋体"/>
                <w:szCs w:val="21"/>
              </w:rPr>
              <w:t>1、请以“√”标记在审议事项后标明表决意见。持有人必须选择一种且只能选择一种表决意见。表决意见代表基金份额持有人</w:t>
            </w:r>
            <w:r w:rsidRPr="001F2537">
              <w:rPr>
                <w:rFonts w:ascii="宋体" w:eastAsia="宋体" w:hAnsi="宋体" w:hint="eastAsia"/>
                <w:szCs w:val="21"/>
              </w:rPr>
              <w:t>该基金账户</w:t>
            </w:r>
            <w:r w:rsidRPr="001F2537">
              <w:rPr>
                <w:rFonts w:ascii="宋体" w:eastAsia="宋体" w:hAnsi="宋体"/>
                <w:szCs w:val="21"/>
              </w:rPr>
              <w:t>所持全部基金份额的表决意见。</w:t>
            </w:r>
          </w:p>
          <w:p w:rsidR="002B50E5" w:rsidRPr="001F2537" w:rsidRDefault="002B50E5" w:rsidP="00407B21">
            <w:pPr>
              <w:adjustRightInd w:val="0"/>
              <w:snapToGrid w:val="0"/>
              <w:spacing w:line="360" w:lineRule="auto"/>
              <w:ind w:firstLineChars="200" w:firstLine="422"/>
              <w:rPr>
                <w:rFonts w:ascii="宋体" w:eastAsia="宋体" w:hAnsi="宋体"/>
                <w:b/>
                <w:szCs w:val="21"/>
              </w:rPr>
            </w:pPr>
            <w:r w:rsidRPr="001F2537">
              <w:rPr>
                <w:rFonts w:ascii="宋体" w:eastAsia="宋体" w:hAnsi="宋体"/>
                <w:b/>
                <w:szCs w:val="21"/>
              </w:rPr>
              <w:t>2、表决意见未选、多选、模糊不清或相互矛盾的，</w:t>
            </w:r>
            <w:r w:rsidRPr="00940A4C">
              <w:rPr>
                <w:rFonts w:ascii="宋体" w:eastAsia="宋体" w:hAnsi="宋体" w:hint="eastAsia"/>
                <w:b/>
                <w:szCs w:val="21"/>
              </w:rPr>
              <w:t>但其他各项符合</w:t>
            </w:r>
            <w:r>
              <w:rPr>
                <w:rFonts w:ascii="宋体" w:eastAsia="宋体" w:hAnsi="宋体" w:hint="eastAsia"/>
                <w:b/>
                <w:szCs w:val="21"/>
              </w:rPr>
              <w:t>本公告</w:t>
            </w:r>
            <w:r w:rsidRPr="00940A4C">
              <w:rPr>
                <w:rFonts w:ascii="宋体" w:eastAsia="宋体" w:hAnsi="宋体" w:hint="eastAsia"/>
                <w:b/>
                <w:szCs w:val="21"/>
              </w:rPr>
              <w:t>规定的</w:t>
            </w:r>
            <w:r w:rsidRPr="00524F69">
              <w:rPr>
                <w:rFonts w:ascii="宋体" w:eastAsia="宋体" w:hAnsi="宋体"/>
                <w:b/>
                <w:szCs w:val="21"/>
              </w:rPr>
              <w:t>，</w:t>
            </w:r>
            <w:r w:rsidRPr="001F2537">
              <w:rPr>
                <w:rFonts w:ascii="宋体" w:eastAsia="宋体" w:hAnsi="宋体"/>
                <w:b/>
                <w:szCs w:val="21"/>
              </w:rPr>
              <w:t>视为弃权表决；表决票上的签字/盖章部分填写不完整、不清晰的，或未能提供有效证明</w:t>
            </w:r>
            <w:r w:rsidRPr="000F0863">
              <w:rPr>
                <w:rFonts w:ascii="宋体" w:eastAsia="宋体" w:hAnsi="宋体" w:hint="eastAsia"/>
                <w:b/>
                <w:szCs w:val="21"/>
              </w:rPr>
              <w:t>基金份额</w:t>
            </w:r>
            <w:r w:rsidRPr="001F2537">
              <w:rPr>
                <w:rFonts w:ascii="宋体" w:eastAsia="宋体" w:hAnsi="宋体"/>
                <w:b/>
                <w:szCs w:val="21"/>
              </w:rPr>
              <w:t>持有人身份或代理人经有效授权的证明文件的，或未能在截止时间之前送达指定联系地址的，视为无效表决。</w:t>
            </w:r>
          </w:p>
          <w:p w:rsidR="002B50E5" w:rsidRPr="001F2537" w:rsidRDefault="002B50E5" w:rsidP="00407B21">
            <w:pPr>
              <w:adjustRightInd w:val="0"/>
              <w:snapToGrid w:val="0"/>
              <w:spacing w:line="360" w:lineRule="auto"/>
              <w:ind w:firstLineChars="200" w:firstLine="420"/>
              <w:rPr>
                <w:rFonts w:ascii="宋体" w:eastAsia="宋体" w:hAnsi="宋体"/>
                <w:szCs w:val="21"/>
              </w:rPr>
            </w:pPr>
            <w:r w:rsidRPr="001F2537">
              <w:rPr>
                <w:rFonts w:ascii="宋体" w:eastAsia="宋体" w:hAnsi="宋体"/>
                <w:szCs w:val="21"/>
              </w:rPr>
              <w:t>3、本表决票中</w:t>
            </w:r>
            <w:r>
              <w:rPr>
                <w:rFonts w:ascii="宋体" w:eastAsia="宋体" w:hAnsi="宋体"/>
                <w:szCs w:val="21"/>
              </w:rPr>
              <w:t>基金份额持有人的</w:t>
            </w:r>
            <w:r w:rsidRPr="001F2537">
              <w:rPr>
                <w:rFonts w:ascii="宋体" w:eastAsia="宋体" w:hAnsi="宋体"/>
                <w:szCs w:val="21"/>
              </w:rPr>
              <w:t>“证件号码”，仅指基金份额持有人</w:t>
            </w:r>
            <w:r w:rsidRPr="001F2537">
              <w:rPr>
                <w:rFonts w:ascii="宋体" w:eastAsia="宋体" w:hAnsi="宋体" w:hint="eastAsia"/>
                <w:szCs w:val="21"/>
              </w:rPr>
              <w:t>开立持有</w:t>
            </w:r>
            <w:r w:rsidRPr="001F2537">
              <w:rPr>
                <w:rFonts w:ascii="宋体" w:eastAsia="宋体" w:hAnsi="宋体"/>
                <w:szCs w:val="21"/>
              </w:rPr>
              <w:t>本基金</w:t>
            </w:r>
            <w:r w:rsidRPr="001F2537">
              <w:rPr>
                <w:rFonts w:ascii="宋体" w:eastAsia="宋体" w:hAnsi="宋体" w:hint="eastAsia"/>
                <w:szCs w:val="21"/>
              </w:rPr>
              <w:t>基金份额的基金账户</w:t>
            </w:r>
            <w:r w:rsidRPr="001F2537">
              <w:rPr>
                <w:rFonts w:ascii="宋体" w:eastAsia="宋体" w:hAnsi="宋体"/>
                <w:szCs w:val="21"/>
              </w:rPr>
              <w:t>时所使用的证件号码。</w:t>
            </w:r>
          </w:p>
          <w:p w:rsidR="002B50E5" w:rsidRPr="001F2537" w:rsidRDefault="002B50E5" w:rsidP="00407B21">
            <w:pPr>
              <w:adjustRightInd w:val="0"/>
              <w:snapToGrid w:val="0"/>
              <w:spacing w:line="360" w:lineRule="auto"/>
              <w:ind w:firstLineChars="200" w:firstLine="420"/>
              <w:rPr>
                <w:rFonts w:ascii="宋体" w:eastAsia="宋体" w:hAnsi="宋体"/>
                <w:szCs w:val="21"/>
              </w:rPr>
            </w:pPr>
            <w:r w:rsidRPr="001F2537">
              <w:rPr>
                <w:rFonts w:ascii="宋体" w:eastAsia="宋体" w:hAnsi="宋体" w:hint="eastAsia"/>
                <w:szCs w:val="21"/>
              </w:rPr>
              <w:t>4、</w:t>
            </w:r>
            <w:r w:rsidRPr="006B345F">
              <w:rPr>
                <w:rFonts w:ascii="宋体" w:eastAsia="宋体" w:hAnsi="宋体" w:hint="eastAsia"/>
                <w:szCs w:val="21"/>
              </w:rPr>
              <w:t>“基金账号”指持有本基金基金份额的基金账户号码。同一基金份额持有人拥有多个基金账户且需要按照不同账户分开填写表决票的，应当填写基金账号；其他情况可不必填写。基金账号空白、多填、错填、无法识别等情况的，将被默认为代表此基金份额持有人所持有的本基金所有份额。</w:t>
            </w:r>
          </w:p>
          <w:p w:rsidR="002B50E5" w:rsidRPr="001F2537" w:rsidRDefault="002B50E5" w:rsidP="00407B21">
            <w:pPr>
              <w:adjustRightInd w:val="0"/>
              <w:snapToGrid w:val="0"/>
              <w:spacing w:line="360" w:lineRule="auto"/>
              <w:ind w:firstLineChars="200" w:firstLine="420"/>
              <w:rPr>
                <w:szCs w:val="21"/>
              </w:rPr>
            </w:pPr>
            <w:r w:rsidRPr="001F2537">
              <w:rPr>
                <w:rFonts w:ascii="宋体" w:eastAsia="宋体" w:hAnsi="宋体" w:hint="eastAsia"/>
                <w:szCs w:val="21"/>
              </w:rPr>
              <w:t>5、此表决票可剪报、复印、打印或按以上格式自制，填写完整并签字盖章后均为有效。</w:t>
            </w:r>
          </w:p>
        </w:tc>
      </w:tr>
    </w:tbl>
    <w:p w:rsidR="002B50E5" w:rsidRPr="001F2537" w:rsidRDefault="002B50E5" w:rsidP="002B50E5">
      <w:pPr>
        <w:widowControl/>
        <w:jc w:val="left"/>
        <w:rPr>
          <w:rFonts w:ascii="宋体" w:eastAsia="宋体" w:hAnsi="宋体" w:cs="Times New Roman"/>
          <w:szCs w:val="21"/>
        </w:rPr>
      </w:pPr>
      <w:r w:rsidRPr="001F2537">
        <w:rPr>
          <w:rFonts w:ascii="宋体" w:eastAsia="宋体" w:hAnsi="宋体" w:cs="Times New Roman"/>
          <w:szCs w:val="21"/>
        </w:rPr>
        <w:br w:type="page"/>
      </w:r>
      <w:r w:rsidRPr="001F2537">
        <w:rPr>
          <w:rFonts w:ascii="宋体" w:eastAsia="宋体" w:hAnsi="宋体" w:cs="Times New Roman" w:hint="eastAsia"/>
          <w:szCs w:val="21"/>
        </w:rPr>
        <w:t>附件三：</w:t>
      </w:r>
    </w:p>
    <w:p w:rsidR="002B50E5" w:rsidRPr="001F2537" w:rsidRDefault="002B50E5" w:rsidP="002B50E5">
      <w:pPr>
        <w:widowControl/>
        <w:jc w:val="left"/>
        <w:rPr>
          <w:rFonts w:ascii="宋体" w:eastAsia="宋体" w:hAnsi="宋体" w:cs="Times New Roman"/>
          <w:szCs w:val="21"/>
        </w:rPr>
      </w:pPr>
    </w:p>
    <w:p w:rsidR="002B50E5" w:rsidRPr="001F2537" w:rsidRDefault="002B50E5" w:rsidP="002B50E5">
      <w:pPr>
        <w:adjustRightInd w:val="0"/>
        <w:snapToGrid w:val="0"/>
        <w:spacing w:line="360" w:lineRule="auto"/>
        <w:jc w:val="center"/>
        <w:rPr>
          <w:rFonts w:ascii="宋体" w:eastAsia="宋体" w:hAnsi="宋体"/>
          <w:b/>
          <w:bCs/>
          <w:sz w:val="30"/>
          <w:szCs w:val="30"/>
        </w:rPr>
      </w:pPr>
      <w:r w:rsidRPr="001F2537">
        <w:rPr>
          <w:rFonts w:ascii="宋体" w:eastAsia="宋体" w:hAnsi="宋体" w:hint="eastAsia"/>
          <w:b/>
          <w:bCs/>
          <w:sz w:val="30"/>
          <w:szCs w:val="30"/>
        </w:rPr>
        <w:t>授权委托书</w:t>
      </w:r>
    </w:p>
    <w:p w:rsidR="002B50E5" w:rsidRPr="001F2537" w:rsidRDefault="002B50E5" w:rsidP="002B50E5">
      <w:pPr>
        <w:adjustRightInd w:val="0"/>
        <w:snapToGrid w:val="0"/>
        <w:spacing w:line="360" w:lineRule="auto"/>
        <w:ind w:firstLineChars="200" w:firstLine="422"/>
        <w:jc w:val="center"/>
        <w:rPr>
          <w:rFonts w:ascii="宋体" w:eastAsia="宋体" w:hAnsi="宋体"/>
          <w:b/>
          <w:bCs/>
          <w:szCs w:val="21"/>
        </w:rPr>
      </w:pPr>
    </w:p>
    <w:p w:rsidR="002B50E5" w:rsidRPr="001F2537" w:rsidRDefault="002B50E5" w:rsidP="002B50E5">
      <w:pPr>
        <w:adjustRightInd w:val="0"/>
        <w:snapToGrid w:val="0"/>
        <w:spacing w:line="360" w:lineRule="auto"/>
        <w:ind w:firstLineChars="200" w:firstLine="420"/>
        <w:rPr>
          <w:rFonts w:ascii="宋体" w:eastAsia="宋体" w:hAnsi="宋体"/>
          <w:szCs w:val="21"/>
        </w:rPr>
      </w:pPr>
      <w:r w:rsidRPr="001F2537">
        <w:rPr>
          <w:rFonts w:ascii="宋体" w:eastAsia="宋体" w:hAnsi="宋体" w:hint="eastAsia"/>
          <w:szCs w:val="21"/>
        </w:rPr>
        <w:t>兹委托</w:t>
      </w:r>
      <w:r w:rsidRPr="001F2537">
        <w:rPr>
          <w:rFonts w:ascii="宋体" w:eastAsia="宋体" w:hAnsi="宋体"/>
          <w:szCs w:val="21"/>
        </w:rPr>
        <w:t xml:space="preserve">        </w:t>
      </w:r>
      <w:r w:rsidRPr="001F2537">
        <w:rPr>
          <w:rFonts w:ascii="宋体" w:eastAsia="宋体" w:hAnsi="宋体" w:hint="eastAsia"/>
          <w:szCs w:val="21"/>
        </w:rPr>
        <w:t>先生/女士/公司代表本人（或本机构）参加投票截止日为</w:t>
      </w:r>
      <w:r>
        <w:rPr>
          <w:rFonts w:ascii="宋体" w:eastAsia="宋体" w:hAnsi="宋体"/>
          <w:szCs w:val="21"/>
        </w:rPr>
        <w:t>202</w:t>
      </w:r>
      <w:r w:rsidR="005C5766">
        <w:rPr>
          <w:rFonts w:ascii="宋体" w:eastAsia="宋体" w:hAnsi="宋体"/>
          <w:szCs w:val="21"/>
        </w:rPr>
        <w:t>6</w:t>
      </w:r>
      <w:r w:rsidRPr="001F2537">
        <w:rPr>
          <w:rFonts w:ascii="宋体" w:eastAsia="宋体" w:hAnsi="宋体" w:hint="eastAsia"/>
          <w:szCs w:val="21"/>
        </w:rPr>
        <w:t>年</w:t>
      </w:r>
      <w:r w:rsidR="00D43C59">
        <w:rPr>
          <w:rFonts w:ascii="宋体" w:eastAsia="宋体" w:hAnsi="宋体"/>
          <w:szCs w:val="21"/>
        </w:rPr>
        <w:t>5</w:t>
      </w:r>
      <w:r w:rsidRPr="004656BD">
        <w:rPr>
          <w:rFonts w:ascii="宋体" w:eastAsia="宋体" w:hAnsi="宋体" w:hint="eastAsia"/>
          <w:szCs w:val="21"/>
        </w:rPr>
        <w:t>月</w:t>
      </w:r>
      <w:r w:rsidR="005C5766">
        <w:rPr>
          <w:rFonts w:ascii="宋体" w:eastAsia="宋体" w:hAnsi="宋体"/>
          <w:szCs w:val="21"/>
        </w:rPr>
        <w:t>1</w:t>
      </w:r>
      <w:r w:rsidR="00D43C59">
        <w:rPr>
          <w:rFonts w:ascii="宋体" w:eastAsia="宋体" w:hAnsi="宋体"/>
          <w:szCs w:val="21"/>
        </w:rPr>
        <w:t>8</w:t>
      </w:r>
      <w:bookmarkStart w:id="2" w:name="_GoBack"/>
      <w:bookmarkEnd w:id="2"/>
      <w:r w:rsidRPr="004656BD">
        <w:rPr>
          <w:rFonts w:ascii="宋体" w:eastAsia="宋体" w:hAnsi="宋体" w:hint="eastAsia"/>
          <w:szCs w:val="21"/>
        </w:rPr>
        <w:t>日</w:t>
      </w:r>
      <w:r w:rsidRPr="001F2537">
        <w:rPr>
          <w:rFonts w:ascii="宋体" w:eastAsia="宋体" w:hAnsi="宋体" w:hint="eastAsia"/>
          <w:szCs w:val="21"/>
        </w:rPr>
        <w:t>的以通讯方式召开的</w:t>
      </w:r>
      <w:r w:rsidR="00D43C59">
        <w:rPr>
          <w:rFonts w:ascii="宋体" w:eastAsia="宋体" w:hAnsi="宋体" w:cs="Times New Roman" w:hint="eastAsia"/>
          <w:szCs w:val="21"/>
        </w:rPr>
        <w:t>创金合信恒睿90天持有期债券型证券投资基金</w:t>
      </w:r>
      <w:r w:rsidRPr="001F2537">
        <w:rPr>
          <w:rFonts w:ascii="宋体" w:eastAsia="宋体" w:hAnsi="宋体" w:hint="eastAsia"/>
          <w:szCs w:val="21"/>
        </w:rPr>
        <w:t>基金份额持有人大会，并代为全权行使对议案的表决权。</w:t>
      </w:r>
      <w:r w:rsidRPr="007F51A3">
        <w:rPr>
          <w:rFonts w:ascii="宋体" w:eastAsia="宋体" w:hAnsi="宋体" w:hint="eastAsia"/>
          <w:szCs w:val="21"/>
        </w:rPr>
        <w:t>授权有效期自本授权委托书签署日起至本次基金份额持有人大会会议结束之日止。</w:t>
      </w:r>
      <w:r w:rsidRPr="001F2537">
        <w:rPr>
          <w:rFonts w:ascii="宋体" w:eastAsia="宋体" w:hAnsi="宋体" w:hint="eastAsia"/>
          <w:szCs w:val="21"/>
        </w:rPr>
        <w:t>表决意见以代理人的表决意见为准。</w:t>
      </w:r>
      <w:r w:rsidRPr="00C123E1">
        <w:rPr>
          <w:rFonts w:ascii="宋体" w:eastAsia="宋体" w:hAnsi="宋体" w:hint="eastAsia"/>
          <w:szCs w:val="21"/>
        </w:rPr>
        <w:t>本授权不得转授权。</w:t>
      </w:r>
    </w:p>
    <w:p w:rsidR="002B50E5" w:rsidRPr="001F2537" w:rsidRDefault="002B50E5" w:rsidP="002B50E5">
      <w:pPr>
        <w:adjustRightInd w:val="0"/>
        <w:snapToGrid w:val="0"/>
        <w:spacing w:line="360" w:lineRule="auto"/>
        <w:ind w:firstLineChars="200" w:firstLine="420"/>
        <w:rPr>
          <w:rFonts w:ascii="宋体" w:eastAsia="宋体" w:hAnsi="宋体"/>
          <w:szCs w:val="21"/>
        </w:rPr>
      </w:pPr>
      <w:r w:rsidRPr="001F2537">
        <w:rPr>
          <w:rFonts w:ascii="宋体" w:eastAsia="宋体" w:hAnsi="宋体" w:hint="eastAsia"/>
          <w:szCs w:val="21"/>
        </w:rPr>
        <w:t>若</w:t>
      </w:r>
      <w:r w:rsidR="00D43C59">
        <w:rPr>
          <w:rFonts w:ascii="宋体" w:eastAsia="宋体" w:hAnsi="宋体" w:cs="Times New Roman" w:hint="eastAsia"/>
          <w:szCs w:val="21"/>
        </w:rPr>
        <w:t>创金合信恒睿90天持有期债券型证券投资基金</w:t>
      </w:r>
      <w:r>
        <w:rPr>
          <w:rFonts w:ascii="宋体" w:eastAsia="宋体" w:hAnsi="宋体" w:hint="eastAsia"/>
          <w:szCs w:val="21"/>
        </w:rPr>
        <w:t>在规定时间内</w:t>
      </w:r>
      <w:r w:rsidRPr="001F2537">
        <w:rPr>
          <w:rFonts w:ascii="宋体" w:eastAsia="宋体" w:hAnsi="宋体" w:hint="eastAsia"/>
          <w:szCs w:val="21"/>
        </w:rPr>
        <w:t>重新</w:t>
      </w:r>
      <w:r>
        <w:rPr>
          <w:rFonts w:ascii="宋体" w:eastAsia="宋体" w:hAnsi="宋体" w:hint="eastAsia"/>
          <w:szCs w:val="21"/>
        </w:rPr>
        <w:t>召集</w:t>
      </w:r>
      <w:r w:rsidRPr="001F2537">
        <w:rPr>
          <w:rFonts w:ascii="宋体" w:eastAsia="宋体" w:hAnsi="宋体" w:hint="eastAsia"/>
          <w:szCs w:val="21"/>
        </w:rPr>
        <w:t>审议相同议案的持有人大会的，</w:t>
      </w:r>
      <w:r w:rsidR="007078BA" w:rsidRPr="007078BA">
        <w:rPr>
          <w:rFonts w:ascii="宋体" w:eastAsia="宋体" w:hAnsi="宋体"/>
          <w:szCs w:val="21"/>
        </w:rPr>
        <w:t>除有新的授权外，</w:t>
      </w:r>
      <w:r w:rsidRPr="001F2537">
        <w:rPr>
          <w:rFonts w:ascii="宋体" w:eastAsia="宋体" w:hAnsi="宋体" w:hint="eastAsia"/>
          <w:szCs w:val="21"/>
        </w:rPr>
        <w:t>本授权继续有效。</w:t>
      </w:r>
    </w:p>
    <w:p w:rsidR="002B50E5" w:rsidRPr="001F2537" w:rsidRDefault="002B50E5" w:rsidP="002B50E5">
      <w:pPr>
        <w:adjustRightInd w:val="0"/>
        <w:snapToGrid w:val="0"/>
        <w:spacing w:line="360" w:lineRule="auto"/>
        <w:ind w:firstLineChars="200" w:firstLine="420"/>
        <w:rPr>
          <w:rFonts w:ascii="宋体" w:eastAsia="宋体" w:hAnsi="宋体"/>
          <w:szCs w:val="21"/>
        </w:rPr>
      </w:pPr>
    </w:p>
    <w:p w:rsidR="002B50E5" w:rsidRPr="001F2537" w:rsidRDefault="002B50E5" w:rsidP="002B50E5">
      <w:pPr>
        <w:adjustRightInd w:val="0"/>
        <w:snapToGrid w:val="0"/>
        <w:spacing w:line="360" w:lineRule="auto"/>
        <w:ind w:firstLineChars="200" w:firstLine="420"/>
        <w:rPr>
          <w:rFonts w:ascii="宋体" w:eastAsia="宋体" w:hAnsi="宋体"/>
          <w:szCs w:val="21"/>
        </w:rPr>
      </w:pPr>
    </w:p>
    <w:p w:rsidR="002B50E5" w:rsidRPr="001F2537" w:rsidRDefault="002B50E5" w:rsidP="002B50E5">
      <w:pPr>
        <w:adjustRightInd w:val="0"/>
        <w:snapToGrid w:val="0"/>
        <w:spacing w:line="360" w:lineRule="auto"/>
        <w:ind w:firstLineChars="200" w:firstLine="420"/>
        <w:rPr>
          <w:rFonts w:ascii="宋体" w:eastAsia="宋体" w:hAnsi="宋体"/>
          <w:szCs w:val="21"/>
        </w:rPr>
      </w:pPr>
      <w:r w:rsidRPr="001F2537">
        <w:rPr>
          <w:rFonts w:ascii="宋体" w:eastAsia="宋体" w:hAnsi="宋体" w:hint="eastAsia"/>
          <w:szCs w:val="21"/>
        </w:rPr>
        <w:t>委托人（签字/盖章）：</w:t>
      </w:r>
    </w:p>
    <w:p w:rsidR="002B50E5" w:rsidRPr="001F2537" w:rsidRDefault="002B50E5" w:rsidP="002B50E5">
      <w:pPr>
        <w:adjustRightInd w:val="0"/>
        <w:snapToGrid w:val="0"/>
        <w:spacing w:line="360" w:lineRule="auto"/>
        <w:ind w:firstLineChars="200" w:firstLine="420"/>
        <w:rPr>
          <w:rFonts w:ascii="宋体" w:eastAsia="宋体" w:hAnsi="宋体"/>
          <w:szCs w:val="21"/>
        </w:rPr>
      </w:pPr>
      <w:r w:rsidRPr="001F2537">
        <w:rPr>
          <w:rFonts w:ascii="宋体" w:eastAsia="宋体" w:hAnsi="宋体" w:hint="eastAsia"/>
          <w:szCs w:val="21"/>
        </w:rPr>
        <w:t>委托人</w:t>
      </w:r>
      <w:r>
        <w:rPr>
          <w:rFonts w:ascii="宋体" w:eastAsia="宋体" w:hAnsi="宋体" w:hint="eastAsia"/>
          <w:szCs w:val="21"/>
        </w:rPr>
        <w:t>证件号码</w:t>
      </w:r>
      <w:r w:rsidRPr="001F2537">
        <w:rPr>
          <w:rFonts w:ascii="宋体" w:eastAsia="宋体" w:hAnsi="宋体" w:hint="eastAsia"/>
          <w:szCs w:val="21"/>
        </w:rPr>
        <w:t>：</w:t>
      </w:r>
    </w:p>
    <w:p w:rsidR="002B50E5" w:rsidRPr="001F2537" w:rsidRDefault="002B50E5" w:rsidP="002B50E5">
      <w:pPr>
        <w:adjustRightInd w:val="0"/>
        <w:snapToGrid w:val="0"/>
        <w:spacing w:line="360" w:lineRule="auto"/>
        <w:ind w:firstLineChars="200" w:firstLine="420"/>
        <w:rPr>
          <w:rFonts w:ascii="宋体" w:eastAsia="宋体" w:hAnsi="宋体"/>
          <w:szCs w:val="21"/>
        </w:rPr>
      </w:pPr>
      <w:r w:rsidRPr="001F2537">
        <w:rPr>
          <w:rFonts w:ascii="宋体" w:eastAsia="宋体" w:hAnsi="宋体" w:hint="eastAsia"/>
          <w:szCs w:val="21"/>
        </w:rPr>
        <w:t>委托人基金账号：</w:t>
      </w:r>
    </w:p>
    <w:p w:rsidR="002B50E5" w:rsidRPr="001F2537" w:rsidRDefault="002B50E5" w:rsidP="002B50E5">
      <w:pPr>
        <w:adjustRightInd w:val="0"/>
        <w:snapToGrid w:val="0"/>
        <w:spacing w:line="360" w:lineRule="auto"/>
        <w:ind w:firstLineChars="200" w:firstLine="420"/>
        <w:rPr>
          <w:rFonts w:ascii="宋体" w:eastAsia="宋体" w:hAnsi="宋体"/>
          <w:szCs w:val="21"/>
        </w:rPr>
      </w:pPr>
    </w:p>
    <w:p w:rsidR="002B50E5" w:rsidRPr="001F2537" w:rsidRDefault="002B50E5" w:rsidP="002B50E5">
      <w:pPr>
        <w:adjustRightInd w:val="0"/>
        <w:snapToGrid w:val="0"/>
        <w:spacing w:line="360" w:lineRule="auto"/>
        <w:ind w:firstLineChars="200" w:firstLine="420"/>
        <w:rPr>
          <w:rFonts w:ascii="宋体" w:eastAsia="宋体" w:hAnsi="宋体"/>
          <w:szCs w:val="21"/>
        </w:rPr>
      </w:pPr>
      <w:r w:rsidRPr="001F2537">
        <w:rPr>
          <w:rFonts w:ascii="宋体" w:eastAsia="宋体" w:hAnsi="宋体" w:hint="eastAsia"/>
          <w:szCs w:val="21"/>
        </w:rPr>
        <w:t>代理人（签字/盖章）：</w:t>
      </w:r>
    </w:p>
    <w:p w:rsidR="002B50E5" w:rsidRPr="001F2537" w:rsidRDefault="002B50E5" w:rsidP="002B50E5">
      <w:pPr>
        <w:adjustRightInd w:val="0"/>
        <w:snapToGrid w:val="0"/>
        <w:spacing w:line="360" w:lineRule="auto"/>
        <w:ind w:firstLineChars="200" w:firstLine="420"/>
        <w:rPr>
          <w:rFonts w:ascii="宋体" w:eastAsia="宋体" w:hAnsi="宋体"/>
          <w:szCs w:val="21"/>
        </w:rPr>
      </w:pPr>
      <w:r w:rsidRPr="001F2537">
        <w:rPr>
          <w:rFonts w:ascii="宋体" w:eastAsia="宋体" w:hAnsi="宋体" w:hint="eastAsia"/>
          <w:szCs w:val="21"/>
        </w:rPr>
        <w:t>代理人</w:t>
      </w:r>
      <w:r w:rsidRPr="007F51A3">
        <w:rPr>
          <w:rFonts w:ascii="宋体" w:eastAsia="宋体" w:hAnsi="宋体" w:hint="eastAsia"/>
          <w:szCs w:val="21"/>
        </w:rPr>
        <w:t>证件号码</w:t>
      </w:r>
      <w:r w:rsidRPr="001F2537">
        <w:rPr>
          <w:rFonts w:ascii="宋体" w:eastAsia="宋体" w:hAnsi="宋体" w:hint="eastAsia"/>
          <w:szCs w:val="21"/>
        </w:rPr>
        <w:t>：</w:t>
      </w:r>
    </w:p>
    <w:p w:rsidR="002B50E5" w:rsidRPr="001F2537" w:rsidRDefault="002B50E5" w:rsidP="002B50E5">
      <w:pPr>
        <w:adjustRightInd w:val="0"/>
        <w:snapToGrid w:val="0"/>
        <w:spacing w:line="360" w:lineRule="auto"/>
        <w:ind w:firstLineChars="200" w:firstLine="420"/>
        <w:rPr>
          <w:rFonts w:ascii="宋体" w:eastAsia="宋体" w:hAnsi="宋体"/>
          <w:szCs w:val="21"/>
        </w:rPr>
      </w:pPr>
    </w:p>
    <w:p w:rsidR="002B50E5" w:rsidRPr="001F2537" w:rsidRDefault="002B50E5" w:rsidP="002B50E5">
      <w:pPr>
        <w:adjustRightInd w:val="0"/>
        <w:snapToGrid w:val="0"/>
        <w:spacing w:line="360" w:lineRule="auto"/>
        <w:ind w:firstLineChars="200" w:firstLine="420"/>
        <w:rPr>
          <w:rFonts w:ascii="宋体" w:eastAsia="宋体" w:hAnsi="宋体"/>
          <w:szCs w:val="21"/>
        </w:rPr>
      </w:pPr>
    </w:p>
    <w:p w:rsidR="002B50E5" w:rsidRPr="001F2537" w:rsidRDefault="002B50E5" w:rsidP="002B50E5">
      <w:pPr>
        <w:adjustRightInd w:val="0"/>
        <w:snapToGrid w:val="0"/>
        <w:spacing w:line="360" w:lineRule="auto"/>
        <w:ind w:firstLineChars="200" w:firstLine="420"/>
        <w:rPr>
          <w:rFonts w:ascii="宋体" w:eastAsia="宋体" w:hAnsi="宋体"/>
          <w:szCs w:val="21"/>
        </w:rPr>
      </w:pPr>
    </w:p>
    <w:p w:rsidR="002B50E5" w:rsidRPr="001F2537" w:rsidRDefault="002B50E5" w:rsidP="002B50E5">
      <w:pPr>
        <w:adjustRightInd w:val="0"/>
        <w:snapToGrid w:val="0"/>
        <w:spacing w:line="360" w:lineRule="auto"/>
        <w:ind w:firstLineChars="200" w:firstLine="420"/>
        <w:rPr>
          <w:rFonts w:ascii="宋体" w:eastAsia="宋体" w:hAnsi="宋体"/>
          <w:szCs w:val="21"/>
        </w:rPr>
      </w:pPr>
      <w:r w:rsidRPr="001F2537">
        <w:rPr>
          <w:rFonts w:ascii="宋体" w:eastAsia="宋体" w:hAnsi="宋体" w:hint="eastAsia"/>
          <w:szCs w:val="21"/>
        </w:rPr>
        <w:t>委托日期：    年</w:t>
      </w:r>
      <w:r w:rsidRPr="001F2537">
        <w:rPr>
          <w:rFonts w:ascii="宋体" w:eastAsia="宋体" w:hAnsi="宋体"/>
          <w:szCs w:val="21"/>
        </w:rPr>
        <w:t xml:space="preserve">  </w:t>
      </w:r>
      <w:r w:rsidRPr="001F2537">
        <w:rPr>
          <w:rFonts w:ascii="宋体" w:eastAsia="宋体" w:hAnsi="宋体" w:hint="eastAsia"/>
          <w:szCs w:val="21"/>
        </w:rPr>
        <w:t>月</w:t>
      </w:r>
      <w:r w:rsidRPr="001F2537">
        <w:rPr>
          <w:rFonts w:ascii="宋体" w:eastAsia="宋体" w:hAnsi="宋体"/>
          <w:szCs w:val="21"/>
        </w:rPr>
        <w:t xml:space="preserve">  </w:t>
      </w:r>
      <w:r w:rsidRPr="001F2537">
        <w:rPr>
          <w:rFonts w:ascii="宋体" w:eastAsia="宋体" w:hAnsi="宋体" w:hint="eastAsia"/>
          <w:szCs w:val="21"/>
        </w:rPr>
        <w:t>日</w:t>
      </w:r>
    </w:p>
    <w:p w:rsidR="002B50E5" w:rsidRPr="001F2537" w:rsidRDefault="002B50E5" w:rsidP="002B50E5">
      <w:pPr>
        <w:adjustRightInd w:val="0"/>
        <w:snapToGrid w:val="0"/>
        <w:spacing w:line="360" w:lineRule="auto"/>
        <w:ind w:firstLineChars="200" w:firstLine="420"/>
        <w:rPr>
          <w:rFonts w:ascii="宋体" w:eastAsia="宋体" w:hAnsi="宋体"/>
          <w:szCs w:val="21"/>
        </w:rPr>
      </w:pPr>
    </w:p>
    <w:p w:rsidR="002B50E5" w:rsidRPr="001F2537" w:rsidRDefault="002B50E5" w:rsidP="002B50E5">
      <w:pPr>
        <w:adjustRightInd w:val="0"/>
        <w:snapToGrid w:val="0"/>
        <w:spacing w:line="360" w:lineRule="auto"/>
        <w:ind w:firstLineChars="200" w:firstLine="420"/>
        <w:rPr>
          <w:rFonts w:ascii="宋体" w:eastAsia="宋体" w:hAnsi="宋体"/>
          <w:szCs w:val="21"/>
        </w:rPr>
      </w:pPr>
    </w:p>
    <w:p w:rsidR="002B50E5" w:rsidRPr="001F2537" w:rsidRDefault="002B50E5" w:rsidP="002B50E5">
      <w:pPr>
        <w:adjustRightInd w:val="0"/>
        <w:snapToGrid w:val="0"/>
        <w:spacing w:line="360" w:lineRule="auto"/>
        <w:ind w:firstLineChars="200" w:firstLine="420"/>
        <w:rPr>
          <w:rFonts w:ascii="宋体" w:eastAsia="宋体" w:hAnsi="宋体"/>
          <w:szCs w:val="21"/>
        </w:rPr>
      </w:pPr>
      <w:r w:rsidRPr="001F2537">
        <w:rPr>
          <w:rFonts w:ascii="宋体" w:eastAsia="宋体" w:hAnsi="宋体" w:hint="eastAsia"/>
          <w:szCs w:val="21"/>
        </w:rPr>
        <w:t>附注：</w:t>
      </w:r>
    </w:p>
    <w:p w:rsidR="002B50E5" w:rsidRPr="001F2537" w:rsidRDefault="002B50E5" w:rsidP="002B50E5">
      <w:pPr>
        <w:adjustRightInd w:val="0"/>
        <w:snapToGrid w:val="0"/>
        <w:spacing w:line="360" w:lineRule="auto"/>
        <w:ind w:firstLineChars="200" w:firstLine="420"/>
        <w:rPr>
          <w:rFonts w:ascii="宋体" w:eastAsia="宋体" w:hAnsi="宋体"/>
          <w:szCs w:val="21"/>
        </w:rPr>
      </w:pPr>
      <w:r w:rsidRPr="001F2537">
        <w:rPr>
          <w:rFonts w:ascii="宋体" w:eastAsia="宋体" w:hAnsi="宋体"/>
          <w:szCs w:val="21"/>
        </w:rPr>
        <w:t>1、本授权委托书中“</w:t>
      </w:r>
      <w:r w:rsidRPr="001F2537">
        <w:rPr>
          <w:rFonts w:ascii="宋体" w:eastAsia="宋体" w:hAnsi="宋体" w:hint="eastAsia"/>
          <w:szCs w:val="21"/>
        </w:rPr>
        <w:t>委托人</w:t>
      </w:r>
      <w:r>
        <w:rPr>
          <w:rFonts w:ascii="宋体" w:eastAsia="宋体" w:hAnsi="宋体" w:hint="eastAsia"/>
          <w:szCs w:val="21"/>
        </w:rPr>
        <w:t>证件</w:t>
      </w:r>
      <w:r w:rsidRPr="001F2537">
        <w:rPr>
          <w:rFonts w:ascii="宋体" w:eastAsia="宋体" w:hAnsi="宋体"/>
          <w:szCs w:val="21"/>
        </w:rPr>
        <w:t>号</w:t>
      </w:r>
      <w:r>
        <w:rPr>
          <w:rFonts w:ascii="宋体" w:eastAsia="宋体" w:hAnsi="宋体" w:hint="eastAsia"/>
          <w:szCs w:val="21"/>
        </w:rPr>
        <w:t>码</w:t>
      </w:r>
      <w:r w:rsidRPr="001F2537">
        <w:rPr>
          <w:rFonts w:ascii="宋体" w:eastAsia="宋体" w:hAnsi="宋体"/>
          <w:szCs w:val="21"/>
        </w:rPr>
        <w:t>”，指基金份额持有人</w:t>
      </w:r>
      <w:r w:rsidRPr="001F2537">
        <w:rPr>
          <w:rFonts w:ascii="宋体" w:eastAsia="宋体" w:hAnsi="宋体" w:hint="eastAsia"/>
          <w:szCs w:val="21"/>
        </w:rPr>
        <w:t>在开立持有本基金基金份额的</w:t>
      </w:r>
      <w:r w:rsidRPr="001F2537">
        <w:rPr>
          <w:rFonts w:ascii="宋体" w:eastAsia="宋体" w:hAnsi="宋体"/>
          <w:szCs w:val="21"/>
        </w:rPr>
        <w:t>基金</w:t>
      </w:r>
      <w:r w:rsidRPr="001F2537">
        <w:rPr>
          <w:rFonts w:ascii="宋体" w:eastAsia="宋体" w:hAnsi="宋体" w:hint="eastAsia"/>
          <w:szCs w:val="21"/>
        </w:rPr>
        <w:t>账户</w:t>
      </w:r>
      <w:r w:rsidRPr="001F2537">
        <w:rPr>
          <w:rFonts w:ascii="宋体" w:eastAsia="宋体" w:hAnsi="宋体"/>
          <w:szCs w:val="21"/>
        </w:rPr>
        <w:t>时</w:t>
      </w:r>
      <w:r w:rsidRPr="001F2537">
        <w:rPr>
          <w:rFonts w:ascii="宋体" w:eastAsia="宋体" w:hAnsi="宋体" w:hint="eastAsia"/>
          <w:szCs w:val="21"/>
        </w:rPr>
        <w:t>所使用</w:t>
      </w:r>
      <w:r w:rsidRPr="001F2537">
        <w:rPr>
          <w:rFonts w:ascii="宋体" w:eastAsia="宋体" w:hAnsi="宋体"/>
          <w:szCs w:val="21"/>
        </w:rPr>
        <w:t>的证件号码。</w:t>
      </w:r>
    </w:p>
    <w:p w:rsidR="002B50E5" w:rsidRPr="001F2537" w:rsidRDefault="002B50E5" w:rsidP="002B50E5">
      <w:pPr>
        <w:adjustRightInd w:val="0"/>
        <w:snapToGrid w:val="0"/>
        <w:spacing w:line="360" w:lineRule="auto"/>
        <w:ind w:firstLineChars="200" w:firstLine="420"/>
        <w:rPr>
          <w:rFonts w:ascii="宋体" w:eastAsia="宋体" w:hAnsi="宋体"/>
          <w:szCs w:val="21"/>
        </w:rPr>
      </w:pPr>
      <w:r w:rsidRPr="001F2537">
        <w:rPr>
          <w:rFonts w:ascii="宋体" w:eastAsia="宋体" w:hAnsi="宋体" w:hint="eastAsia"/>
          <w:szCs w:val="21"/>
        </w:rPr>
        <w:t>2、“基金账号”指持有本基金基金份额的基金账户号码。同一基金份额持有人拥有多个基金账户且需要按照不同账户持有的基金份额分别行使授权的，应当填写基金账号；其他情况可不必填写。此处空白、多填、错填、无法识别等情况，将被默认为代表此基金份额持有人所持有的</w:t>
      </w:r>
      <w:r>
        <w:rPr>
          <w:rFonts w:ascii="宋体" w:eastAsia="宋体" w:hAnsi="宋体" w:hint="eastAsia"/>
          <w:szCs w:val="21"/>
        </w:rPr>
        <w:t>本</w:t>
      </w:r>
      <w:r w:rsidRPr="001F2537">
        <w:rPr>
          <w:rFonts w:ascii="宋体" w:eastAsia="宋体" w:hAnsi="宋体" w:hint="eastAsia"/>
          <w:szCs w:val="21"/>
        </w:rPr>
        <w:t>基金所有份额。</w:t>
      </w:r>
    </w:p>
    <w:p w:rsidR="002B50E5" w:rsidRPr="00425693" w:rsidRDefault="002B50E5" w:rsidP="002B50E5">
      <w:pPr>
        <w:adjustRightInd w:val="0"/>
        <w:snapToGrid w:val="0"/>
        <w:spacing w:line="360" w:lineRule="auto"/>
        <w:ind w:firstLineChars="200" w:firstLine="420"/>
        <w:rPr>
          <w:rFonts w:ascii="宋体" w:eastAsia="宋体" w:hAnsi="宋体"/>
          <w:szCs w:val="21"/>
        </w:rPr>
      </w:pPr>
      <w:r w:rsidRPr="001F2537">
        <w:rPr>
          <w:rFonts w:ascii="宋体" w:eastAsia="宋体" w:hAnsi="宋体" w:hint="eastAsia"/>
          <w:szCs w:val="21"/>
        </w:rPr>
        <w:t>3、此授权委托书可剪报、复印、打印或按以上格式自制，填写完整并签字盖章后均为有效</w:t>
      </w:r>
      <w:r>
        <w:rPr>
          <w:rFonts w:ascii="宋体" w:eastAsia="宋体" w:hAnsi="宋体" w:hint="eastAsia"/>
          <w:szCs w:val="21"/>
        </w:rPr>
        <w:t>。</w:t>
      </w:r>
    </w:p>
    <w:p w:rsidR="00945741" w:rsidRPr="002B50E5" w:rsidRDefault="00945741" w:rsidP="00945741">
      <w:pPr>
        <w:adjustRightInd w:val="0"/>
        <w:snapToGrid w:val="0"/>
        <w:spacing w:line="360" w:lineRule="auto"/>
        <w:ind w:firstLineChars="200" w:firstLine="420"/>
        <w:rPr>
          <w:rFonts w:ascii="宋体" w:eastAsia="宋体" w:hAnsi="宋体" w:cs="Times New Roman"/>
          <w:szCs w:val="21"/>
        </w:rPr>
      </w:pPr>
    </w:p>
    <w:sectPr w:rsidR="00945741" w:rsidRPr="002B50E5" w:rsidSect="00E522B0">
      <w:footerReference w:type="default" r:id="rId9"/>
      <w:pgSz w:w="11906" w:h="16838"/>
      <w:pgMar w:top="1440" w:right="1800" w:bottom="1440" w:left="1800" w:header="851" w:footer="992" w:gutter="0"/>
      <w:pgNumType w:start="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0E7976" w16cex:dateUtc="2025-06-03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287F60" w16cid:durableId="7F0E797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30E" w:rsidRDefault="004E330E">
      <w:r>
        <w:separator/>
      </w:r>
    </w:p>
  </w:endnote>
  <w:endnote w:type="continuationSeparator" w:id="0">
    <w:p w:rsidR="004E330E" w:rsidRDefault="004E33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roman"/>
    <w:pitch w:val="default"/>
    <w:sig w:usb0="00000000" w:usb1="00000000" w:usb2="00000000" w:usb3="00000000" w:csb0="00000000" w:csb1="00000000"/>
  </w:font>
  <w:font w:name="方正仿宋简体">
    <w:altName w:val="宋体"/>
    <w:charset w:val="86"/>
    <w:family w:val="auto"/>
    <w:pitch w:val="default"/>
    <w:sig w:usb0="00000000" w:usb1="00000000" w:usb2="00000012"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4B" w:rsidRDefault="00C4004B" w:rsidP="00FB4FC0">
    <w:pPr>
      <w:pStyle w:val="a9"/>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4B" w:rsidRDefault="00C4004B" w:rsidP="00FB4FC0">
    <w:pPr>
      <w:pStyle w:val="a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30E" w:rsidRDefault="004E330E">
      <w:r>
        <w:separator/>
      </w:r>
    </w:p>
  </w:footnote>
  <w:footnote w:type="continuationSeparator" w:id="0">
    <w:p w:rsidR="004E330E" w:rsidRDefault="004E33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mso-wrap-style:square" o:bullet="t">
        <v:imagedata r:id="rId1" o:title=""/>
      </v:shape>
    </w:pict>
  </w:numPicBullet>
  <w:abstractNum w:abstractNumId="0">
    <w:nsid w:val="CAD96A16"/>
    <w:multiLevelType w:val="hybridMultilevel"/>
    <w:tmpl w:val="40389E5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4"/>
    <w:multiLevelType w:val="singleLevel"/>
    <w:tmpl w:val="00000004"/>
    <w:lvl w:ilvl="0">
      <w:start w:val="6"/>
      <w:numFmt w:val="decimal"/>
      <w:suff w:val="nothing"/>
      <w:lvlText w:val="%1、"/>
      <w:lvlJc w:val="left"/>
      <w:rPr>
        <w:rFonts w:cs="Times New Roman"/>
      </w:rPr>
    </w:lvl>
  </w:abstractNum>
  <w:abstractNum w:abstractNumId="2">
    <w:nsid w:val="00000008"/>
    <w:multiLevelType w:val="singleLevel"/>
    <w:tmpl w:val="00000008"/>
    <w:lvl w:ilvl="0">
      <w:start w:val="4"/>
      <w:numFmt w:val="chineseCounting"/>
      <w:suff w:val="nothing"/>
      <w:lvlText w:val="%1、"/>
      <w:lvlJc w:val="left"/>
    </w:lvl>
  </w:abstractNum>
  <w:abstractNum w:abstractNumId="3">
    <w:nsid w:val="0000000A"/>
    <w:multiLevelType w:val="singleLevel"/>
    <w:tmpl w:val="0000000A"/>
    <w:lvl w:ilvl="0">
      <w:start w:val="4"/>
      <w:numFmt w:val="chineseCounting"/>
      <w:suff w:val="nothing"/>
      <w:lvlText w:val="%1、"/>
      <w:lvlJc w:val="left"/>
    </w:lvl>
  </w:abstractNum>
  <w:abstractNum w:abstractNumId="4">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5">
    <w:nsid w:val="02DE3F6D"/>
    <w:multiLevelType w:val="hybridMultilevel"/>
    <w:tmpl w:val="11EE37DC"/>
    <w:lvl w:ilvl="0" w:tplc="3D7073BA">
      <w:start w:val="1"/>
      <w:numFmt w:val="bullet"/>
      <w:lvlText w:val=""/>
      <w:lvlJc w:val="left"/>
      <w:pPr>
        <w:tabs>
          <w:tab w:val="num" w:pos="720"/>
        </w:tabs>
        <w:ind w:left="720" w:hanging="360"/>
      </w:pPr>
      <w:rPr>
        <w:rFonts w:ascii="Wingdings" w:hAnsi="Wingdings" w:hint="default"/>
      </w:rPr>
    </w:lvl>
    <w:lvl w:ilvl="1" w:tplc="4672EDFA" w:tentative="1">
      <w:start w:val="1"/>
      <w:numFmt w:val="bullet"/>
      <w:lvlText w:val=""/>
      <w:lvlJc w:val="left"/>
      <w:pPr>
        <w:tabs>
          <w:tab w:val="num" w:pos="1440"/>
        </w:tabs>
        <w:ind w:left="1440" w:hanging="360"/>
      </w:pPr>
      <w:rPr>
        <w:rFonts w:ascii="Wingdings" w:hAnsi="Wingdings" w:hint="default"/>
      </w:rPr>
    </w:lvl>
    <w:lvl w:ilvl="2" w:tplc="33C8FF3E" w:tentative="1">
      <w:start w:val="1"/>
      <w:numFmt w:val="bullet"/>
      <w:lvlText w:val=""/>
      <w:lvlJc w:val="left"/>
      <w:pPr>
        <w:tabs>
          <w:tab w:val="num" w:pos="2160"/>
        </w:tabs>
        <w:ind w:left="2160" w:hanging="360"/>
      </w:pPr>
      <w:rPr>
        <w:rFonts w:ascii="Wingdings" w:hAnsi="Wingdings" w:hint="default"/>
      </w:rPr>
    </w:lvl>
    <w:lvl w:ilvl="3" w:tplc="71680AD6" w:tentative="1">
      <w:start w:val="1"/>
      <w:numFmt w:val="bullet"/>
      <w:lvlText w:val=""/>
      <w:lvlJc w:val="left"/>
      <w:pPr>
        <w:tabs>
          <w:tab w:val="num" w:pos="2880"/>
        </w:tabs>
        <w:ind w:left="2880" w:hanging="360"/>
      </w:pPr>
      <w:rPr>
        <w:rFonts w:ascii="Wingdings" w:hAnsi="Wingdings" w:hint="default"/>
      </w:rPr>
    </w:lvl>
    <w:lvl w:ilvl="4" w:tplc="1848E2C4" w:tentative="1">
      <w:start w:val="1"/>
      <w:numFmt w:val="bullet"/>
      <w:lvlText w:val=""/>
      <w:lvlJc w:val="left"/>
      <w:pPr>
        <w:tabs>
          <w:tab w:val="num" w:pos="3600"/>
        </w:tabs>
        <w:ind w:left="3600" w:hanging="360"/>
      </w:pPr>
      <w:rPr>
        <w:rFonts w:ascii="Wingdings" w:hAnsi="Wingdings" w:hint="default"/>
      </w:rPr>
    </w:lvl>
    <w:lvl w:ilvl="5" w:tplc="F95CEBEA" w:tentative="1">
      <w:start w:val="1"/>
      <w:numFmt w:val="bullet"/>
      <w:lvlText w:val=""/>
      <w:lvlJc w:val="left"/>
      <w:pPr>
        <w:tabs>
          <w:tab w:val="num" w:pos="4320"/>
        </w:tabs>
        <w:ind w:left="4320" w:hanging="360"/>
      </w:pPr>
      <w:rPr>
        <w:rFonts w:ascii="Wingdings" w:hAnsi="Wingdings" w:hint="default"/>
      </w:rPr>
    </w:lvl>
    <w:lvl w:ilvl="6" w:tplc="20468994" w:tentative="1">
      <w:start w:val="1"/>
      <w:numFmt w:val="bullet"/>
      <w:lvlText w:val=""/>
      <w:lvlJc w:val="left"/>
      <w:pPr>
        <w:tabs>
          <w:tab w:val="num" w:pos="5040"/>
        </w:tabs>
        <w:ind w:left="5040" w:hanging="360"/>
      </w:pPr>
      <w:rPr>
        <w:rFonts w:ascii="Wingdings" w:hAnsi="Wingdings" w:hint="default"/>
      </w:rPr>
    </w:lvl>
    <w:lvl w:ilvl="7" w:tplc="763C59C4" w:tentative="1">
      <w:start w:val="1"/>
      <w:numFmt w:val="bullet"/>
      <w:lvlText w:val=""/>
      <w:lvlJc w:val="left"/>
      <w:pPr>
        <w:tabs>
          <w:tab w:val="num" w:pos="5760"/>
        </w:tabs>
        <w:ind w:left="5760" w:hanging="360"/>
      </w:pPr>
      <w:rPr>
        <w:rFonts w:ascii="Wingdings" w:hAnsi="Wingdings" w:hint="default"/>
      </w:rPr>
    </w:lvl>
    <w:lvl w:ilvl="8" w:tplc="1788124E" w:tentative="1">
      <w:start w:val="1"/>
      <w:numFmt w:val="bullet"/>
      <w:lvlText w:val=""/>
      <w:lvlJc w:val="left"/>
      <w:pPr>
        <w:tabs>
          <w:tab w:val="num" w:pos="6480"/>
        </w:tabs>
        <w:ind w:left="6480" w:hanging="360"/>
      </w:pPr>
      <w:rPr>
        <w:rFonts w:ascii="Wingdings" w:hAnsi="Wingdings" w:hint="default"/>
      </w:rPr>
    </w:lvl>
  </w:abstractNum>
  <w:abstractNum w:abstractNumId="6">
    <w:nsid w:val="0C665BD3"/>
    <w:multiLevelType w:val="hybridMultilevel"/>
    <w:tmpl w:val="73A6006A"/>
    <w:lvl w:ilvl="0" w:tplc="3612E0B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0EDE189C"/>
    <w:multiLevelType w:val="hybridMultilevel"/>
    <w:tmpl w:val="4B904F28"/>
    <w:lvl w:ilvl="0" w:tplc="CDE431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1D963F14"/>
    <w:multiLevelType w:val="hybridMultilevel"/>
    <w:tmpl w:val="F8F6AF96"/>
    <w:lvl w:ilvl="0" w:tplc="1B7CDC1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73C68A9"/>
    <w:multiLevelType w:val="hybridMultilevel"/>
    <w:tmpl w:val="E0105B34"/>
    <w:lvl w:ilvl="0" w:tplc="2C7027EA">
      <w:start w:val="1"/>
      <w:numFmt w:val="decimal"/>
      <w:lvlText w:val="%1、"/>
      <w:lvlJc w:val="left"/>
      <w:pPr>
        <w:ind w:left="900" w:hanging="420"/>
      </w:pPr>
      <w:rPr>
        <w:rFonts w:ascii="Times New Roman" w:eastAsia="宋体" w:hAnsi="Times New Roman" w:cs="Times New Roman"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AB467BD"/>
    <w:multiLevelType w:val="hybridMultilevel"/>
    <w:tmpl w:val="EAD202C4"/>
    <w:lvl w:ilvl="0" w:tplc="C83E70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BA06098"/>
    <w:multiLevelType w:val="hybridMultilevel"/>
    <w:tmpl w:val="E34A302C"/>
    <w:lvl w:ilvl="0" w:tplc="90DA8B1A">
      <w:start w:val="1"/>
      <w:numFmt w:val="japaneseCounting"/>
      <w:lvlText w:val="%1、"/>
      <w:lvlJc w:val="left"/>
      <w:pPr>
        <w:ind w:left="848" w:hanging="428"/>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2CC23DEB"/>
    <w:multiLevelType w:val="hybridMultilevel"/>
    <w:tmpl w:val="238AE17C"/>
    <w:lvl w:ilvl="0" w:tplc="F6EEB02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34A5631E"/>
    <w:multiLevelType w:val="multilevel"/>
    <w:tmpl w:val="48E8676C"/>
    <w:lvl w:ilvl="0">
      <w:start w:val="1"/>
      <w:numFmt w:val="decimal"/>
      <w:pStyle w:val="UCAlpha2"/>
      <w:lvlText w:val="(%1)"/>
      <w:lvlJc w:val="left"/>
      <w:pPr>
        <w:tabs>
          <w:tab w:val="num" w:pos="1941"/>
        </w:tabs>
        <w:ind w:left="1941" w:hanging="681"/>
      </w:pPr>
      <w:rPr>
        <w:rFonts w:ascii="Arial" w:hAnsi="Arial" w:cs="Times New Roman" w:hint="default"/>
        <w:b w:val="0"/>
        <w:i w:val="0"/>
        <w:sz w:val="20"/>
      </w:rPr>
    </w:lvl>
    <w:lvl w:ilvl="1">
      <w:start w:val="1"/>
      <w:numFmt w:val="lowerLetter"/>
      <w:lvlText w:val="%2."/>
      <w:lvlJc w:val="left"/>
      <w:pPr>
        <w:tabs>
          <w:tab w:val="num" w:pos="1620"/>
        </w:tabs>
        <w:ind w:left="1620" w:hanging="360"/>
      </w:pPr>
      <w:rPr>
        <w:rFonts w:cs="Times New Roman" w:hint="default"/>
      </w:rPr>
    </w:lvl>
    <w:lvl w:ilvl="2">
      <w:start w:val="1"/>
      <w:numFmt w:val="lowerRoman"/>
      <w:lvlText w:val="%3."/>
      <w:lvlJc w:val="right"/>
      <w:pPr>
        <w:tabs>
          <w:tab w:val="num" w:pos="2340"/>
        </w:tabs>
        <w:ind w:left="2340" w:hanging="180"/>
      </w:pPr>
      <w:rPr>
        <w:rFonts w:cs="Times New Roman" w:hint="default"/>
      </w:rPr>
    </w:lvl>
    <w:lvl w:ilvl="3">
      <w:start w:val="1"/>
      <w:numFmt w:val="decimal"/>
      <w:lvlText w:val="%4."/>
      <w:lvlJc w:val="left"/>
      <w:pPr>
        <w:tabs>
          <w:tab w:val="num" w:pos="3060"/>
        </w:tabs>
        <w:ind w:left="3060" w:hanging="360"/>
      </w:pPr>
      <w:rPr>
        <w:rFonts w:cs="Times New Roman" w:hint="default"/>
      </w:rPr>
    </w:lvl>
    <w:lvl w:ilvl="4">
      <w:start w:val="1"/>
      <w:numFmt w:val="lowerLetter"/>
      <w:lvlText w:val="%5."/>
      <w:lvlJc w:val="left"/>
      <w:pPr>
        <w:tabs>
          <w:tab w:val="num" w:pos="3780"/>
        </w:tabs>
        <w:ind w:left="3780" w:hanging="360"/>
      </w:pPr>
      <w:rPr>
        <w:rFonts w:cs="Times New Roman" w:hint="default"/>
      </w:rPr>
    </w:lvl>
    <w:lvl w:ilvl="5">
      <w:start w:val="1"/>
      <w:numFmt w:val="lowerRoman"/>
      <w:lvlText w:val="%6."/>
      <w:lvlJc w:val="right"/>
      <w:pPr>
        <w:tabs>
          <w:tab w:val="num" w:pos="4500"/>
        </w:tabs>
        <w:ind w:left="4500" w:hanging="180"/>
      </w:pPr>
      <w:rPr>
        <w:rFonts w:cs="Times New Roman" w:hint="default"/>
      </w:rPr>
    </w:lvl>
    <w:lvl w:ilvl="6">
      <w:start w:val="1"/>
      <w:numFmt w:val="decimal"/>
      <w:lvlText w:val="%7."/>
      <w:lvlJc w:val="left"/>
      <w:pPr>
        <w:tabs>
          <w:tab w:val="num" w:pos="5220"/>
        </w:tabs>
        <w:ind w:left="5220" w:hanging="360"/>
      </w:pPr>
      <w:rPr>
        <w:rFonts w:cs="Times New Roman" w:hint="default"/>
      </w:rPr>
    </w:lvl>
    <w:lvl w:ilvl="7">
      <w:start w:val="1"/>
      <w:numFmt w:val="lowerLetter"/>
      <w:lvlText w:val="%8."/>
      <w:lvlJc w:val="left"/>
      <w:pPr>
        <w:tabs>
          <w:tab w:val="num" w:pos="5940"/>
        </w:tabs>
        <w:ind w:left="5940" w:hanging="360"/>
      </w:pPr>
      <w:rPr>
        <w:rFonts w:cs="Times New Roman" w:hint="default"/>
      </w:rPr>
    </w:lvl>
    <w:lvl w:ilvl="8">
      <w:start w:val="1"/>
      <w:numFmt w:val="lowerRoman"/>
      <w:lvlText w:val="%9."/>
      <w:lvlJc w:val="right"/>
      <w:pPr>
        <w:tabs>
          <w:tab w:val="num" w:pos="6660"/>
        </w:tabs>
        <w:ind w:left="6660" w:hanging="180"/>
      </w:pPr>
      <w:rPr>
        <w:rFonts w:cs="Times New Roman" w:hint="default"/>
      </w:rPr>
    </w:lvl>
  </w:abstractNum>
  <w:abstractNum w:abstractNumId="14">
    <w:nsid w:val="3C7176A3"/>
    <w:multiLevelType w:val="hybridMultilevel"/>
    <w:tmpl w:val="97728154"/>
    <w:lvl w:ilvl="0" w:tplc="728864C0">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1116B91"/>
    <w:multiLevelType w:val="hybridMultilevel"/>
    <w:tmpl w:val="21CCD0E0"/>
    <w:lvl w:ilvl="0" w:tplc="BF8CDD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46224FD"/>
    <w:multiLevelType w:val="hybridMultilevel"/>
    <w:tmpl w:val="2C46D3A2"/>
    <w:lvl w:ilvl="0" w:tplc="0C4294F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8">
    <w:nsid w:val="4CF2134A"/>
    <w:multiLevelType w:val="hybridMultilevel"/>
    <w:tmpl w:val="C3041E70"/>
    <w:lvl w:ilvl="0" w:tplc="F2EA8B8A">
      <w:start w:val="3"/>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3AF9327"/>
    <w:multiLevelType w:val="singleLevel"/>
    <w:tmpl w:val="53AF9327"/>
    <w:lvl w:ilvl="0">
      <w:start w:val="7"/>
      <w:numFmt w:val="decimal"/>
      <w:suff w:val="nothing"/>
      <w:lvlText w:val="%1、"/>
      <w:lvlJc w:val="left"/>
    </w:lvl>
  </w:abstractNum>
  <w:abstractNum w:abstractNumId="20">
    <w:nsid w:val="5C185EF5"/>
    <w:multiLevelType w:val="multilevel"/>
    <w:tmpl w:val="5FDCDEA2"/>
    <w:lvl w:ilvl="0">
      <w:start w:val="1"/>
      <w:numFmt w:val="none"/>
      <w:suff w:val="nothing"/>
      <w:lvlText w:val=""/>
      <w:lvlJc w:val="left"/>
      <w:pPr>
        <w:ind w:left="0" w:firstLine="0"/>
      </w:pPr>
      <w:rPr>
        <w:rFonts w:hint="eastAsia"/>
      </w:rPr>
    </w:lvl>
    <w:lvl w:ilvl="1">
      <w:start w:val="1"/>
      <w:numFmt w:val="chineseCountingThousand"/>
      <w:suff w:val="nothing"/>
      <w:lvlText w:val="%2、"/>
      <w:lvlJc w:val="left"/>
      <w:pPr>
        <w:ind w:left="568" w:firstLine="0"/>
      </w:pPr>
      <w:rPr>
        <w:rFonts w:hint="eastAsia"/>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1">
    <w:nsid w:val="5F952C2D"/>
    <w:multiLevelType w:val="multilevel"/>
    <w:tmpl w:val="E9B2EEF8"/>
    <w:lvl w:ilvl="0">
      <w:start w:val="1"/>
      <w:numFmt w:val="chineseCountingThousand"/>
      <w:suff w:val="nothing"/>
      <w:lvlText w:val="%1、"/>
      <w:lvlJc w:val="center"/>
      <w:pPr>
        <w:ind w:left="0" w:firstLine="288"/>
      </w:pPr>
      <w:rPr>
        <w:rFonts w:hint="eastAsia"/>
        <w:sz w:val="30"/>
        <w:szCs w:val="30"/>
      </w:rPr>
    </w:lvl>
    <w:lvl w:ilvl="1">
      <w:start w:val="1"/>
      <w:numFmt w:val="japaneseCounting"/>
      <w:lvlText w:val="（%2）"/>
      <w:lvlJc w:val="left"/>
      <w:pPr>
        <w:tabs>
          <w:tab w:val="num" w:pos="720"/>
        </w:tabs>
        <w:ind w:left="720" w:hanging="720"/>
      </w:pPr>
      <w:rPr>
        <w:rFonts w:hint="default"/>
      </w:rPr>
    </w:lvl>
    <w:lvl w:ilvl="2">
      <w:start w:val="1"/>
      <w:numFmt w:val="decimal"/>
      <w:lvlText w:val="%3."/>
      <w:lvlJc w:val="left"/>
      <w:pPr>
        <w:tabs>
          <w:tab w:val="num" w:pos="360"/>
        </w:tabs>
        <w:ind w:left="0" w:firstLine="0"/>
      </w:pPr>
      <w:rPr>
        <w:rFonts w:hint="eastAsia"/>
      </w:rPr>
    </w:lvl>
    <w:lvl w:ilvl="3">
      <w:start w:val="1"/>
      <w:numFmt w:val="decimal"/>
      <w:lvlText w:val="（%4）"/>
      <w:lvlJc w:val="left"/>
      <w:pPr>
        <w:tabs>
          <w:tab w:val="num" w:pos="720"/>
        </w:tabs>
        <w:ind w:left="0" w:firstLine="0"/>
      </w:pPr>
      <w:rPr>
        <w:rFonts w:ascii="Times New Roman" w:eastAsia="宋体" w:hAnsi="Times New Roman" w:hint="default"/>
        <w:sz w:val="21"/>
      </w:rPr>
    </w:lvl>
    <w:lvl w:ilvl="4">
      <w:start w:val="1"/>
      <w:numFmt w:val="none"/>
      <w:lvlText w:val=""/>
      <w:lvlJc w:val="left"/>
      <w:pPr>
        <w:tabs>
          <w:tab w:val="num" w:pos="360"/>
        </w:tabs>
        <w:ind w:left="0" w:firstLine="0"/>
      </w:pPr>
      <w:rPr>
        <w:rFonts w:hint="eastAsia"/>
        <w:sz w:val="24"/>
      </w:rPr>
    </w:lvl>
    <w:lvl w:ilvl="5">
      <w:start w:val="1"/>
      <w:numFmt w:val="upperLetter"/>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2">
    <w:nsid w:val="640D1D2A"/>
    <w:multiLevelType w:val="hybridMultilevel"/>
    <w:tmpl w:val="9510F85C"/>
    <w:lvl w:ilvl="0" w:tplc="F3687FFA">
      <w:start w:val="5"/>
      <w:numFmt w:val="decimal"/>
      <w:lvlText w:val="%1、"/>
      <w:lvlJc w:val="left"/>
      <w:pPr>
        <w:tabs>
          <w:tab w:val="num" w:pos="840"/>
        </w:tabs>
        <w:ind w:left="840" w:hanging="360"/>
      </w:pPr>
      <w:rPr>
        <w:rFonts w:hint="eastAsia"/>
      </w:rPr>
    </w:lvl>
    <w:lvl w:ilvl="1" w:tplc="8380620C">
      <w:start w:val="6"/>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3">
    <w:nsid w:val="6DEA0B56"/>
    <w:multiLevelType w:val="hybridMultilevel"/>
    <w:tmpl w:val="06E27844"/>
    <w:lvl w:ilvl="0" w:tplc="085620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6FE147B6"/>
    <w:multiLevelType w:val="singleLevel"/>
    <w:tmpl w:val="5DAA9A04"/>
    <w:lvl w:ilvl="0">
      <w:start w:val="1"/>
      <w:numFmt w:val="decimal"/>
      <w:pStyle w:val="2"/>
      <w:lvlText w:val="(%1)"/>
      <w:lvlJc w:val="left"/>
      <w:pPr>
        <w:tabs>
          <w:tab w:val="num" w:pos="360"/>
        </w:tabs>
        <w:ind w:left="0" w:firstLine="0"/>
      </w:pPr>
      <w:rPr>
        <w:rFonts w:hint="eastAsia"/>
      </w:rPr>
    </w:lvl>
  </w:abstractNum>
  <w:num w:numId="1">
    <w:abstractNumId w:val="4"/>
  </w:num>
  <w:num w:numId="2">
    <w:abstractNumId w:val="13"/>
  </w:num>
  <w:num w:numId="3">
    <w:abstractNumId w:val="24"/>
  </w:num>
  <w:num w:numId="4">
    <w:abstractNumId w:val="17"/>
  </w:num>
  <w:num w:numId="5">
    <w:abstractNumId w:val="21"/>
  </w:num>
  <w:num w:numId="6">
    <w:abstractNumId w:val="22"/>
  </w:num>
  <w:num w:numId="7">
    <w:abstractNumId w:val="3"/>
  </w:num>
  <w:num w:numId="8">
    <w:abstractNumId w:val="12"/>
  </w:num>
  <w:num w:numId="9">
    <w:abstractNumId w:val="14"/>
  </w:num>
  <w:num w:numId="10">
    <w:abstractNumId w:val="0"/>
  </w:num>
  <w:num w:numId="11">
    <w:abstractNumId w:val="5"/>
  </w:num>
  <w:num w:numId="12">
    <w:abstractNumId w:val="1"/>
  </w:num>
  <w:num w:numId="13">
    <w:abstractNumId w:val="3"/>
    <w:lvlOverride w:ilvl="0">
      <w:startOverride w:val="4"/>
    </w:lvlOverride>
  </w:num>
  <w:num w:numId="14">
    <w:abstractNumId w:val="2"/>
  </w:num>
  <w:num w:numId="15">
    <w:abstractNumId w:val="20"/>
  </w:num>
  <w:num w:numId="16">
    <w:abstractNumId w:val="19"/>
  </w:num>
  <w:num w:numId="17">
    <w:abstractNumId w:val="6"/>
  </w:num>
  <w:num w:numId="18">
    <w:abstractNumId w:val="7"/>
  </w:num>
  <w:num w:numId="19">
    <w:abstractNumId w:val="10"/>
  </w:num>
  <w:num w:numId="20">
    <w:abstractNumId w:val="8"/>
  </w:num>
  <w:num w:numId="21">
    <w:abstractNumId w:val="18"/>
  </w:num>
  <w:num w:numId="22">
    <w:abstractNumId w:val="15"/>
  </w:num>
  <w:num w:numId="23">
    <w:abstractNumId w:val="16"/>
  </w:num>
  <w:num w:numId="24">
    <w:abstractNumId w:val="11"/>
  </w:num>
  <w:num w:numId="25">
    <w:abstractNumId w:val="9"/>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09B0"/>
    <w:rsid w:val="0000378D"/>
    <w:rsid w:val="00003DAC"/>
    <w:rsid w:val="00004419"/>
    <w:rsid w:val="000059B0"/>
    <w:rsid w:val="00006205"/>
    <w:rsid w:val="00011507"/>
    <w:rsid w:val="00021A57"/>
    <w:rsid w:val="00022DE4"/>
    <w:rsid w:val="00025929"/>
    <w:rsid w:val="0003016B"/>
    <w:rsid w:val="00030C6B"/>
    <w:rsid w:val="00032FF6"/>
    <w:rsid w:val="00036994"/>
    <w:rsid w:val="00036BB8"/>
    <w:rsid w:val="00043021"/>
    <w:rsid w:val="00045F4F"/>
    <w:rsid w:val="0005402E"/>
    <w:rsid w:val="00055797"/>
    <w:rsid w:val="0006020B"/>
    <w:rsid w:val="00060A95"/>
    <w:rsid w:val="00063EA0"/>
    <w:rsid w:val="00065F0C"/>
    <w:rsid w:val="0006649E"/>
    <w:rsid w:val="000671F1"/>
    <w:rsid w:val="000704A8"/>
    <w:rsid w:val="00073E14"/>
    <w:rsid w:val="000744E9"/>
    <w:rsid w:val="0007471D"/>
    <w:rsid w:val="0007626A"/>
    <w:rsid w:val="00083C3A"/>
    <w:rsid w:val="000849BD"/>
    <w:rsid w:val="000878CF"/>
    <w:rsid w:val="00090803"/>
    <w:rsid w:val="000908D6"/>
    <w:rsid w:val="000918FE"/>
    <w:rsid w:val="00095521"/>
    <w:rsid w:val="00095B0E"/>
    <w:rsid w:val="000968CD"/>
    <w:rsid w:val="000A7894"/>
    <w:rsid w:val="000A7AB0"/>
    <w:rsid w:val="000B2923"/>
    <w:rsid w:val="000B2ADC"/>
    <w:rsid w:val="000B2AE5"/>
    <w:rsid w:val="000B5757"/>
    <w:rsid w:val="000B7F58"/>
    <w:rsid w:val="000C2A08"/>
    <w:rsid w:val="000C6469"/>
    <w:rsid w:val="000D7964"/>
    <w:rsid w:val="000E7EBD"/>
    <w:rsid w:val="000F0863"/>
    <w:rsid w:val="000F74CF"/>
    <w:rsid w:val="00100536"/>
    <w:rsid w:val="0010300D"/>
    <w:rsid w:val="00105D8B"/>
    <w:rsid w:val="00113EDB"/>
    <w:rsid w:val="00115CB4"/>
    <w:rsid w:val="001164CE"/>
    <w:rsid w:val="00117BAA"/>
    <w:rsid w:val="0012542D"/>
    <w:rsid w:val="00130251"/>
    <w:rsid w:val="00130F72"/>
    <w:rsid w:val="001312FB"/>
    <w:rsid w:val="00136197"/>
    <w:rsid w:val="001439BB"/>
    <w:rsid w:val="001461DD"/>
    <w:rsid w:val="00150627"/>
    <w:rsid w:val="00150CD5"/>
    <w:rsid w:val="00152A32"/>
    <w:rsid w:val="00153B47"/>
    <w:rsid w:val="001552B7"/>
    <w:rsid w:val="00156196"/>
    <w:rsid w:val="00157312"/>
    <w:rsid w:val="00161066"/>
    <w:rsid w:val="00161B4F"/>
    <w:rsid w:val="00165058"/>
    <w:rsid w:val="001650CA"/>
    <w:rsid w:val="001668D8"/>
    <w:rsid w:val="00171A95"/>
    <w:rsid w:val="00172743"/>
    <w:rsid w:val="00175163"/>
    <w:rsid w:val="001759D0"/>
    <w:rsid w:val="00176A68"/>
    <w:rsid w:val="00177329"/>
    <w:rsid w:val="00182289"/>
    <w:rsid w:val="00183E9C"/>
    <w:rsid w:val="001874A3"/>
    <w:rsid w:val="00190CD8"/>
    <w:rsid w:val="00192535"/>
    <w:rsid w:val="0019327B"/>
    <w:rsid w:val="001943ED"/>
    <w:rsid w:val="00195687"/>
    <w:rsid w:val="0019601D"/>
    <w:rsid w:val="001A09D6"/>
    <w:rsid w:val="001A278F"/>
    <w:rsid w:val="001A609C"/>
    <w:rsid w:val="001B3B81"/>
    <w:rsid w:val="001B6BBF"/>
    <w:rsid w:val="001C16B3"/>
    <w:rsid w:val="001C6739"/>
    <w:rsid w:val="001D0444"/>
    <w:rsid w:val="001D1993"/>
    <w:rsid w:val="001D2943"/>
    <w:rsid w:val="001D5991"/>
    <w:rsid w:val="001E06FF"/>
    <w:rsid w:val="001E15E4"/>
    <w:rsid w:val="001E4150"/>
    <w:rsid w:val="001E51D8"/>
    <w:rsid w:val="001E6E61"/>
    <w:rsid w:val="001E77F5"/>
    <w:rsid w:val="001F1D34"/>
    <w:rsid w:val="001F2537"/>
    <w:rsid w:val="001F46F9"/>
    <w:rsid w:val="001F71D5"/>
    <w:rsid w:val="001F753B"/>
    <w:rsid w:val="00202182"/>
    <w:rsid w:val="0020772B"/>
    <w:rsid w:val="00207A91"/>
    <w:rsid w:val="00210124"/>
    <w:rsid w:val="00210BB0"/>
    <w:rsid w:val="00212788"/>
    <w:rsid w:val="0021318B"/>
    <w:rsid w:val="0021684D"/>
    <w:rsid w:val="00222DD9"/>
    <w:rsid w:val="0022359B"/>
    <w:rsid w:val="002244F7"/>
    <w:rsid w:val="00226E6B"/>
    <w:rsid w:val="0022761B"/>
    <w:rsid w:val="0023151C"/>
    <w:rsid w:val="002348AD"/>
    <w:rsid w:val="00237E1A"/>
    <w:rsid w:val="002429F5"/>
    <w:rsid w:val="00243A6C"/>
    <w:rsid w:val="0024538B"/>
    <w:rsid w:val="002464DF"/>
    <w:rsid w:val="00247D13"/>
    <w:rsid w:val="00251567"/>
    <w:rsid w:val="002517FC"/>
    <w:rsid w:val="002614CB"/>
    <w:rsid w:val="0026459A"/>
    <w:rsid w:val="00271B32"/>
    <w:rsid w:val="00272261"/>
    <w:rsid w:val="00272453"/>
    <w:rsid w:val="00276FCC"/>
    <w:rsid w:val="00276FD3"/>
    <w:rsid w:val="00277108"/>
    <w:rsid w:val="002810CA"/>
    <w:rsid w:val="0028254D"/>
    <w:rsid w:val="0028492F"/>
    <w:rsid w:val="00285544"/>
    <w:rsid w:val="00287056"/>
    <w:rsid w:val="002901C3"/>
    <w:rsid w:val="00290E63"/>
    <w:rsid w:val="0029564A"/>
    <w:rsid w:val="002A1FEC"/>
    <w:rsid w:val="002A2994"/>
    <w:rsid w:val="002A3DD9"/>
    <w:rsid w:val="002A71B8"/>
    <w:rsid w:val="002B49CE"/>
    <w:rsid w:val="002B50E5"/>
    <w:rsid w:val="002B6D58"/>
    <w:rsid w:val="002B7883"/>
    <w:rsid w:val="002B7DE7"/>
    <w:rsid w:val="002D10EB"/>
    <w:rsid w:val="002D478D"/>
    <w:rsid w:val="002D5CFE"/>
    <w:rsid w:val="002E69B8"/>
    <w:rsid w:val="002F14BD"/>
    <w:rsid w:val="002F2353"/>
    <w:rsid w:val="002F5B73"/>
    <w:rsid w:val="0031445D"/>
    <w:rsid w:val="0031645B"/>
    <w:rsid w:val="0032244C"/>
    <w:rsid w:val="003229D4"/>
    <w:rsid w:val="00326AFF"/>
    <w:rsid w:val="00334168"/>
    <w:rsid w:val="003439A8"/>
    <w:rsid w:val="003506F8"/>
    <w:rsid w:val="003535B7"/>
    <w:rsid w:val="00353F98"/>
    <w:rsid w:val="0035466A"/>
    <w:rsid w:val="00355C8F"/>
    <w:rsid w:val="00355EF5"/>
    <w:rsid w:val="00361672"/>
    <w:rsid w:val="00364506"/>
    <w:rsid w:val="00370047"/>
    <w:rsid w:val="003708D5"/>
    <w:rsid w:val="00370F3C"/>
    <w:rsid w:val="003710CA"/>
    <w:rsid w:val="0037206F"/>
    <w:rsid w:val="00375C18"/>
    <w:rsid w:val="003805EB"/>
    <w:rsid w:val="00380D42"/>
    <w:rsid w:val="00387750"/>
    <w:rsid w:val="003906DD"/>
    <w:rsid w:val="00391611"/>
    <w:rsid w:val="00391A97"/>
    <w:rsid w:val="00391B27"/>
    <w:rsid w:val="0039224B"/>
    <w:rsid w:val="003937D3"/>
    <w:rsid w:val="00395351"/>
    <w:rsid w:val="00396392"/>
    <w:rsid w:val="00396ED4"/>
    <w:rsid w:val="003A13EE"/>
    <w:rsid w:val="003A4CA4"/>
    <w:rsid w:val="003A5864"/>
    <w:rsid w:val="003A6536"/>
    <w:rsid w:val="003A7ACE"/>
    <w:rsid w:val="003B223A"/>
    <w:rsid w:val="003B3653"/>
    <w:rsid w:val="003B41E8"/>
    <w:rsid w:val="003B7C29"/>
    <w:rsid w:val="003C17E0"/>
    <w:rsid w:val="003C1C69"/>
    <w:rsid w:val="003C2E17"/>
    <w:rsid w:val="003C50A0"/>
    <w:rsid w:val="003C617B"/>
    <w:rsid w:val="003C7C1D"/>
    <w:rsid w:val="003D0C87"/>
    <w:rsid w:val="003D4D7E"/>
    <w:rsid w:val="003D6AE9"/>
    <w:rsid w:val="003E380A"/>
    <w:rsid w:val="003E3C83"/>
    <w:rsid w:val="003F00DD"/>
    <w:rsid w:val="003F4FD8"/>
    <w:rsid w:val="003F7014"/>
    <w:rsid w:val="003F7254"/>
    <w:rsid w:val="004020CF"/>
    <w:rsid w:val="00407044"/>
    <w:rsid w:val="00415AD9"/>
    <w:rsid w:val="00416075"/>
    <w:rsid w:val="00417E6C"/>
    <w:rsid w:val="00420BE6"/>
    <w:rsid w:val="004218F7"/>
    <w:rsid w:val="00421F1B"/>
    <w:rsid w:val="004277EB"/>
    <w:rsid w:val="004312C2"/>
    <w:rsid w:val="0043205C"/>
    <w:rsid w:val="00433953"/>
    <w:rsid w:val="004377E4"/>
    <w:rsid w:val="0044155B"/>
    <w:rsid w:val="00442681"/>
    <w:rsid w:val="0044539E"/>
    <w:rsid w:val="004510C8"/>
    <w:rsid w:val="004541A4"/>
    <w:rsid w:val="00454437"/>
    <w:rsid w:val="0045446E"/>
    <w:rsid w:val="0045456E"/>
    <w:rsid w:val="00454F33"/>
    <w:rsid w:val="004569DD"/>
    <w:rsid w:val="004575E5"/>
    <w:rsid w:val="0046089A"/>
    <w:rsid w:val="00465068"/>
    <w:rsid w:val="0046703F"/>
    <w:rsid w:val="004672EB"/>
    <w:rsid w:val="004702F9"/>
    <w:rsid w:val="004704EC"/>
    <w:rsid w:val="00471F37"/>
    <w:rsid w:val="00473294"/>
    <w:rsid w:val="00473420"/>
    <w:rsid w:val="00473471"/>
    <w:rsid w:val="0047577F"/>
    <w:rsid w:val="00481032"/>
    <w:rsid w:val="004828FB"/>
    <w:rsid w:val="00491710"/>
    <w:rsid w:val="00495E68"/>
    <w:rsid w:val="004A0659"/>
    <w:rsid w:val="004A0A4A"/>
    <w:rsid w:val="004A38FB"/>
    <w:rsid w:val="004A73EA"/>
    <w:rsid w:val="004B17C5"/>
    <w:rsid w:val="004C3236"/>
    <w:rsid w:val="004D433B"/>
    <w:rsid w:val="004D63F9"/>
    <w:rsid w:val="004D78E0"/>
    <w:rsid w:val="004E0388"/>
    <w:rsid w:val="004E125B"/>
    <w:rsid w:val="004E330E"/>
    <w:rsid w:val="004E42E6"/>
    <w:rsid w:val="004E66C5"/>
    <w:rsid w:val="004F21D9"/>
    <w:rsid w:val="004F5981"/>
    <w:rsid w:val="004F7193"/>
    <w:rsid w:val="00511D74"/>
    <w:rsid w:val="0051554D"/>
    <w:rsid w:val="00524F69"/>
    <w:rsid w:val="00526113"/>
    <w:rsid w:val="005316F1"/>
    <w:rsid w:val="00534874"/>
    <w:rsid w:val="00535D24"/>
    <w:rsid w:val="00540F3F"/>
    <w:rsid w:val="00543502"/>
    <w:rsid w:val="005509EF"/>
    <w:rsid w:val="0055297C"/>
    <w:rsid w:val="005529BB"/>
    <w:rsid w:val="0055501F"/>
    <w:rsid w:val="0055509A"/>
    <w:rsid w:val="00555B48"/>
    <w:rsid w:val="0056048A"/>
    <w:rsid w:val="00561085"/>
    <w:rsid w:val="00561E58"/>
    <w:rsid w:val="005705F8"/>
    <w:rsid w:val="0057596C"/>
    <w:rsid w:val="005765DD"/>
    <w:rsid w:val="00577B7D"/>
    <w:rsid w:val="005815FF"/>
    <w:rsid w:val="00581865"/>
    <w:rsid w:val="005820F4"/>
    <w:rsid w:val="0058250B"/>
    <w:rsid w:val="0058360B"/>
    <w:rsid w:val="005841FD"/>
    <w:rsid w:val="00584495"/>
    <w:rsid w:val="005906F4"/>
    <w:rsid w:val="0059205F"/>
    <w:rsid w:val="0059471A"/>
    <w:rsid w:val="00594F7F"/>
    <w:rsid w:val="005A21C8"/>
    <w:rsid w:val="005B09AB"/>
    <w:rsid w:val="005B38B5"/>
    <w:rsid w:val="005B4251"/>
    <w:rsid w:val="005C20C0"/>
    <w:rsid w:val="005C37AB"/>
    <w:rsid w:val="005C5766"/>
    <w:rsid w:val="005D023F"/>
    <w:rsid w:val="005D099F"/>
    <w:rsid w:val="005D0FDC"/>
    <w:rsid w:val="005D2CAA"/>
    <w:rsid w:val="005D2CE0"/>
    <w:rsid w:val="005D752C"/>
    <w:rsid w:val="005E44C2"/>
    <w:rsid w:val="005E5D76"/>
    <w:rsid w:val="005E5E19"/>
    <w:rsid w:val="005F09F7"/>
    <w:rsid w:val="005F3F89"/>
    <w:rsid w:val="005F684B"/>
    <w:rsid w:val="005F6FD4"/>
    <w:rsid w:val="005F7783"/>
    <w:rsid w:val="006008B4"/>
    <w:rsid w:val="006027B9"/>
    <w:rsid w:val="00602D3F"/>
    <w:rsid w:val="00603C82"/>
    <w:rsid w:val="00606F22"/>
    <w:rsid w:val="006072FF"/>
    <w:rsid w:val="00611AAF"/>
    <w:rsid w:val="00612394"/>
    <w:rsid w:val="00615195"/>
    <w:rsid w:val="00615B18"/>
    <w:rsid w:val="0061664C"/>
    <w:rsid w:val="006201C0"/>
    <w:rsid w:val="00620451"/>
    <w:rsid w:val="00621863"/>
    <w:rsid w:val="0062315F"/>
    <w:rsid w:val="00623CA1"/>
    <w:rsid w:val="006245E1"/>
    <w:rsid w:val="00630945"/>
    <w:rsid w:val="00632D47"/>
    <w:rsid w:val="00633696"/>
    <w:rsid w:val="0063529D"/>
    <w:rsid w:val="006362FB"/>
    <w:rsid w:val="00642121"/>
    <w:rsid w:val="00643E7C"/>
    <w:rsid w:val="0064413C"/>
    <w:rsid w:val="00646AF0"/>
    <w:rsid w:val="006549CB"/>
    <w:rsid w:val="00662DE4"/>
    <w:rsid w:val="006651BA"/>
    <w:rsid w:val="00665E96"/>
    <w:rsid w:val="0066605A"/>
    <w:rsid w:val="006669A5"/>
    <w:rsid w:val="00670918"/>
    <w:rsid w:val="00670EE4"/>
    <w:rsid w:val="00671A3C"/>
    <w:rsid w:val="00674EF5"/>
    <w:rsid w:val="0068191E"/>
    <w:rsid w:val="0068193F"/>
    <w:rsid w:val="00690659"/>
    <w:rsid w:val="006930AE"/>
    <w:rsid w:val="00693276"/>
    <w:rsid w:val="006970F6"/>
    <w:rsid w:val="006971A8"/>
    <w:rsid w:val="00697556"/>
    <w:rsid w:val="006A0356"/>
    <w:rsid w:val="006A0455"/>
    <w:rsid w:val="006A1527"/>
    <w:rsid w:val="006A1F78"/>
    <w:rsid w:val="006A2E45"/>
    <w:rsid w:val="006A4A8C"/>
    <w:rsid w:val="006A50FE"/>
    <w:rsid w:val="006A5BE3"/>
    <w:rsid w:val="006A6792"/>
    <w:rsid w:val="006B345F"/>
    <w:rsid w:val="006B5BB6"/>
    <w:rsid w:val="006B775C"/>
    <w:rsid w:val="006C60B2"/>
    <w:rsid w:val="006C6787"/>
    <w:rsid w:val="006D1DA9"/>
    <w:rsid w:val="006D293B"/>
    <w:rsid w:val="006D6516"/>
    <w:rsid w:val="006D745B"/>
    <w:rsid w:val="006E0E8B"/>
    <w:rsid w:val="006E7FAE"/>
    <w:rsid w:val="006F78E5"/>
    <w:rsid w:val="006F7F93"/>
    <w:rsid w:val="00705376"/>
    <w:rsid w:val="007078BA"/>
    <w:rsid w:val="00711203"/>
    <w:rsid w:val="00711462"/>
    <w:rsid w:val="007123A0"/>
    <w:rsid w:val="00712E87"/>
    <w:rsid w:val="00713EE8"/>
    <w:rsid w:val="0071462A"/>
    <w:rsid w:val="007161E8"/>
    <w:rsid w:val="00716793"/>
    <w:rsid w:val="00723F53"/>
    <w:rsid w:val="00727DF6"/>
    <w:rsid w:val="007300DD"/>
    <w:rsid w:val="0073115E"/>
    <w:rsid w:val="00733551"/>
    <w:rsid w:val="00733BF8"/>
    <w:rsid w:val="007341EA"/>
    <w:rsid w:val="0073477F"/>
    <w:rsid w:val="00734892"/>
    <w:rsid w:val="00743081"/>
    <w:rsid w:val="00744025"/>
    <w:rsid w:val="007442AA"/>
    <w:rsid w:val="00746ED9"/>
    <w:rsid w:val="00747F69"/>
    <w:rsid w:val="00753EDC"/>
    <w:rsid w:val="007567A3"/>
    <w:rsid w:val="00756BDC"/>
    <w:rsid w:val="00757EA7"/>
    <w:rsid w:val="007618DB"/>
    <w:rsid w:val="00762A05"/>
    <w:rsid w:val="00762A9D"/>
    <w:rsid w:val="00764739"/>
    <w:rsid w:val="00765390"/>
    <w:rsid w:val="007661D9"/>
    <w:rsid w:val="00766A52"/>
    <w:rsid w:val="00770710"/>
    <w:rsid w:val="00774815"/>
    <w:rsid w:val="007759FA"/>
    <w:rsid w:val="00775B75"/>
    <w:rsid w:val="00775FA2"/>
    <w:rsid w:val="00775FC2"/>
    <w:rsid w:val="00776E0A"/>
    <w:rsid w:val="00780087"/>
    <w:rsid w:val="00780AB4"/>
    <w:rsid w:val="00781303"/>
    <w:rsid w:val="007872F6"/>
    <w:rsid w:val="00792689"/>
    <w:rsid w:val="00795B19"/>
    <w:rsid w:val="007A3133"/>
    <w:rsid w:val="007A377C"/>
    <w:rsid w:val="007B3997"/>
    <w:rsid w:val="007B434F"/>
    <w:rsid w:val="007B44E5"/>
    <w:rsid w:val="007B5B42"/>
    <w:rsid w:val="007B60A9"/>
    <w:rsid w:val="007C1037"/>
    <w:rsid w:val="007C20AA"/>
    <w:rsid w:val="007C3156"/>
    <w:rsid w:val="007C6D61"/>
    <w:rsid w:val="007C79F1"/>
    <w:rsid w:val="007D19B6"/>
    <w:rsid w:val="007D38BC"/>
    <w:rsid w:val="007D5C43"/>
    <w:rsid w:val="007D7B92"/>
    <w:rsid w:val="007E1E53"/>
    <w:rsid w:val="007E213B"/>
    <w:rsid w:val="007E4A4D"/>
    <w:rsid w:val="007E7BBB"/>
    <w:rsid w:val="007F51A3"/>
    <w:rsid w:val="008014F9"/>
    <w:rsid w:val="008103DC"/>
    <w:rsid w:val="0081383E"/>
    <w:rsid w:val="00814B14"/>
    <w:rsid w:val="00814E46"/>
    <w:rsid w:val="008156CF"/>
    <w:rsid w:val="00816036"/>
    <w:rsid w:val="00816C7D"/>
    <w:rsid w:val="0081736F"/>
    <w:rsid w:val="00820763"/>
    <w:rsid w:val="0082085E"/>
    <w:rsid w:val="00827F9C"/>
    <w:rsid w:val="00831320"/>
    <w:rsid w:val="00831EF7"/>
    <w:rsid w:val="00833D48"/>
    <w:rsid w:val="00834356"/>
    <w:rsid w:val="008351EE"/>
    <w:rsid w:val="0083536A"/>
    <w:rsid w:val="008429F8"/>
    <w:rsid w:val="008437AF"/>
    <w:rsid w:val="00843C05"/>
    <w:rsid w:val="00844ABB"/>
    <w:rsid w:val="00850461"/>
    <w:rsid w:val="0085075C"/>
    <w:rsid w:val="00853127"/>
    <w:rsid w:val="008603F3"/>
    <w:rsid w:val="00863A1A"/>
    <w:rsid w:val="008658C8"/>
    <w:rsid w:val="00867412"/>
    <w:rsid w:val="00867880"/>
    <w:rsid w:val="00875093"/>
    <w:rsid w:val="0088282F"/>
    <w:rsid w:val="008832BA"/>
    <w:rsid w:val="008860DE"/>
    <w:rsid w:val="00890DBD"/>
    <w:rsid w:val="00894309"/>
    <w:rsid w:val="00894B75"/>
    <w:rsid w:val="00896D04"/>
    <w:rsid w:val="00897F17"/>
    <w:rsid w:val="008A0745"/>
    <w:rsid w:val="008A2746"/>
    <w:rsid w:val="008A5182"/>
    <w:rsid w:val="008A7D84"/>
    <w:rsid w:val="008B0225"/>
    <w:rsid w:val="008B2507"/>
    <w:rsid w:val="008B2623"/>
    <w:rsid w:val="008B6152"/>
    <w:rsid w:val="008C5DC0"/>
    <w:rsid w:val="008D0171"/>
    <w:rsid w:val="008D417D"/>
    <w:rsid w:val="008D4EDD"/>
    <w:rsid w:val="008D7145"/>
    <w:rsid w:val="008E3879"/>
    <w:rsid w:val="008E4149"/>
    <w:rsid w:val="008F012F"/>
    <w:rsid w:val="008F2157"/>
    <w:rsid w:val="008F3BCE"/>
    <w:rsid w:val="0090236C"/>
    <w:rsid w:val="0090406E"/>
    <w:rsid w:val="00906485"/>
    <w:rsid w:val="00906750"/>
    <w:rsid w:val="0092152B"/>
    <w:rsid w:val="0092214E"/>
    <w:rsid w:val="009240A4"/>
    <w:rsid w:val="00924525"/>
    <w:rsid w:val="00924C7A"/>
    <w:rsid w:val="00925417"/>
    <w:rsid w:val="0093314F"/>
    <w:rsid w:val="009334E5"/>
    <w:rsid w:val="0093637C"/>
    <w:rsid w:val="009415E7"/>
    <w:rsid w:val="0094462A"/>
    <w:rsid w:val="00945648"/>
    <w:rsid w:val="00945741"/>
    <w:rsid w:val="0094689E"/>
    <w:rsid w:val="009525B4"/>
    <w:rsid w:val="00953715"/>
    <w:rsid w:val="009540B7"/>
    <w:rsid w:val="009614D4"/>
    <w:rsid w:val="00965DEB"/>
    <w:rsid w:val="00970C0C"/>
    <w:rsid w:val="00971D39"/>
    <w:rsid w:val="009746F0"/>
    <w:rsid w:val="00975202"/>
    <w:rsid w:val="00976155"/>
    <w:rsid w:val="009763B5"/>
    <w:rsid w:val="009854AB"/>
    <w:rsid w:val="00990A45"/>
    <w:rsid w:val="00992094"/>
    <w:rsid w:val="0099270D"/>
    <w:rsid w:val="009A1F90"/>
    <w:rsid w:val="009A2D32"/>
    <w:rsid w:val="009B3CFA"/>
    <w:rsid w:val="009B3D62"/>
    <w:rsid w:val="009B5333"/>
    <w:rsid w:val="009B57B6"/>
    <w:rsid w:val="009B6767"/>
    <w:rsid w:val="009C06BC"/>
    <w:rsid w:val="009C28FA"/>
    <w:rsid w:val="009C3EBF"/>
    <w:rsid w:val="009C3F58"/>
    <w:rsid w:val="009C58EF"/>
    <w:rsid w:val="009D07AF"/>
    <w:rsid w:val="009D2CC0"/>
    <w:rsid w:val="009D73D5"/>
    <w:rsid w:val="009E1F0A"/>
    <w:rsid w:val="009E22B6"/>
    <w:rsid w:val="009E30EC"/>
    <w:rsid w:val="009E6F6E"/>
    <w:rsid w:val="009F0BDD"/>
    <w:rsid w:val="009F45EA"/>
    <w:rsid w:val="009F4C8D"/>
    <w:rsid w:val="009F6C2F"/>
    <w:rsid w:val="00A051C3"/>
    <w:rsid w:val="00A06B73"/>
    <w:rsid w:val="00A133ED"/>
    <w:rsid w:val="00A1495E"/>
    <w:rsid w:val="00A15830"/>
    <w:rsid w:val="00A21BCE"/>
    <w:rsid w:val="00A32CFA"/>
    <w:rsid w:val="00A32E7E"/>
    <w:rsid w:val="00A3646F"/>
    <w:rsid w:val="00A515AE"/>
    <w:rsid w:val="00A5236A"/>
    <w:rsid w:val="00A53F1A"/>
    <w:rsid w:val="00A57165"/>
    <w:rsid w:val="00A63894"/>
    <w:rsid w:val="00A66B2C"/>
    <w:rsid w:val="00A70EC8"/>
    <w:rsid w:val="00A73DE1"/>
    <w:rsid w:val="00A77C23"/>
    <w:rsid w:val="00A801EE"/>
    <w:rsid w:val="00A80616"/>
    <w:rsid w:val="00A93B80"/>
    <w:rsid w:val="00A948C1"/>
    <w:rsid w:val="00A956B1"/>
    <w:rsid w:val="00A95DDE"/>
    <w:rsid w:val="00A96BF3"/>
    <w:rsid w:val="00A96C50"/>
    <w:rsid w:val="00AA00D5"/>
    <w:rsid w:val="00AA47DB"/>
    <w:rsid w:val="00AA4BBF"/>
    <w:rsid w:val="00AA5E6C"/>
    <w:rsid w:val="00AA7F3F"/>
    <w:rsid w:val="00AB0052"/>
    <w:rsid w:val="00AB03DC"/>
    <w:rsid w:val="00AB3182"/>
    <w:rsid w:val="00AC06A3"/>
    <w:rsid w:val="00AC099C"/>
    <w:rsid w:val="00AC16B8"/>
    <w:rsid w:val="00AC3275"/>
    <w:rsid w:val="00AC63F5"/>
    <w:rsid w:val="00AD0116"/>
    <w:rsid w:val="00AD3B9A"/>
    <w:rsid w:val="00AE04AB"/>
    <w:rsid w:val="00AE30A6"/>
    <w:rsid w:val="00AE342F"/>
    <w:rsid w:val="00B02A3D"/>
    <w:rsid w:val="00B03303"/>
    <w:rsid w:val="00B04EE5"/>
    <w:rsid w:val="00B11C49"/>
    <w:rsid w:val="00B1397A"/>
    <w:rsid w:val="00B17846"/>
    <w:rsid w:val="00B22848"/>
    <w:rsid w:val="00B22B4B"/>
    <w:rsid w:val="00B33612"/>
    <w:rsid w:val="00B34A30"/>
    <w:rsid w:val="00B43650"/>
    <w:rsid w:val="00B43CEE"/>
    <w:rsid w:val="00B44F0D"/>
    <w:rsid w:val="00B54571"/>
    <w:rsid w:val="00B60D28"/>
    <w:rsid w:val="00B62A80"/>
    <w:rsid w:val="00B75BA2"/>
    <w:rsid w:val="00B75E43"/>
    <w:rsid w:val="00B80D62"/>
    <w:rsid w:val="00B85FD4"/>
    <w:rsid w:val="00B87C58"/>
    <w:rsid w:val="00B9084A"/>
    <w:rsid w:val="00B931B8"/>
    <w:rsid w:val="00B96BED"/>
    <w:rsid w:val="00BA03E5"/>
    <w:rsid w:val="00BA1935"/>
    <w:rsid w:val="00BA3A3F"/>
    <w:rsid w:val="00BB43E7"/>
    <w:rsid w:val="00BC0E6F"/>
    <w:rsid w:val="00BC1440"/>
    <w:rsid w:val="00BC388B"/>
    <w:rsid w:val="00BC4143"/>
    <w:rsid w:val="00BC43AD"/>
    <w:rsid w:val="00BC4FFD"/>
    <w:rsid w:val="00BC7392"/>
    <w:rsid w:val="00BC75AB"/>
    <w:rsid w:val="00BD45D8"/>
    <w:rsid w:val="00BD64D8"/>
    <w:rsid w:val="00BE4774"/>
    <w:rsid w:val="00BE63B5"/>
    <w:rsid w:val="00BF1BEF"/>
    <w:rsid w:val="00BF27F7"/>
    <w:rsid w:val="00BF377A"/>
    <w:rsid w:val="00BF7029"/>
    <w:rsid w:val="00C0111D"/>
    <w:rsid w:val="00C0449B"/>
    <w:rsid w:val="00C05DAC"/>
    <w:rsid w:val="00C05DED"/>
    <w:rsid w:val="00C123E1"/>
    <w:rsid w:val="00C21C6F"/>
    <w:rsid w:val="00C23060"/>
    <w:rsid w:val="00C238B0"/>
    <w:rsid w:val="00C2525D"/>
    <w:rsid w:val="00C261D0"/>
    <w:rsid w:val="00C30259"/>
    <w:rsid w:val="00C30EEB"/>
    <w:rsid w:val="00C329D9"/>
    <w:rsid w:val="00C3357D"/>
    <w:rsid w:val="00C374BA"/>
    <w:rsid w:val="00C4004B"/>
    <w:rsid w:val="00C416F4"/>
    <w:rsid w:val="00C464A1"/>
    <w:rsid w:val="00C4686E"/>
    <w:rsid w:val="00C47166"/>
    <w:rsid w:val="00C471BB"/>
    <w:rsid w:val="00C47E9B"/>
    <w:rsid w:val="00C5129F"/>
    <w:rsid w:val="00C5399D"/>
    <w:rsid w:val="00C5404B"/>
    <w:rsid w:val="00C540D1"/>
    <w:rsid w:val="00C569E8"/>
    <w:rsid w:val="00C6259F"/>
    <w:rsid w:val="00C64FE0"/>
    <w:rsid w:val="00C6784F"/>
    <w:rsid w:val="00C67FDE"/>
    <w:rsid w:val="00C72E82"/>
    <w:rsid w:val="00C82057"/>
    <w:rsid w:val="00C8693C"/>
    <w:rsid w:val="00C95251"/>
    <w:rsid w:val="00CA2EFA"/>
    <w:rsid w:val="00CB136F"/>
    <w:rsid w:val="00CB415E"/>
    <w:rsid w:val="00CB46E6"/>
    <w:rsid w:val="00CB5617"/>
    <w:rsid w:val="00CB7426"/>
    <w:rsid w:val="00CB7BE4"/>
    <w:rsid w:val="00CC01CD"/>
    <w:rsid w:val="00CC327B"/>
    <w:rsid w:val="00CC3D07"/>
    <w:rsid w:val="00CC4B92"/>
    <w:rsid w:val="00CC7498"/>
    <w:rsid w:val="00CC76FD"/>
    <w:rsid w:val="00CD69FB"/>
    <w:rsid w:val="00CD7578"/>
    <w:rsid w:val="00CD7A2F"/>
    <w:rsid w:val="00CE0BBD"/>
    <w:rsid w:val="00CE280D"/>
    <w:rsid w:val="00CE43F3"/>
    <w:rsid w:val="00CE5583"/>
    <w:rsid w:val="00CE6A86"/>
    <w:rsid w:val="00CE78D9"/>
    <w:rsid w:val="00CF0573"/>
    <w:rsid w:val="00CF2A3C"/>
    <w:rsid w:val="00CF4996"/>
    <w:rsid w:val="00CF52D4"/>
    <w:rsid w:val="00CF6D5C"/>
    <w:rsid w:val="00D07FD4"/>
    <w:rsid w:val="00D10226"/>
    <w:rsid w:val="00D10479"/>
    <w:rsid w:val="00D123F6"/>
    <w:rsid w:val="00D12A5C"/>
    <w:rsid w:val="00D14AAD"/>
    <w:rsid w:val="00D14AB3"/>
    <w:rsid w:val="00D16619"/>
    <w:rsid w:val="00D16986"/>
    <w:rsid w:val="00D2089C"/>
    <w:rsid w:val="00D2201B"/>
    <w:rsid w:val="00D27509"/>
    <w:rsid w:val="00D343F4"/>
    <w:rsid w:val="00D34A8F"/>
    <w:rsid w:val="00D35E19"/>
    <w:rsid w:val="00D37D66"/>
    <w:rsid w:val="00D43C59"/>
    <w:rsid w:val="00D442E7"/>
    <w:rsid w:val="00D46602"/>
    <w:rsid w:val="00D47D71"/>
    <w:rsid w:val="00D502D8"/>
    <w:rsid w:val="00D522FA"/>
    <w:rsid w:val="00D52DA4"/>
    <w:rsid w:val="00D5333C"/>
    <w:rsid w:val="00D5336E"/>
    <w:rsid w:val="00D54D4E"/>
    <w:rsid w:val="00D55830"/>
    <w:rsid w:val="00D562A4"/>
    <w:rsid w:val="00D5641F"/>
    <w:rsid w:val="00D56BC9"/>
    <w:rsid w:val="00D6136E"/>
    <w:rsid w:val="00D61884"/>
    <w:rsid w:val="00D770BD"/>
    <w:rsid w:val="00D8280B"/>
    <w:rsid w:val="00D83E08"/>
    <w:rsid w:val="00D86D5C"/>
    <w:rsid w:val="00D909B0"/>
    <w:rsid w:val="00D94E24"/>
    <w:rsid w:val="00D951A4"/>
    <w:rsid w:val="00D955C8"/>
    <w:rsid w:val="00D96110"/>
    <w:rsid w:val="00DA0F15"/>
    <w:rsid w:val="00DB2F67"/>
    <w:rsid w:val="00DC030A"/>
    <w:rsid w:val="00DC2D99"/>
    <w:rsid w:val="00DC572F"/>
    <w:rsid w:val="00DC5D7A"/>
    <w:rsid w:val="00DC6704"/>
    <w:rsid w:val="00DD26B5"/>
    <w:rsid w:val="00DD26D4"/>
    <w:rsid w:val="00DD2818"/>
    <w:rsid w:val="00DD4916"/>
    <w:rsid w:val="00DE10BA"/>
    <w:rsid w:val="00DE3E83"/>
    <w:rsid w:val="00DF3959"/>
    <w:rsid w:val="00DF413B"/>
    <w:rsid w:val="00DF450C"/>
    <w:rsid w:val="00DF58E7"/>
    <w:rsid w:val="00DF7E0B"/>
    <w:rsid w:val="00E0577D"/>
    <w:rsid w:val="00E11640"/>
    <w:rsid w:val="00E11B8C"/>
    <w:rsid w:val="00E20457"/>
    <w:rsid w:val="00E268F3"/>
    <w:rsid w:val="00E31674"/>
    <w:rsid w:val="00E32C11"/>
    <w:rsid w:val="00E338B8"/>
    <w:rsid w:val="00E43E8E"/>
    <w:rsid w:val="00E51A39"/>
    <w:rsid w:val="00E522B0"/>
    <w:rsid w:val="00E6181F"/>
    <w:rsid w:val="00E629DB"/>
    <w:rsid w:val="00E65072"/>
    <w:rsid w:val="00E65255"/>
    <w:rsid w:val="00E65899"/>
    <w:rsid w:val="00E704E1"/>
    <w:rsid w:val="00E7241B"/>
    <w:rsid w:val="00E7343B"/>
    <w:rsid w:val="00E74836"/>
    <w:rsid w:val="00E7557F"/>
    <w:rsid w:val="00E76336"/>
    <w:rsid w:val="00E80DA2"/>
    <w:rsid w:val="00E81354"/>
    <w:rsid w:val="00E831BC"/>
    <w:rsid w:val="00E90FD0"/>
    <w:rsid w:val="00E9360A"/>
    <w:rsid w:val="00E94909"/>
    <w:rsid w:val="00E97EA9"/>
    <w:rsid w:val="00EA2313"/>
    <w:rsid w:val="00EA2F6B"/>
    <w:rsid w:val="00EA4A99"/>
    <w:rsid w:val="00EB08AA"/>
    <w:rsid w:val="00EB58F5"/>
    <w:rsid w:val="00EB5960"/>
    <w:rsid w:val="00EC095C"/>
    <w:rsid w:val="00EC0EB2"/>
    <w:rsid w:val="00EC281B"/>
    <w:rsid w:val="00EC3851"/>
    <w:rsid w:val="00ED2D93"/>
    <w:rsid w:val="00ED4146"/>
    <w:rsid w:val="00ED5135"/>
    <w:rsid w:val="00EE5150"/>
    <w:rsid w:val="00EE5211"/>
    <w:rsid w:val="00EE5F17"/>
    <w:rsid w:val="00EF09CF"/>
    <w:rsid w:val="00EF0DAD"/>
    <w:rsid w:val="00EF1FD2"/>
    <w:rsid w:val="00EF247C"/>
    <w:rsid w:val="00EF472A"/>
    <w:rsid w:val="00EF51DB"/>
    <w:rsid w:val="00F004F3"/>
    <w:rsid w:val="00F03EDA"/>
    <w:rsid w:val="00F0720D"/>
    <w:rsid w:val="00F077FE"/>
    <w:rsid w:val="00F12AFB"/>
    <w:rsid w:val="00F1466D"/>
    <w:rsid w:val="00F1731E"/>
    <w:rsid w:val="00F220B4"/>
    <w:rsid w:val="00F24233"/>
    <w:rsid w:val="00F248ED"/>
    <w:rsid w:val="00F258CA"/>
    <w:rsid w:val="00F3172D"/>
    <w:rsid w:val="00F3259C"/>
    <w:rsid w:val="00F367A3"/>
    <w:rsid w:val="00F458EE"/>
    <w:rsid w:val="00F46868"/>
    <w:rsid w:val="00F47109"/>
    <w:rsid w:val="00F5066D"/>
    <w:rsid w:val="00F542A7"/>
    <w:rsid w:val="00F54B7D"/>
    <w:rsid w:val="00F61F33"/>
    <w:rsid w:val="00F648F0"/>
    <w:rsid w:val="00F678D2"/>
    <w:rsid w:val="00F70BA6"/>
    <w:rsid w:val="00F710CC"/>
    <w:rsid w:val="00F73840"/>
    <w:rsid w:val="00F77B90"/>
    <w:rsid w:val="00F81E4E"/>
    <w:rsid w:val="00F82B30"/>
    <w:rsid w:val="00F83320"/>
    <w:rsid w:val="00F835D8"/>
    <w:rsid w:val="00F83CE6"/>
    <w:rsid w:val="00F85A1A"/>
    <w:rsid w:val="00F87C05"/>
    <w:rsid w:val="00F916FD"/>
    <w:rsid w:val="00F93336"/>
    <w:rsid w:val="00F93DAE"/>
    <w:rsid w:val="00F94F78"/>
    <w:rsid w:val="00F956FA"/>
    <w:rsid w:val="00FA2D82"/>
    <w:rsid w:val="00FB210F"/>
    <w:rsid w:val="00FB4FC0"/>
    <w:rsid w:val="00FB5B83"/>
    <w:rsid w:val="00FB6429"/>
    <w:rsid w:val="00FC1803"/>
    <w:rsid w:val="00FC3E67"/>
    <w:rsid w:val="00FC5216"/>
    <w:rsid w:val="00FC5464"/>
    <w:rsid w:val="00FD2A72"/>
    <w:rsid w:val="00FD2C35"/>
    <w:rsid w:val="00FD5359"/>
    <w:rsid w:val="00FD57B8"/>
    <w:rsid w:val="00FD7D10"/>
    <w:rsid w:val="00FE18DD"/>
    <w:rsid w:val="00FE5EE7"/>
    <w:rsid w:val="00FE7D58"/>
    <w:rsid w:val="00FF78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qFormat="1"/>
    <w:lsdException w:name="caption" w:uiPriority="35" w:qFormat="1"/>
    <w:lsdException w:name="footnote reference" w:uiPriority="0"/>
    <w:lsdException w:name="annotation reference" w:uiPriority="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Body Text First Indent"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D8B"/>
    <w:pPr>
      <w:widowControl w:val="0"/>
      <w:jc w:val="both"/>
    </w:pPr>
  </w:style>
  <w:style w:type="paragraph" w:styleId="1">
    <w:name w:val="heading 1"/>
    <w:aliases w:val="Heading 0,H1,PIM 1,Heading 11,level 1,Level 1 Head,h1,123321,Level 1 Topic Heading"/>
    <w:basedOn w:val="a"/>
    <w:next w:val="a"/>
    <w:link w:val="1Char"/>
    <w:qFormat/>
    <w:rsid w:val="006B775C"/>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0">
    <w:name w:val="heading 2"/>
    <w:aliases w:val="H2,Heading 2 Hidden,Heading 2 CCBS"/>
    <w:basedOn w:val="a"/>
    <w:next w:val="a"/>
    <w:link w:val="2Char"/>
    <w:qFormat/>
    <w:rsid w:val="006B775C"/>
    <w:pPr>
      <w:keepNext/>
      <w:keepLines/>
      <w:spacing w:before="260" w:after="260" w:line="413" w:lineRule="auto"/>
      <w:outlineLvl w:val="1"/>
    </w:pPr>
    <w:rPr>
      <w:rFonts w:ascii="Arial" w:eastAsia="黑体" w:hAnsi="Arial" w:cs="Times New Roman"/>
      <w:b/>
      <w:sz w:val="32"/>
      <w:szCs w:val="20"/>
    </w:rPr>
  </w:style>
  <w:style w:type="paragraph" w:styleId="3">
    <w:name w:val="heading 3"/>
    <w:aliases w:val="标题样式1,Heading 3 - old,H3,l3,CT,h3,3rd level,Level 3 Head,level_3,PIM 3,sect1.2.3,Bold Head,bh,3,heading 3,标题 4.1.1,Fab-3,sect1.2.31,sect1.2.32,sect1.2.311,sect1.2.33,sect1.2.312"/>
    <w:basedOn w:val="a"/>
    <w:next w:val="a"/>
    <w:link w:val="3Char"/>
    <w:qFormat/>
    <w:rsid w:val="006B775C"/>
    <w:pPr>
      <w:keepNext/>
      <w:keepLines/>
      <w:spacing w:before="260" w:after="260" w:line="413" w:lineRule="auto"/>
      <w:outlineLvl w:val="2"/>
    </w:pPr>
    <w:rPr>
      <w:rFonts w:ascii="Times New Roman" w:eastAsia="宋体" w:hAnsi="Times New Roman" w:cs="Times New Roman"/>
      <w:b/>
      <w:sz w:val="32"/>
      <w:szCs w:val="20"/>
    </w:rPr>
  </w:style>
  <w:style w:type="paragraph" w:styleId="4">
    <w:name w:val="heading 4"/>
    <w:aliases w:val="bullet,bl,bb"/>
    <w:basedOn w:val="a"/>
    <w:next w:val="a"/>
    <w:link w:val="4Char"/>
    <w:qFormat/>
    <w:rsid w:val="006B775C"/>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qFormat/>
    <w:rsid w:val="006B775C"/>
    <w:pPr>
      <w:keepNext/>
      <w:keepLines/>
      <w:adjustRightInd w:val="0"/>
      <w:snapToGrid w:val="0"/>
      <w:spacing w:line="360" w:lineRule="auto"/>
      <w:outlineLvl w:val="4"/>
    </w:pPr>
    <w:rPr>
      <w:rFonts w:ascii="Times New Roman" w:eastAsia="宋体" w:hAnsi="Times New Roman" w:cs="Times New Roman"/>
      <w:szCs w:val="20"/>
    </w:rPr>
  </w:style>
  <w:style w:type="paragraph" w:styleId="6">
    <w:name w:val="heading 6"/>
    <w:basedOn w:val="a"/>
    <w:next w:val="a"/>
    <w:link w:val="6Char"/>
    <w:qFormat/>
    <w:rsid w:val="006B775C"/>
    <w:pPr>
      <w:keepNext/>
      <w:keepLines/>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6B775C"/>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
    <w:link w:val="8Char"/>
    <w:qFormat/>
    <w:rsid w:val="006B775C"/>
    <w:pPr>
      <w:keepNext/>
      <w:keepLines/>
      <w:spacing w:before="240" w:after="64" w:line="320" w:lineRule="auto"/>
      <w:outlineLvl w:val="7"/>
    </w:pPr>
    <w:rPr>
      <w:rFonts w:ascii="Arial" w:eastAsia="黑体" w:hAnsi="Arial" w:cs="Times New Roman"/>
      <w:sz w:val="24"/>
      <w:szCs w:val="20"/>
    </w:rPr>
  </w:style>
  <w:style w:type="paragraph" w:styleId="9">
    <w:name w:val="heading 9"/>
    <w:aliases w:val="Appendix"/>
    <w:basedOn w:val="a"/>
    <w:next w:val="a"/>
    <w:link w:val="9Char"/>
    <w:qFormat/>
    <w:rsid w:val="006B775C"/>
    <w:pPr>
      <w:keepNext/>
      <w:keepLines/>
      <w:spacing w:before="240" w:after="64" w:line="320" w:lineRule="auto"/>
      <w:outlineLvl w:val="8"/>
    </w:pPr>
    <w:rPr>
      <w:rFonts w:ascii="Arial" w:eastAsia="黑体"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qFormat/>
    <w:rsid w:val="00CB415E"/>
    <w:rPr>
      <w:sz w:val="21"/>
      <w:szCs w:val="21"/>
    </w:rPr>
  </w:style>
  <w:style w:type="paragraph" w:styleId="a4">
    <w:name w:val="annotation text"/>
    <w:basedOn w:val="a"/>
    <w:link w:val="Char"/>
    <w:unhideWhenUsed/>
    <w:qFormat/>
    <w:rsid w:val="00CB415E"/>
    <w:pPr>
      <w:jc w:val="left"/>
    </w:pPr>
  </w:style>
  <w:style w:type="character" w:customStyle="1" w:styleId="Char">
    <w:name w:val="批注文字 Char"/>
    <w:basedOn w:val="a0"/>
    <w:link w:val="a4"/>
    <w:qFormat/>
    <w:rsid w:val="00CB415E"/>
  </w:style>
  <w:style w:type="paragraph" w:styleId="a5">
    <w:name w:val="annotation subject"/>
    <w:basedOn w:val="a4"/>
    <w:next w:val="a4"/>
    <w:link w:val="Char2"/>
    <w:uiPriority w:val="99"/>
    <w:unhideWhenUsed/>
    <w:rsid w:val="00CB415E"/>
    <w:rPr>
      <w:b/>
      <w:bCs/>
    </w:rPr>
  </w:style>
  <w:style w:type="character" w:customStyle="1" w:styleId="Char2">
    <w:name w:val="批注主题 Char2"/>
    <w:basedOn w:val="Char"/>
    <w:link w:val="a5"/>
    <w:uiPriority w:val="99"/>
    <w:rsid w:val="00CB415E"/>
    <w:rPr>
      <w:b/>
      <w:bCs/>
    </w:rPr>
  </w:style>
  <w:style w:type="paragraph" w:styleId="a6">
    <w:name w:val="Balloon Text"/>
    <w:basedOn w:val="a"/>
    <w:link w:val="Char0"/>
    <w:uiPriority w:val="99"/>
    <w:unhideWhenUsed/>
    <w:rsid w:val="00CB415E"/>
    <w:rPr>
      <w:sz w:val="18"/>
      <w:szCs w:val="18"/>
    </w:rPr>
  </w:style>
  <w:style w:type="character" w:customStyle="1" w:styleId="Char0">
    <w:name w:val="批注框文本 Char"/>
    <w:basedOn w:val="a0"/>
    <w:link w:val="a6"/>
    <w:uiPriority w:val="99"/>
    <w:rsid w:val="00CB415E"/>
    <w:rPr>
      <w:sz w:val="18"/>
      <w:szCs w:val="18"/>
    </w:rPr>
  </w:style>
  <w:style w:type="character" w:styleId="a7">
    <w:name w:val="Hyperlink"/>
    <w:basedOn w:val="a0"/>
    <w:uiPriority w:val="99"/>
    <w:unhideWhenUsed/>
    <w:rsid w:val="00171A95"/>
    <w:rPr>
      <w:color w:val="0000FF" w:themeColor="hyperlink"/>
      <w:u w:val="single"/>
    </w:rPr>
  </w:style>
  <w:style w:type="paragraph" w:styleId="a8">
    <w:name w:val="Date"/>
    <w:basedOn w:val="a"/>
    <w:next w:val="a"/>
    <w:link w:val="Char1"/>
    <w:unhideWhenUsed/>
    <w:rsid w:val="00171A95"/>
    <w:pPr>
      <w:ind w:leftChars="2500" w:left="100"/>
    </w:pPr>
  </w:style>
  <w:style w:type="character" w:customStyle="1" w:styleId="Char1">
    <w:name w:val="日期 Char"/>
    <w:basedOn w:val="a0"/>
    <w:link w:val="a8"/>
    <w:uiPriority w:val="99"/>
    <w:rsid w:val="00171A95"/>
  </w:style>
  <w:style w:type="character" w:customStyle="1" w:styleId="1Char">
    <w:name w:val="标题 1 Char"/>
    <w:aliases w:val="Heading 0 Char,H1 Char,PIM 1 Char,Heading 11 Char,level 1 Char,Level 1 Head Char,h1 Char,123321 Char,Level 1 Topic Heading Char"/>
    <w:basedOn w:val="a0"/>
    <w:link w:val="1"/>
    <w:rsid w:val="006B775C"/>
    <w:rPr>
      <w:rFonts w:ascii="宋体" w:eastAsia="宋体" w:hAnsi="Times New Roman" w:cs="Times New Roman"/>
      <w:b/>
      <w:color w:val="000000"/>
      <w:kern w:val="0"/>
      <w:sz w:val="24"/>
      <w:szCs w:val="20"/>
    </w:rPr>
  </w:style>
  <w:style w:type="character" w:customStyle="1" w:styleId="2Char">
    <w:name w:val="标题 2 Char"/>
    <w:aliases w:val="H2 Char,Heading 2 Hidden Char,Heading 2 CCBS Char"/>
    <w:basedOn w:val="a0"/>
    <w:link w:val="20"/>
    <w:rsid w:val="006B775C"/>
    <w:rPr>
      <w:rFonts w:ascii="Arial" w:eastAsia="黑体" w:hAnsi="Arial" w:cs="Times New Roman"/>
      <w:b/>
      <w:sz w:val="32"/>
      <w:szCs w:val="20"/>
    </w:rPr>
  </w:style>
  <w:style w:type="character" w:customStyle="1" w:styleId="3Char">
    <w:name w:val="标题 3 Char"/>
    <w:aliases w:val="标题样式1 Char,Heading 3 - old Char,H3 Char,l3 Char,CT Char,h3 Char,3rd level Char,Level 3 Head Char,level_3 Char,PIM 3 Char,sect1.2.3 Char,Bold Head Char,bh Char,3 Char,heading 3 Char,标题 4.1.1 Char,Fab-3 Char,sect1.2.31 Char,sect1.2.32 Char"/>
    <w:basedOn w:val="a0"/>
    <w:link w:val="3"/>
    <w:rsid w:val="006B775C"/>
    <w:rPr>
      <w:rFonts w:ascii="Times New Roman" w:eastAsia="宋体" w:hAnsi="Times New Roman" w:cs="Times New Roman"/>
      <w:b/>
      <w:sz w:val="32"/>
      <w:szCs w:val="20"/>
    </w:rPr>
  </w:style>
  <w:style w:type="character" w:customStyle="1" w:styleId="4Char">
    <w:name w:val="标题 4 Char"/>
    <w:aliases w:val="bullet Char,bl Char,bb Char"/>
    <w:basedOn w:val="a0"/>
    <w:link w:val="4"/>
    <w:rsid w:val="006B775C"/>
    <w:rPr>
      <w:rFonts w:ascii="Arial" w:eastAsia="黑体" w:hAnsi="Arial" w:cs="Times New Roman"/>
      <w:b/>
      <w:bCs/>
      <w:sz w:val="28"/>
      <w:szCs w:val="28"/>
    </w:rPr>
  </w:style>
  <w:style w:type="character" w:customStyle="1" w:styleId="5Char">
    <w:name w:val="标题 5 Char"/>
    <w:basedOn w:val="a0"/>
    <w:link w:val="5"/>
    <w:rsid w:val="006B775C"/>
    <w:rPr>
      <w:rFonts w:ascii="Times New Roman" w:eastAsia="宋体" w:hAnsi="Times New Roman" w:cs="Times New Roman"/>
      <w:szCs w:val="20"/>
    </w:rPr>
  </w:style>
  <w:style w:type="character" w:customStyle="1" w:styleId="6Char">
    <w:name w:val="标题 6 Char"/>
    <w:basedOn w:val="a0"/>
    <w:link w:val="6"/>
    <w:rsid w:val="006B775C"/>
    <w:rPr>
      <w:rFonts w:ascii="Arial" w:eastAsia="黑体" w:hAnsi="Arial" w:cs="Times New Roman"/>
      <w:b/>
      <w:sz w:val="24"/>
      <w:szCs w:val="20"/>
    </w:rPr>
  </w:style>
  <w:style w:type="character" w:customStyle="1" w:styleId="7Char">
    <w:name w:val="标题 7 Char"/>
    <w:basedOn w:val="a0"/>
    <w:link w:val="7"/>
    <w:rsid w:val="006B775C"/>
    <w:rPr>
      <w:rFonts w:ascii="Times New Roman" w:eastAsia="宋体" w:hAnsi="Times New Roman" w:cs="Times New Roman"/>
      <w:b/>
      <w:sz w:val="24"/>
      <w:szCs w:val="20"/>
    </w:rPr>
  </w:style>
  <w:style w:type="character" w:customStyle="1" w:styleId="8Char">
    <w:name w:val="标题 8 Char"/>
    <w:basedOn w:val="a0"/>
    <w:link w:val="8"/>
    <w:rsid w:val="006B775C"/>
    <w:rPr>
      <w:rFonts w:ascii="Arial" w:eastAsia="黑体" w:hAnsi="Arial" w:cs="Times New Roman"/>
      <w:sz w:val="24"/>
      <w:szCs w:val="20"/>
    </w:rPr>
  </w:style>
  <w:style w:type="character" w:customStyle="1" w:styleId="9Char">
    <w:name w:val="标题 9 Char"/>
    <w:aliases w:val="Appendix Char"/>
    <w:basedOn w:val="a0"/>
    <w:link w:val="9"/>
    <w:rsid w:val="006B775C"/>
    <w:rPr>
      <w:rFonts w:ascii="Arial" w:eastAsia="黑体" w:hAnsi="Arial" w:cs="Times New Roman"/>
      <w:szCs w:val="20"/>
    </w:rPr>
  </w:style>
  <w:style w:type="numbering" w:customStyle="1" w:styleId="10">
    <w:name w:val="无列表1"/>
    <w:next w:val="a2"/>
    <w:uiPriority w:val="99"/>
    <w:semiHidden/>
    <w:unhideWhenUsed/>
    <w:rsid w:val="006B775C"/>
  </w:style>
  <w:style w:type="paragraph" w:styleId="a9">
    <w:name w:val="footer"/>
    <w:basedOn w:val="a"/>
    <w:link w:val="Char3"/>
    <w:uiPriority w:val="99"/>
    <w:unhideWhenUsed/>
    <w:rsid w:val="006B775C"/>
    <w:pPr>
      <w:tabs>
        <w:tab w:val="center" w:pos="4153"/>
        <w:tab w:val="right" w:pos="8306"/>
      </w:tabs>
      <w:snapToGrid w:val="0"/>
      <w:jc w:val="left"/>
    </w:pPr>
    <w:rPr>
      <w:sz w:val="18"/>
      <w:szCs w:val="18"/>
    </w:rPr>
  </w:style>
  <w:style w:type="character" w:customStyle="1" w:styleId="Char3">
    <w:name w:val="页脚 Char"/>
    <w:basedOn w:val="a0"/>
    <w:link w:val="a9"/>
    <w:uiPriority w:val="99"/>
    <w:rsid w:val="006B775C"/>
    <w:rPr>
      <w:sz w:val="18"/>
      <w:szCs w:val="18"/>
    </w:rPr>
  </w:style>
  <w:style w:type="paragraph" w:styleId="aa">
    <w:name w:val="header"/>
    <w:basedOn w:val="a"/>
    <w:link w:val="Char4"/>
    <w:uiPriority w:val="99"/>
    <w:unhideWhenUsed/>
    <w:rsid w:val="006B775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4">
    <w:name w:val="页眉 Char"/>
    <w:basedOn w:val="a0"/>
    <w:link w:val="aa"/>
    <w:uiPriority w:val="99"/>
    <w:rsid w:val="006B775C"/>
    <w:rPr>
      <w:rFonts w:ascii="Times New Roman" w:eastAsia="宋体" w:hAnsi="Times New Roman" w:cs="Times New Roman"/>
      <w:sz w:val="18"/>
      <w:szCs w:val="18"/>
    </w:rPr>
  </w:style>
  <w:style w:type="paragraph" w:customStyle="1" w:styleId="CharChar">
    <w:name w:val="Char Char"/>
    <w:basedOn w:val="a"/>
    <w:rsid w:val="006B775C"/>
    <w:rPr>
      <w:rFonts w:ascii="Times New Roman" w:eastAsia="宋体" w:hAnsi="Times New Roman" w:cs="Times New Roman"/>
      <w:szCs w:val="20"/>
    </w:rPr>
  </w:style>
  <w:style w:type="character" w:customStyle="1" w:styleId="Char5">
    <w:name w:val="正文文本 Char"/>
    <w:link w:val="ab"/>
    <w:uiPriority w:val="99"/>
    <w:rsid w:val="006B775C"/>
    <w:rPr>
      <w:rFonts w:ascii="宋体"/>
      <w:kern w:val="0"/>
    </w:rPr>
  </w:style>
  <w:style w:type="character" w:customStyle="1" w:styleId="unnamed11">
    <w:name w:val="unnamed11"/>
    <w:rsid w:val="006B775C"/>
    <w:rPr>
      <w:rFonts w:ascii="宋体" w:eastAsia="宋体" w:hAnsi="宋体" w:hint="eastAsia"/>
      <w:sz w:val="18"/>
    </w:rPr>
  </w:style>
  <w:style w:type="character" w:styleId="ac">
    <w:name w:val="footnote reference"/>
    <w:rsid w:val="006B775C"/>
    <w:rPr>
      <w:vertAlign w:val="superscript"/>
    </w:rPr>
  </w:style>
  <w:style w:type="character" w:customStyle="1" w:styleId="Char6">
    <w:name w:val="标题 Char"/>
    <w:link w:val="ad"/>
    <w:rsid w:val="006B775C"/>
    <w:rPr>
      <w:rFonts w:ascii="Cambria" w:hAnsi="Cambria"/>
      <w:b/>
      <w:sz w:val="32"/>
    </w:rPr>
  </w:style>
  <w:style w:type="character" w:customStyle="1" w:styleId="read">
    <w:name w:val="read"/>
    <w:basedOn w:val="a0"/>
    <w:rsid w:val="006B775C"/>
  </w:style>
  <w:style w:type="character" w:styleId="ae">
    <w:name w:val="page number"/>
    <w:basedOn w:val="a0"/>
    <w:rsid w:val="006B775C"/>
  </w:style>
  <w:style w:type="paragraph" w:styleId="30">
    <w:name w:val="toc 3"/>
    <w:basedOn w:val="a"/>
    <w:next w:val="a"/>
    <w:rsid w:val="006B775C"/>
    <w:pPr>
      <w:ind w:leftChars="400" w:left="840"/>
    </w:pPr>
    <w:rPr>
      <w:rFonts w:ascii="Times New Roman" w:eastAsia="宋体" w:hAnsi="Times New Roman" w:cs="Times New Roman"/>
      <w:szCs w:val="20"/>
    </w:rPr>
  </w:style>
  <w:style w:type="paragraph" w:styleId="31">
    <w:name w:val="Body Text Indent 3"/>
    <w:basedOn w:val="a"/>
    <w:link w:val="3Char0"/>
    <w:rsid w:val="006B775C"/>
    <w:pPr>
      <w:autoSpaceDE w:val="0"/>
      <w:autoSpaceDN w:val="0"/>
      <w:adjustRightInd w:val="0"/>
      <w:spacing w:line="360" w:lineRule="auto"/>
      <w:ind w:left="420" w:firstLine="435"/>
    </w:pPr>
    <w:rPr>
      <w:rFonts w:ascii="Times New Roman" w:eastAsia="宋体" w:hAnsi="Times New Roman" w:cs="Times New Roman"/>
      <w:color w:val="0000FF"/>
      <w:szCs w:val="20"/>
    </w:rPr>
  </w:style>
  <w:style w:type="character" w:customStyle="1" w:styleId="3Char0">
    <w:name w:val="正文文本缩进 3 Char"/>
    <w:basedOn w:val="a0"/>
    <w:link w:val="31"/>
    <w:rsid w:val="006B775C"/>
    <w:rPr>
      <w:rFonts w:ascii="Times New Roman" w:eastAsia="宋体" w:hAnsi="Times New Roman" w:cs="Times New Roman"/>
      <w:color w:val="0000FF"/>
      <w:szCs w:val="20"/>
    </w:rPr>
  </w:style>
  <w:style w:type="paragraph" w:customStyle="1" w:styleId="Default">
    <w:name w:val="Default"/>
    <w:rsid w:val="006B775C"/>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unnamed1">
    <w:name w:val="unnamed1"/>
    <w:basedOn w:val="a"/>
    <w:rsid w:val="006B775C"/>
    <w:pPr>
      <w:spacing w:before="60" w:after="60"/>
      <w:ind w:left="15" w:right="15"/>
    </w:pPr>
    <w:rPr>
      <w:rFonts w:ascii="宋体" w:eastAsia="宋体" w:hAnsi="宋体" w:cs="Times New Roman" w:hint="eastAsia"/>
      <w:color w:val="000000"/>
      <w:sz w:val="18"/>
      <w:szCs w:val="18"/>
    </w:rPr>
  </w:style>
  <w:style w:type="paragraph" w:customStyle="1" w:styleId="Listbullet">
    <w:name w:val="List_bullet"/>
    <w:basedOn w:val="a"/>
    <w:rsid w:val="006B775C"/>
    <w:pPr>
      <w:widowControl/>
      <w:numPr>
        <w:numId w:val="1"/>
      </w:numPr>
      <w:tabs>
        <w:tab w:val="left" w:pos="360"/>
      </w:tabs>
      <w:jc w:val="left"/>
    </w:pPr>
    <w:rPr>
      <w:rFonts w:ascii="Times New Roman" w:eastAsia="宋体" w:hAnsi="Times New Roman" w:cs="Times New Roman"/>
      <w:kern w:val="0"/>
      <w:sz w:val="24"/>
      <w:szCs w:val="20"/>
    </w:rPr>
  </w:style>
  <w:style w:type="paragraph" w:customStyle="1" w:styleId="msonormal1">
    <w:name w:val="msonormal1"/>
    <w:rsid w:val="006B775C"/>
    <w:pPr>
      <w:widowControl w:val="0"/>
      <w:jc w:val="both"/>
    </w:pPr>
    <w:rPr>
      <w:rFonts w:ascii="Times New Roman" w:eastAsia="宋体" w:hAnsi="Times New Roman" w:cs="Times New Roman"/>
      <w:szCs w:val="20"/>
    </w:rPr>
  </w:style>
  <w:style w:type="paragraph" w:customStyle="1" w:styleId="af">
    <w:name w:val="正文正文"/>
    <w:basedOn w:val="a"/>
    <w:rsid w:val="006B775C"/>
    <w:pPr>
      <w:spacing w:afterLines="25" w:line="360" w:lineRule="auto"/>
      <w:ind w:firstLineChars="200" w:firstLine="200"/>
    </w:pPr>
    <w:rPr>
      <w:rFonts w:ascii="Times New Roman" w:eastAsia="宋体" w:hAnsi="Times New Roman" w:cs="Times New Roman"/>
      <w:sz w:val="24"/>
      <w:szCs w:val="20"/>
    </w:rPr>
  </w:style>
  <w:style w:type="paragraph" w:styleId="af0">
    <w:name w:val="Document Map"/>
    <w:basedOn w:val="a"/>
    <w:link w:val="Char7"/>
    <w:rsid w:val="006B775C"/>
    <w:pPr>
      <w:shd w:val="clear" w:color="auto" w:fill="000080"/>
    </w:pPr>
    <w:rPr>
      <w:rFonts w:ascii="Times New Roman" w:eastAsia="宋体" w:hAnsi="Times New Roman" w:cs="Times New Roman"/>
      <w:szCs w:val="20"/>
    </w:rPr>
  </w:style>
  <w:style w:type="character" w:customStyle="1" w:styleId="Char7">
    <w:name w:val="文档结构图 Char"/>
    <w:basedOn w:val="a0"/>
    <w:link w:val="af0"/>
    <w:rsid w:val="006B775C"/>
    <w:rPr>
      <w:rFonts w:ascii="Times New Roman" w:eastAsia="宋体" w:hAnsi="Times New Roman" w:cs="Times New Roman"/>
      <w:szCs w:val="20"/>
      <w:shd w:val="clear" w:color="auto" w:fill="000080"/>
    </w:rPr>
  </w:style>
  <w:style w:type="paragraph" w:customStyle="1" w:styleId="Char8">
    <w:name w:val="Char"/>
    <w:basedOn w:val="a"/>
    <w:rsid w:val="006B775C"/>
    <w:rPr>
      <w:rFonts w:ascii="Times New Roman" w:eastAsia="宋体" w:hAnsi="Times New Roman" w:cs="Times New Roman"/>
      <w:szCs w:val="20"/>
    </w:rPr>
  </w:style>
  <w:style w:type="paragraph" w:styleId="ad">
    <w:name w:val="Title"/>
    <w:basedOn w:val="a"/>
    <w:next w:val="a"/>
    <w:link w:val="Char6"/>
    <w:qFormat/>
    <w:rsid w:val="006B775C"/>
    <w:pPr>
      <w:spacing w:before="240" w:after="60"/>
      <w:jc w:val="center"/>
      <w:outlineLvl w:val="0"/>
    </w:pPr>
    <w:rPr>
      <w:rFonts w:ascii="Cambria" w:hAnsi="Cambria"/>
      <w:b/>
      <w:sz w:val="32"/>
    </w:rPr>
  </w:style>
  <w:style w:type="character" w:customStyle="1" w:styleId="Char10">
    <w:name w:val="标题 Char1"/>
    <w:basedOn w:val="a0"/>
    <w:uiPriority w:val="10"/>
    <w:rsid w:val="006B775C"/>
    <w:rPr>
      <w:rFonts w:asciiTheme="majorHAnsi" w:eastAsia="宋体" w:hAnsiTheme="majorHAnsi" w:cstheme="majorBidi"/>
      <w:b/>
      <w:bCs/>
      <w:sz w:val="32"/>
      <w:szCs w:val="32"/>
    </w:rPr>
  </w:style>
  <w:style w:type="paragraph" w:styleId="ab">
    <w:name w:val="Body Text"/>
    <w:basedOn w:val="a"/>
    <w:link w:val="Char5"/>
    <w:uiPriority w:val="99"/>
    <w:rsid w:val="006B775C"/>
    <w:pPr>
      <w:autoSpaceDE w:val="0"/>
      <w:autoSpaceDN w:val="0"/>
      <w:adjustRightInd w:val="0"/>
      <w:spacing w:line="360" w:lineRule="auto"/>
      <w:jc w:val="left"/>
    </w:pPr>
    <w:rPr>
      <w:rFonts w:ascii="宋体"/>
      <w:kern w:val="0"/>
    </w:rPr>
  </w:style>
  <w:style w:type="character" w:customStyle="1" w:styleId="Char11">
    <w:name w:val="正文文本 Char1"/>
    <w:basedOn w:val="a0"/>
    <w:uiPriority w:val="99"/>
    <w:rsid w:val="006B775C"/>
  </w:style>
  <w:style w:type="paragraph" w:styleId="af1">
    <w:name w:val="Normal Indent"/>
    <w:aliases w:val="特点,表正文,正文非缩进,段1,正文缩进1,标题4,ALT+Z"/>
    <w:basedOn w:val="a"/>
    <w:rsid w:val="006B775C"/>
    <w:pPr>
      <w:ind w:firstLineChars="200" w:firstLine="420"/>
    </w:pPr>
    <w:rPr>
      <w:rFonts w:ascii="Times New Roman" w:eastAsia="宋体" w:hAnsi="Times New Roman" w:cs="Times New Roman"/>
      <w:szCs w:val="20"/>
    </w:rPr>
  </w:style>
  <w:style w:type="paragraph" w:customStyle="1" w:styleId="CharCharChar">
    <w:name w:val="Char Char Char"/>
    <w:basedOn w:val="a"/>
    <w:rsid w:val="006B775C"/>
    <w:rPr>
      <w:rFonts w:ascii="Times New Roman" w:eastAsia="宋体" w:hAnsi="Times New Roman" w:cs="Times New Roman"/>
      <w:szCs w:val="20"/>
    </w:rPr>
  </w:style>
  <w:style w:type="paragraph" w:styleId="af2">
    <w:name w:val="footnote text"/>
    <w:basedOn w:val="a"/>
    <w:link w:val="Char9"/>
    <w:rsid w:val="006B775C"/>
    <w:pPr>
      <w:snapToGrid w:val="0"/>
      <w:jc w:val="left"/>
    </w:pPr>
    <w:rPr>
      <w:rFonts w:ascii="Times New Roman" w:eastAsia="宋体" w:hAnsi="Times New Roman" w:cs="Times New Roman"/>
      <w:sz w:val="18"/>
      <w:szCs w:val="20"/>
    </w:rPr>
  </w:style>
  <w:style w:type="character" w:customStyle="1" w:styleId="Char9">
    <w:name w:val="脚注文本 Char"/>
    <w:basedOn w:val="a0"/>
    <w:link w:val="af2"/>
    <w:rsid w:val="006B775C"/>
    <w:rPr>
      <w:rFonts w:ascii="Times New Roman" w:eastAsia="宋体" w:hAnsi="Times New Roman" w:cs="Times New Roman"/>
      <w:sz w:val="18"/>
      <w:szCs w:val="20"/>
    </w:rPr>
  </w:style>
  <w:style w:type="paragraph" w:styleId="11">
    <w:name w:val="toc 1"/>
    <w:basedOn w:val="a"/>
    <w:next w:val="a"/>
    <w:uiPriority w:val="39"/>
    <w:rsid w:val="006B775C"/>
    <w:pPr>
      <w:tabs>
        <w:tab w:val="right" w:leader="dot" w:pos="8296"/>
      </w:tabs>
      <w:spacing w:line="360" w:lineRule="auto"/>
    </w:pPr>
    <w:rPr>
      <w:rFonts w:ascii="Times New Roman" w:eastAsia="宋体" w:hAnsi="Times New Roman" w:cs="Times New Roman"/>
      <w:szCs w:val="20"/>
    </w:rPr>
  </w:style>
  <w:style w:type="paragraph" w:styleId="af3">
    <w:name w:val="Plain Text"/>
    <w:basedOn w:val="a"/>
    <w:link w:val="Chara"/>
    <w:rsid w:val="006B775C"/>
    <w:pPr>
      <w:adjustRightInd w:val="0"/>
      <w:spacing w:line="312" w:lineRule="atLeast"/>
      <w:textAlignment w:val="baseline"/>
    </w:pPr>
    <w:rPr>
      <w:rFonts w:ascii="宋体" w:eastAsia="宋体" w:hAnsi="Courier New" w:cs="Times New Roman"/>
      <w:kern w:val="0"/>
      <w:szCs w:val="20"/>
    </w:rPr>
  </w:style>
  <w:style w:type="character" w:customStyle="1" w:styleId="Chara">
    <w:name w:val="纯文本 Char"/>
    <w:basedOn w:val="a0"/>
    <w:link w:val="af3"/>
    <w:rsid w:val="006B775C"/>
    <w:rPr>
      <w:rFonts w:ascii="宋体" w:eastAsia="宋体" w:hAnsi="Courier New" w:cs="Times New Roman"/>
      <w:kern w:val="0"/>
      <w:szCs w:val="20"/>
    </w:rPr>
  </w:style>
  <w:style w:type="paragraph" w:styleId="21">
    <w:name w:val="Body Text Indent 2"/>
    <w:basedOn w:val="a"/>
    <w:link w:val="2Char0"/>
    <w:rsid w:val="006B775C"/>
    <w:pPr>
      <w:spacing w:line="360" w:lineRule="auto"/>
      <w:ind w:firstLine="425"/>
    </w:pPr>
    <w:rPr>
      <w:rFonts w:ascii="仿宋_GB2312" w:eastAsia="仿宋_GB2312" w:hAnsi="Times New Roman" w:cs="Times New Roman"/>
      <w:sz w:val="28"/>
      <w:szCs w:val="20"/>
    </w:rPr>
  </w:style>
  <w:style w:type="character" w:customStyle="1" w:styleId="2Char0">
    <w:name w:val="正文文本缩进 2 Char"/>
    <w:basedOn w:val="a0"/>
    <w:link w:val="21"/>
    <w:rsid w:val="006B775C"/>
    <w:rPr>
      <w:rFonts w:ascii="仿宋_GB2312" w:eastAsia="仿宋_GB2312" w:hAnsi="Times New Roman" w:cs="Times New Roman"/>
      <w:sz w:val="28"/>
      <w:szCs w:val="20"/>
    </w:rPr>
  </w:style>
  <w:style w:type="paragraph" w:customStyle="1" w:styleId="InfoBlue">
    <w:name w:val="InfoBlue"/>
    <w:basedOn w:val="a"/>
    <w:next w:val="ab"/>
    <w:rsid w:val="006B775C"/>
    <w:pPr>
      <w:tabs>
        <w:tab w:val="left" w:pos="420"/>
      </w:tabs>
      <w:spacing w:after="120" w:line="240" w:lineRule="atLeast"/>
      <w:ind w:left="420" w:hanging="420"/>
      <w:jc w:val="left"/>
    </w:pPr>
    <w:rPr>
      <w:rFonts w:ascii="宋体" w:eastAsia="宋体" w:hAnsi="宋体" w:cs="Times New Roman"/>
      <w:szCs w:val="20"/>
    </w:rPr>
  </w:style>
  <w:style w:type="paragraph" w:customStyle="1" w:styleId="CharCharCharChar">
    <w:name w:val="Char Char Char Char"/>
    <w:basedOn w:val="a"/>
    <w:rsid w:val="006B775C"/>
    <w:pPr>
      <w:tabs>
        <w:tab w:val="left" w:pos="360"/>
      </w:tabs>
    </w:pPr>
    <w:rPr>
      <w:rFonts w:ascii="Times New Roman" w:eastAsia="宋体" w:hAnsi="Times New Roman" w:cs="Times New Roman"/>
      <w:szCs w:val="20"/>
    </w:rPr>
  </w:style>
  <w:style w:type="paragraph" w:customStyle="1" w:styleId="CharChar1">
    <w:name w:val="Char Char1"/>
    <w:basedOn w:val="a"/>
    <w:rsid w:val="006B775C"/>
    <w:rPr>
      <w:rFonts w:ascii="Times New Roman" w:eastAsia="宋体" w:hAnsi="Times New Roman" w:cs="Times New Roman"/>
      <w:szCs w:val="20"/>
    </w:rPr>
  </w:style>
  <w:style w:type="paragraph" w:customStyle="1" w:styleId="af4">
    <w:name w:val="正文所"/>
    <w:basedOn w:val="a"/>
    <w:rsid w:val="006B775C"/>
    <w:pPr>
      <w:spacing w:line="360" w:lineRule="auto"/>
      <w:ind w:firstLineChars="200" w:firstLine="420"/>
    </w:pPr>
    <w:rPr>
      <w:rFonts w:ascii="宋体" w:eastAsia="宋体" w:hAnsi="Times New Roman" w:cs="Times New Roman"/>
      <w:szCs w:val="20"/>
    </w:rPr>
  </w:style>
  <w:style w:type="paragraph" w:styleId="af5">
    <w:name w:val="Revision"/>
    <w:hidden/>
    <w:uiPriority w:val="99"/>
    <w:rsid w:val="006B775C"/>
    <w:rPr>
      <w:rFonts w:ascii="Times New Roman" w:eastAsia="宋体" w:hAnsi="Times New Roman" w:cs="Times New Roman"/>
      <w:szCs w:val="20"/>
    </w:rPr>
  </w:style>
  <w:style w:type="paragraph" w:styleId="af6">
    <w:name w:val="Body Text Indent"/>
    <w:basedOn w:val="a"/>
    <w:link w:val="Charb"/>
    <w:uiPriority w:val="99"/>
    <w:unhideWhenUsed/>
    <w:rsid w:val="006B775C"/>
    <w:pPr>
      <w:spacing w:after="120"/>
      <w:ind w:leftChars="200" w:left="420"/>
    </w:pPr>
    <w:rPr>
      <w:rFonts w:ascii="Times New Roman" w:eastAsia="宋体" w:hAnsi="Times New Roman" w:cs="Times New Roman"/>
      <w:szCs w:val="20"/>
    </w:rPr>
  </w:style>
  <w:style w:type="character" w:customStyle="1" w:styleId="Charb">
    <w:name w:val="正文文本缩进 Char"/>
    <w:basedOn w:val="a0"/>
    <w:link w:val="af6"/>
    <w:uiPriority w:val="99"/>
    <w:rsid w:val="006B775C"/>
    <w:rPr>
      <w:rFonts w:ascii="Times New Roman" w:eastAsia="宋体" w:hAnsi="Times New Roman" w:cs="Times New Roman"/>
      <w:szCs w:val="20"/>
    </w:rPr>
  </w:style>
  <w:style w:type="paragraph" w:customStyle="1" w:styleId="Web">
    <w:name w:val="普通 (Web)"/>
    <w:basedOn w:val="a"/>
    <w:rsid w:val="006B775C"/>
    <w:pPr>
      <w:widowControl/>
      <w:spacing w:before="100" w:beforeAutospacing="1" w:after="100" w:afterAutospacing="1"/>
      <w:jc w:val="left"/>
    </w:pPr>
    <w:rPr>
      <w:rFonts w:ascii="宋体" w:eastAsia="宋体" w:hAnsi="宋体" w:cs="Times New Roman"/>
      <w:kern w:val="0"/>
      <w:sz w:val="24"/>
      <w:szCs w:val="24"/>
    </w:rPr>
  </w:style>
  <w:style w:type="character" w:customStyle="1" w:styleId="CharChar4">
    <w:name w:val="Char Char4"/>
    <w:rsid w:val="006B775C"/>
    <w:rPr>
      <w:sz w:val="18"/>
      <w:szCs w:val="18"/>
    </w:rPr>
  </w:style>
  <w:style w:type="character" w:customStyle="1" w:styleId="CharChar3">
    <w:name w:val="Char Char3"/>
    <w:rsid w:val="006B775C"/>
    <w:rPr>
      <w:sz w:val="18"/>
      <w:szCs w:val="18"/>
    </w:rPr>
  </w:style>
  <w:style w:type="character" w:customStyle="1" w:styleId="Char12">
    <w:name w:val="文档结构图 Char1"/>
    <w:basedOn w:val="a0"/>
    <w:rsid w:val="006B775C"/>
    <w:rPr>
      <w:rFonts w:ascii="宋体"/>
      <w:kern w:val="2"/>
      <w:sz w:val="18"/>
      <w:szCs w:val="18"/>
    </w:rPr>
  </w:style>
  <w:style w:type="character" w:customStyle="1" w:styleId="Char13">
    <w:name w:val="批注文字 Char1"/>
    <w:basedOn w:val="a0"/>
    <w:uiPriority w:val="99"/>
    <w:semiHidden/>
    <w:rsid w:val="006B775C"/>
    <w:rPr>
      <w:kern w:val="2"/>
      <w:sz w:val="21"/>
      <w:szCs w:val="22"/>
    </w:rPr>
  </w:style>
  <w:style w:type="paragraph" w:customStyle="1" w:styleId="CharCharCharChar11">
    <w:name w:val="Char Char Char Char11"/>
    <w:basedOn w:val="a"/>
    <w:rsid w:val="006B775C"/>
    <w:rPr>
      <w:rFonts w:ascii="Times New Roman" w:eastAsia="宋体" w:hAnsi="Times New Roman" w:cs="Times New Roman"/>
      <w:szCs w:val="20"/>
    </w:rPr>
  </w:style>
  <w:style w:type="character" w:customStyle="1" w:styleId="Char14">
    <w:name w:val="批注框文本 Char1"/>
    <w:basedOn w:val="a0"/>
    <w:semiHidden/>
    <w:rsid w:val="006B775C"/>
    <w:rPr>
      <w:kern w:val="2"/>
      <w:sz w:val="18"/>
      <w:szCs w:val="18"/>
    </w:rPr>
  </w:style>
  <w:style w:type="paragraph" w:customStyle="1" w:styleId="CharCharCharChar1">
    <w:name w:val="Char Char Char Char1"/>
    <w:basedOn w:val="a"/>
    <w:rsid w:val="006B775C"/>
    <w:rPr>
      <w:rFonts w:ascii="Times New Roman" w:eastAsia="宋体" w:hAnsi="Times New Roman" w:cs="Times New Roman"/>
      <w:szCs w:val="20"/>
    </w:rPr>
  </w:style>
  <w:style w:type="paragraph" w:customStyle="1" w:styleId="12">
    <w:name w:val="1"/>
    <w:basedOn w:val="a"/>
    <w:rsid w:val="006B775C"/>
    <w:pPr>
      <w:tabs>
        <w:tab w:val="left" w:pos="360"/>
      </w:tabs>
      <w:spacing w:before="312" w:after="312" w:line="360" w:lineRule="auto"/>
    </w:pPr>
    <w:rPr>
      <w:rFonts w:ascii="Times New Roman" w:eastAsia="宋体" w:hAnsi="Times New Roman" w:cs="Times New Roman"/>
      <w:szCs w:val="20"/>
    </w:rPr>
  </w:style>
  <w:style w:type="paragraph" w:customStyle="1" w:styleId="Style6">
    <w:name w:val="_Style 6"/>
    <w:basedOn w:val="a"/>
    <w:next w:val="a"/>
    <w:rsid w:val="006B775C"/>
    <w:pPr>
      <w:adjustRightInd w:val="0"/>
      <w:snapToGrid w:val="0"/>
      <w:ind w:firstLineChars="200" w:firstLine="480"/>
    </w:pPr>
    <w:rPr>
      <w:rFonts w:ascii="仿宋_GB2312" w:eastAsia="仿宋_GB2312" w:hAnsi="宋体" w:cs="Times New Roman"/>
      <w:color w:val="000000"/>
      <w:sz w:val="24"/>
      <w:szCs w:val="20"/>
    </w:rPr>
  </w:style>
  <w:style w:type="paragraph" w:styleId="af7">
    <w:name w:val="List Paragraph"/>
    <w:basedOn w:val="a"/>
    <w:uiPriority w:val="34"/>
    <w:qFormat/>
    <w:rsid w:val="006B775C"/>
    <w:pPr>
      <w:ind w:firstLineChars="200" w:firstLine="420"/>
    </w:pPr>
    <w:rPr>
      <w:rFonts w:ascii="Times New Roman" w:eastAsia="宋体" w:hAnsi="Times New Roman" w:cs="Times New Roman"/>
      <w:szCs w:val="20"/>
    </w:rPr>
  </w:style>
  <w:style w:type="paragraph" w:styleId="TOC">
    <w:name w:val="TOC Heading"/>
    <w:basedOn w:val="1"/>
    <w:next w:val="a"/>
    <w:uiPriority w:val="39"/>
    <w:qFormat/>
    <w:rsid w:val="006B775C"/>
    <w:pPr>
      <w:widowControl/>
      <w:spacing w:before="480" w:after="0" w:line="276" w:lineRule="auto"/>
      <w:jc w:val="left"/>
      <w:outlineLvl w:val="9"/>
    </w:pPr>
    <w:rPr>
      <w:rFonts w:ascii="Cambria" w:hAnsi="Cambria"/>
      <w:bCs/>
      <w:color w:val="365F91"/>
      <w:sz w:val="28"/>
      <w:szCs w:val="28"/>
    </w:rPr>
  </w:style>
  <w:style w:type="paragraph" w:styleId="af8">
    <w:name w:val="Normal (Web)"/>
    <w:basedOn w:val="a"/>
    <w:uiPriority w:val="99"/>
    <w:unhideWhenUsed/>
    <w:rsid w:val="006B775C"/>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1CharCharChar">
    <w:name w:val="Char Char Char Char Char Char1 Char Char Char"/>
    <w:basedOn w:val="a"/>
    <w:rsid w:val="006B775C"/>
    <w:pPr>
      <w:autoSpaceDE w:val="0"/>
      <w:autoSpaceDN w:val="0"/>
      <w:adjustRightInd w:val="0"/>
      <w:jc w:val="left"/>
      <w:textAlignment w:val="baseline"/>
    </w:pPr>
    <w:rPr>
      <w:rFonts w:ascii="Times New Roman" w:eastAsia="方正仿宋简体" w:hAnsi="Times New Roman" w:cs="Times New Roman"/>
      <w:sz w:val="32"/>
      <w:szCs w:val="20"/>
    </w:rPr>
  </w:style>
  <w:style w:type="paragraph" w:styleId="HTML">
    <w:name w:val="HTML Preformatted"/>
    <w:basedOn w:val="a"/>
    <w:link w:val="HTMLChar"/>
    <w:uiPriority w:val="99"/>
    <w:unhideWhenUsed/>
    <w:rsid w:val="006B77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
    <w:uiPriority w:val="99"/>
    <w:rsid w:val="006B775C"/>
    <w:rPr>
      <w:rFonts w:ascii="宋体" w:eastAsia="宋体" w:hAnsi="宋体" w:cs="Times New Roman"/>
      <w:kern w:val="0"/>
      <w:sz w:val="24"/>
      <w:szCs w:val="24"/>
    </w:rPr>
  </w:style>
  <w:style w:type="character" w:customStyle="1" w:styleId="-2Char">
    <w:name w:val="浅色底纹 - 强调文字颜色 2 Char"/>
    <w:link w:val="-2"/>
    <w:uiPriority w:val="30"/>
    <w:rsid w:val="006B775C"/>
    <w:rPr>
      <w:b/>
      <w:bCs/>
      <w:i/>
      <w:iCs/>
      <w:color w:val="4F81BD"/>
      <w:kern w:val="2"/>
      <w:sz w:val="21"/>
      <w:szCs w:val="22"/>
    </w:rPr>
  </w:style>
  <w:style w:type="table" w:styleId="af9">
    <w:name w:val="Table Grid"/>
    <w:basedOn w:val="a1"/>
    <w:uiPriority w:val="59"/>
    <w:rsid w:val="006B775C"/>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
    <w:name w:val="reader-word-layer"/>
    <w:basedOn w:val="a"/>
    <w:rsid w:val="006B775C"/>
    <w:pPr>
      <w:widowControl/>
      <w:spacing w:before="100" w:beforeAutospacing="1" w:after="100" w:afterAutospacing="1"/>
      <w:jc w:val="left"/>
    </w:pPr>
    <w:rPr>
      <w:rFonts w:ascii="宋体" w:eastAsia="宋体" w:hAnsi="宋体" w:cs="宋体"/>
      <w:kern w:val="0"/>
      <w:sz w:val="24"/>
      <w:szCs w:val="24"/>
    </w:rPr>
  </w:style>
  <w:style w:type="table" w:styleId="-2">
    <w:name w:val="Light Shading Accent 2"/>
    <w:basedOn w:val="a1"/>
    <w:link w:val="-2Char"/>
    <w:uiPriority w:val="30"/>
    <w:rsid w:val="006B775C"/>
    <w:rPr>
      <w:b/>
      <w:bCs/>
      <w:i/>
      <w:iCs/>
      <w:color w:val="4F81BD"/>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p0">
    <w:name w:val="p0"/>
    <w:basedOn w:val="a"/>
    <w:rsid w:val="006B775C"/>
    <w:pPr>
      <w:widowControl/>
    </w:pPr>
    <w:rPr>
      <w:rFonts w:ascii="Times New Roman" w:eastAsia="宋体" w:hAnsi="Times New Roman" w:cs="Times New Roman"/>
      <w:kern w:val="0"/>
      <w:szCs w:val="21"/>
    </w:rPr>
  </w:style>
  <w:style w:type="paragraph" w:customStyle="1" w:styleId="13">
    <w:name w:val="批注主题1"/>
    <w:basedOn w:val="a4"/>
    <w:next w:val="a4"/>
    <w:link w:val="Charc"/>
    <w:rsid w:val="006B775C"/>
    <w:rPr>
      <w:rFonts w:ascii="Times New Roman" w:eastAsia="宋体" w:hAnsi="Times New Roman" w:cs="Times New Roman"/>
      <w:b/>
      <w:kern w:val="0"/>
      <w:sz w:val="20"/>
      <w:szCs w:val="20"/>
    </w:rPr>
  </w:style>
  <w:style w:type="paragraph" w:customStyle="1" w:styleId="14">
    <w:name w:val="文档结构图1"/>
    <w:basedOn w:val="a"/>
    <w:rsid w:val="006B775C"/>
    <w:pPr>
      <w:shd w:val="clear" w:color="auto" w:fill="000080"/>
    </w:pPr>
    <w:rPr>
      <w:rFonts w:ascii="Times New Roman" w:eastAsia="宋体" w:hAnsi="Times New Roman" w:cs="Times New Roman"/>
      <w:kern w:val="0"/>
      <w:sz w:val="20"/>
      <w:szCs w:val="20"/>
      <w:shd w:val="clear" w:color="auto" w:fill="000080"/>
    </w:rPr>
  </w:style>
  <w:style w:type="paragraph" w:customStyle="1" w:styleId="15">
    <w:name w:val="正文文本缩进1"/>
    <w:basedOn w:val="a"/>
    <w:rsid w:val="006B775C"/>
    <w:pPr>
      <w:spacing w:after="120"/>
      <w:ind w:leftChars="200" w:left="420"/>
    </w:pPr>
    <w:rPr>
      <w:rFonts w:ascii="Times New Roman" w:eastAsia="宋体" w:hAnsi="Times New Roman" w:cs="Times New Roman"/>
      <w:szCs w:val="20"/>
    </w:rPr>
  </w:style>
  <w:style w:type="paragraph" w:customStyle="1" w:styleId="16">
    <w:name w:val="纯文本1"/>
    <w:basedOn w:val="a"/>
    <w:rsid w:val="006B775C"/>
    <w:pPr>
      <w:adjustRightInd w:val="0"/>
      <w:spacing w:line="312" w:lineRule="atLeast"/>
      <w:textAlignment w:val="baseline"/>
    </w:pPr>
    <w:rPr>
      <w:rFonts w:ascii="宋体" w:eastAsia="宋体" w:hAnsi="Courier New" w:cs="Times New Roman"/>
      <w:kern w:val="0"/>
      <w:sz w:val="20"/>
      <w:szCs w:val="20"/>
    </w:rPr>
  </w:style>
  <w:style w:type="paragraph" w:customStyle="1" w:styleId="210">
    <w:name w:val="正文文本缩进 21"/>
    <w:basedOn w:val="a"/>
    <w:rsid w:val="006B775C"/>
    <w:pPr>
      <w:spacing w:line="360" w:lineRule="auto"/>
      <w:ind w:firstLine="425"/>
    </w:pPr>
    <w:rPr>
      <w:rFonts w:ascii="仿宋_GB2312" w:eastAsia="仿宋_GB2312" w:hAnsi="Times New Roman" w:cs="Times New Roman"/>
      <w:kern w:val="0"/>
      <w:sz w:val="20"/>
      <w:szCs w:val="20"/>
    </w:rPr>
  </w:style>
  <w:style w:type="character" w:customStyle="1" w:styleId="Char20">
    <w:name w:val="页眉 Char2"/>
    <w:locked/>
    <w:rsid w:val="006B775C"/>
    <w:rPr>
      <w:rFonts w:cs="Times New Roman"/>
      <w:sz w:val="18"/>
      <w:szCs w:val="18"/>
    </w:rPr>
  </w:style>
  <w:style w:type="paragraph" w:customStyle="1" w:styleId="310">
    <w:name w:val="正文文本缩进 31"/>
    <w:basedOn w:val="a"/>
    <w:rsid w:val="006B775C"/>
    <w:pPr>
      <w:autoSpaceDE w:val="0"/>
      <w:autoSpaceDN w:val="0"/>
      <w:adjustRightInd w:val="0"/>
      <w:spacing w:line="360" w:lineRule="auto"/>
      <w:ind w:left="420" w:firstLine="435"/>
    </w:pPr>
    <w:rPr>
      <w:rFonts w:ascii="Times New Roman" w:eastAsia="宋体" w:hAnsi="Times New Roman" w:cs="Times New Roman"/>
      <w:color w:val="0000FF"/>
      <w:kern w:val="0"/>
      <w:sz w:val="20"/>
      <w:szCs w:val="20"/>
    </w:rPr>
  </w:style>
  <w:style w:type="paragraph" w:customStyle="1" w:styleId="Char15">
    <w:name w:val="Char1"/>
    <w:basedOn w:val="a"/>
    <w:rsid w:val="006B775C"/>
    <w:rPr>
      <w:rFonts w:ascii="Times New Roman" w:eastAsia="宋体" w:hAnsi="Times New Roman" w:cs="Times New Roman"/>
      <w:szCs w:val="20"/>
    </w:rPr>
  </w:style>
  <w:style w:type="paragraph" w:customStyle="1" w:styleId="17">
    <w:name w:val="修订1"/>
    <w:rsid w:val="006B775C"/>
    <w:rPr>
      <w:rFonts w:ascii="Times New Roman" w:eastAsia="宋体" w:hAnsi="Times New Roman" w:cs="Times New Roman"/>
      <w:kern w:val="0"/>
      <w:sz w:val="20"/>
      <w:szCs w:val="20"/>
    </w:rPr>
  </w:style>
  <w:style w:type="character" w:customStyle="1" w:styleId="18">
    <w:name w:val="页码1"/>
    <w:rsid w:val="006B775C"/>
    <w:rPr>
      <w:rFonts w:cs="Times New Roman"/>
    </w:rPr>
  </w:style>
  <w:style w:type="character" w:customStyle="1" w:styleId="19">
    <w:name w:val="批注引用1"/>
    <w:rsid w:val="006B775C"/>
    <w:rPr>
      <w:rFonts w:cs="Times New Roman"/>
      <w:sz w:val="21"/>
    </w:rPr>
  </w:style>
  <w:style w:type="character" w:customStyle="1" w:styleId="Char110">
    <w:name w:val="正文文本 Char11"/>
    <w:rsid w:val="006B775C"/>
    <w:rPr>
      <w:rFonts w:cs="Times New Roman"/>
      <w:kern w:val="2"/>
      <w:sz w:val="21"/>
    </w:rPr>
  </w:style>
  <w:style w:type="character" w:customStyle="1" w:styleId="Char16">
    <w:name w:val="正文文本缩进 Char1"/>
    <w:rsid w:val="006B775C"/>
    <w:rPr>
      <w:rFonts w:ascii="Times New Roman" w:eastAsia="宋体" w:hAnsi="Times New Roman" w:cs="Times New Roman"/>
      <w:sz w:val="20"/>
      <w:szCs w:val="20"/>
    </w:rPr>
  </w:style>
  <w:style w:type="character" w:customStyle="1" w:styleId="Char111">
    <w:name w:val="正文文本缩进 Char11"/>
    <w:rsid w:val="006B775C"/>
    <w:rPr>
      <w:rFonts w:cs="Times New Roman"/>
      <w:kern w:val="2"/>
      <w:sz w:val="21"/>
    </w:rPr>
  </w:style>
  <w:style w:type="character" w:customStyle="1" w:styleId="Char17">
    <w:name w:val="页眉 Char1"/>
    <w:uiPriority w:val="99"/>
    <w:rsid w:val="006B775C"/>
    <w:rPr>
      <w:rFonts w:cs="Times New Roman"/>
      <w:kern w:val="2"/>
      <w:sz w:val="18"/>
      <w:szCs w:val="18"/>
    </w:rPr>
  </w:style>
  <w:style w:type="character" w:customStyle="1" w:styleId="Char112">
    <w:name w:val="页眉 Char11"/>
    <w:rsid w:val="006B775C"/>
    <w:rPr>
      <w:rFonts w:cs="Times New Roman"/>
      <w:kern w:val="2"/>
      <w:sz w:val="18"/>
      <w:szCs w:val="18"/>
    </w:rPr>
  </w:style>
  <w:style w:type="character" w:customStyle="1" w:styleId="Char113">
    <w:name w:val="标题 Char11"/>
    <w:rsid w:val="006B775C"/>
    <w:rPr>
      <w:rFonts w:ascii="Cambria" w:hAnsi="Cambria" w:cs="Times New Roman"/>
      <w:b/>
      <w:bCs/>
      <w:kern w:val="2"/>
      <w:sz w:val="32"/>
      <w:szCs w:val="32"/>
    </w:rPr>
  </w:style>
  <w:style w:type="character" w:customStyle="1" w:styleId="Char18">
    <w:name w:val="批注主题 Char1"/>
    <w:uiPriority w:val="99"/>
    <w:semiHidden/>
    <w:locked/>
    <w:rsid w:val="006B775C"/>
    <w:rPr>
      <w:rFonts w:ascii="Times New Roman" w:eastAsia="宋体" w:hAnsi="Times New Roman" w:cs="Times New Roman"/>
      <w:b/>
      <w:bCs/>
      <w:kern w:val="2"/>
      <w:sz w:val="20"/>
      <w:szCs w:val="20"/>
    </w:rPr>
  </w:style>
  <w:style w:type="paragraph" w:customStyle="1" w:styleId="1a">
    <w:name w:val="列出段落1"/>
    <w:basedOn w:val="a"/>
    <w:rsid w:val="006B775C"/>
    <w:pPr>
      <w:ind w:firstLineChars="200" w:firstLine="420"/>
    </w:pPr>
    <w:rPr>
      <w:rFonts w:ascii="Times New Roman" w:eastAsia="宋体" w:hAnsi="Times New Roman" w:cs="Times New Roman"/>
      <w:szCs w:val="20"/>
    </w:rPr>
  </w:style>
  <w:style w:type="paragraph" w:customStyle="1" w:styleId="CharChar5">
    <w:name w:val="Char Char5"/>
    <w:basedOn w:val="a"/>
    <w:uiPriority w:val="99"/>
    <w:rsid w:val="006B775C"/>
    <w:pPr>
      <w:tabs>
        <w:tab w:val="left" w:pos="360"/>
      </w:tabs>
      <w:spacing w:before="312" w:after="312" w:line="360" w:lineRule="auto"/>
    </w:pPr>
    <w:rPr>
      <w:rFonts w:ascii="Times New Roman" w:eastAsia="宋体" w:hAnsi="Times New Roman" w:cs="Times New Roman"/>
      <w:szCs w:val="20"/>
    </w:rPr>
  </w:style>
  <w:style w:type="paragraph" w:customStyle="1" w:styleId="22">
    <w:name w:val="2级标题"/>
    <w:basedOn w:val="a"/>
    <w:autoRedefine/>
    <w:rsid w:val="006B775C"/>
    <w:pPr>
      <w:tabs>
        <w:tab w:val="num" w:pos="425"/>
      </w:tabs>
      <w:ind w:left="425" w:hanging="425"/>
    </w:pPr>
    <w:rPr>
      <w:rFonts w:ascii="宋体" w:eastAsia="宋体" w:hAnsi="宋体" w:cs="Times New Roman"/>
      <w:color w:val="000000"/>
      <w:sz w:val="24"/>
      <w:szCs w:val="24"/>
    </w:rPr>
  </w:style>
  <w:style w:type="character" w:customStyle="1" w:styleId="1b">
    <w:name w:val="访问过的超链接1"/>
    <w:rsid w:val="006B775C"/>
    <w:rPr>
      <w:color w:val="800080"/>
      <w:u w:val="single"/>
    </w:rPr>
  </w:style>
  <w:style w:type="character" w:styleId="afa">
    <w:name w:val="Strong"/>
    <w:uiPriority w:val="22"/>
    <w:qFormat/>
    <w:rsid w:val="006B775C"/>
    <w:rPr>
      <w:b/>
      <w:bCs/>
    </w:rPr>
  </w:style>
  <w:style w:type="paragraph" w:customStyle="1" w:styleId="wz1">
    <w:name w:val="wz1"/>
    <w:basedOn w:val="a"/>
    <w:rsid w:val="006B775C"/>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23">
    <w:name w:val="toc 2"/>
    <w:basedOn w:val="a"/>
    <w:next w:val="a"/>
    <w:autoRedefine/>
    <w:uiPriority w:val="39"/>
    <w:rsid w:val="006B775C"/>
    <w:pPr>
      <w:ind w:leftChars="200" w:left="420"/>
    </w:pPr>
    <w:rPr>
      <w:rFonts w:ascii="Times New Roman" w:eastAsia="宋体" w:hAnsi="Times New Roman" w:cs="Times New Roman"/>
      <w:szCs w:val="24"/>
    </w:rPr>
  </w:style>
  <w:style w:type="paragraph" w:styleId="40">
    <w:name w:val="toc 4"/>
    <w:basedOn w:val="a"/>
    <w:next w:val="a"/>
    <w:autoRedefine/>
    <w:semiHidden/>
    <w:rsid w:val="006B775C"/>
    <w:pPr>
      <w:ind w:leftChars="600" w:left="1260"/>
    </w:pPr>
    <w:rPr>
      <w:rFonts w:ascii="Times New Roman" w:eastAsia="宋体" w:hAnsi="Times New Roman" w:cs="Times New Roman"/>
      <w:szCs w:val="24"/>
    </w:rPr>
  </w:style>
  <w:style w:type="paragraph" w:styleId="50">
    <w:name w:val="toc 5"/>
    <w:basedOn w:val="a"/>
    <w:next w:val="a"/>
    <w:autoRedefine/>
    <w:semiHidden/>
    <w:rsid w:val="006B775C"/>
    <w:pPr>
      <w:ind w:leftChars="800" w:left="1680"/>
    </w:pPr>
    <w:rPr>
      <w:rFonts w:ascii="Times New Roman" w:eastAsia="宋体" w:hAnsi="Times New Roman" w:cs="Times New Roman"/>
      <w:szCs w:val="24"/>
    </w:rPr>
  </w:style>
  <w:style w:type="paragraph" w:styleId="60">
    <w:name w:val="toc 6"/>
    <w:basedOn w:val="a"/>
    <w:next w:val="a"/>
    <w:autoRedefine/>
    <w:semiHidden/>
    <w:rsid w:val="006B775C"/>
    <w:pPr>
      <w:ind w:leftChars="1000" w:left="2100"/>
    </w:pPr>
    <w:rPr>
      <w:rFonts w:ascii="Times New Roman" w:eastAsia="宋体" w:hAnsi="Times New Roman" w:cs="Times New Roman"/>
      <w:szCs w:val="24"/>
    </w:rPr>
  </w:style>
  <w:style w:type="paragraph" w:styleId="70">
    <w:name w:val="toc 7"/>
    <w:basedOn w:val="a"/>
    <w:next w:val="a"/>
    <w:autoRedefine/>
    <w:semiHidden/>
    <w:rsid w:val="006B775C"/>
    <w:pPr>
      <w:ind w:leftChars="1200" w:left="2520"/>
    </w:pPr>
    <w:rPr>
      <w:rFonts w:ascii="Times New Roman" w:eastAsia="宋体" w:hAnsi="Times New Roman" w:cs="Times New Roman"/>
      <w:szCs w:val="24"/>
    </w:rPr>
  </w:style>
  <w:style w:type="paragraph" w:styleId="80">
    <w:name w:val="toc 8"/>
    <w:basedOn w:val="a"/>
    <w:next w:val="a"/>
    <w:autoRedefine/>
    <w:semiHidden/>
    <w:rsid w:val="006B775C"/>
    <w:pPr>
      <w:ind w:leftChars="1400" w:left="2940"/>
    </w:pPr>
    <w:rPr>
      <w:rFonts w:ascii="Times New Roman" w:eastAsia="宋体" w:hAnsi="Times New Roman" w:cs="Times New Roman"/>
      <w:szCs w:val="24"/>
    </w:rPr>
  </w:style>
  <w:style w:type="paragraph" w:styleId="90">
    <w:name w:val="toc 9"/>
    <w:basedOn w:val="a"/>
    <w:next w:val="a"/>
    <w:autoRedefine/>
    <w:semiHidden/>
    <w:rsid w:val="006B775C"/>
    <w:pPr>
      <w:ind w:leftChars="1600" w:left="3360"/>
    </w:pPr>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B775C"/>
    <w:rPr>
      <w:rFonts w:ascii="Times New Roman" w:eastAsia="宋体" w:hAnsi="Times New Roman" w:cs="Times New Roman"/>
      <w:szCs w:val="24"/>
    </w:rPr>
  </w:style>
  <w:style w:type="character" w:styleId="afb">
    <w:name w:val="FollowedHyperlink"/>
    <w:basedOn w:val="a0"/>
    <w:uiPriority w:val="99"/>
    <w:unhideWhenUsed/>
    <w:rsid w:val="006B775C"/>
    <w:rPr>
      <w:color w:val="800080" w:themeColor="followedHyperlink"/>
      <w:u w:val="single"/>
    </w:rPr>
  </w:style>
  <w:style w:type="paragraph" w:customStyle="1" w:styleId="Char21">
    <w:name w:val="Char2"/>
    <w:basedOn w:val="a"/>
    <w:rsid w:val="006B775C"/>
    <w:rPr>
      <w:rFonts w:ascii="Times New Roman" w:eastAsia="宋体" w:hAnsi="Times New Roman" w:cs="Times New Roman"/>
      <w:szCs w:val="20"/>
    </w:rPr>
  </w:style>
  <w:style w:type="paragraph" w:customStyle="1" w:styleId="CharChar2">
    <w:name w:val="Char Char2"/>
    <w:basedOn w:val="a"/>
    <w:rsid w:val="006B775C"/>
    <w:rPr>
      <w:rFonts w:ascii="Times New Roman" w:eastAsia="宋体" w:hAnsi="Times New Roman" w:cs="Times New Roman"/>
      <w:szCs w:val="20"/>
    </w:rPr>
  </w:style>
  <w:style w:type="paragraph" w:customStyle="1" w:styleId="CharCharChar1">
    <w:name w:val="Char Char Char1"/>
    <w:basedOn w:val="a"/>
    <w:rsid w:val="006B775C"/>
    <w:rPr>
      <w:rFonts w:ascii="Times New Roman" w:eastAsia="宋体" w:hAnsi="Times New Roman" w:cs="Times New Roman"/>
      <w:szCs w:val="20"/>
    </w:rPr>
  </w:style>
  <w:style w:type="paragraph" w:customStyle="1" w:styleId="CharChar11">
    <w:name w:val="Char Char11"/>
    <w:basedOn w:val="a"/>
    <w:rsid w:val="006B775C"/>
    <w:rPr>
      <w:rFonts w:ascii="Times New Roman" w:eastAsia="宋体" w:hAnsi="Times New Roman" w:cs="Times New Roman"/>
      <w:szCs w:val="20"/>
    </w:rPr>
  </w:style>
  <w:style w:type="character" w:customStyle="1" w:styleId="Char19">
    <w:name w:val="日期 Char1"/>
    <w:basedOn w:val="a0"/>
    <w:uiPriority w:val="99"/>
    <w:semiHidden/>
    <w:rsid w:val="006B775C"/>
    <w:rPr>
      <w:kern w:val="2"/>
      <w:sz w:val="21"/>
    </w:rPr>
  </w:style>
  <w:style w:type="character" w:customStyle="1" w:styleId="Char1a">
    <w:name w:val="页脚 Char1"/>
    <w:basedOn w:val="a0"/>
    <w:uiPriority w:val="99"/>
    <w:semiHidden/>
    <w:rsid w:val="006B775C"/>
    <w:rPr>
      <w:kern w:val="2"/>
      <w:sz w:val="18"/>
      <w:szCs w:val="18"/>
    </w:rPr>
  </w:style>
  <w:style w:type="paragraph" w:customStyle="1" w:styleId="afc">
    <w:name w:val="合同正文"/>
    <w:basedOn w:val="a"/>
    <w:link w:val="Chard"/>
    <w:qFormat/>
    <w:rsid w:val="006B775C"/>
    <w:pPr>
      <w:spacing w:line="360" w:lineRule="auto"/>
      <w:ind w:firstLineChars="200" w:firstLine="200"/>
    </w:pPr>
    <w:rPr>
      <w:rFonts w:ascii="Times New Roman" w:eastAsia="宋体" w:hAnsi="Times New Roman" w:cs="Times New Roman"/>
      <w:bCs/>
      <w:sz w:val="24"/>
      <w:szCs w:val="20"/>
    </w:rPr>
  </w:style>
  <w:style w:type="character" w:customStyle="1" w:styleId="Chard">
    <w:name w:val="合同正文 Char"/>
    <w:link w:val="afc"/>
    <w:rsid w:val="006B775C"/>
    <w:rPr>
      <w:rFonts w:ascii="Times New Roman" w:eastAsia="宋体" w:hAnsi="Times New Roman" w:cs="Times New Roman"/>
      <w:bCs/>
      <w:sz w:val="24"/>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
    <w:rsid w:val="006B775C"/>
    <w:pPr>
      <w:tabs>
        <w:tab w:val="left" w:pos="840"/>
      </w:tabs>
      <w:ind w:left="840" w:hanging="360"/>
    </w:pPr>
    <w:rPr>
      <w:rFonts w:ascii="Times New Roman" w:eastAsia="宋体" w:hAnsi="Times New Roman" w:cs="Times New Roman"/>
      <w:szCs w:val="20"/>
    </w:rPr>
  </w:style>
  <w:style w:type="character" w:customStyle="1" w:styleId="e-arialb101">
    <w:name w:val="e-arialb101"/>
    <w:rsid w:val="006B775C"/>
    <w:rPr>
      <w:rFonts w:ascii="Arial" w:hAnsi="Arial" w:cs="Arial" w:hint="default"/>
      <w:b w:val="0"/>
      <w:bCs w:val="0"/>
      <w:color w:val="000000"/>
      <w:sz w:val="14"/>
      <w:szCs w:val="14"/>
    </w:rPr>
  </w:style>
  <w:style w:type="paragraph" w:customStyle="1" w:styleId="4CharCharCharChar">
    <w:name w:val="4 Char Char Char Char"/>
    <w:basedOn w:val="a"/>
    <w:rsid w:val="006B775C"/>
    <w:rPr>
      <w:rFonts w:ascii="Tahoma" w:eastAsia="宋体" w:hAnsi="Tahoma" w:cs="Times New Roman"/>
      <w:sz w:val="24"/>
      <w:szCs w:val="20"/>
    </w:rPr>
  </w:style>
  <w:style w:type="paragraph" w:customStyle="1" w:styleId="NormalJustified">
    <w:name w:val="Normal (Justified)"/>
    <w:basedOn w:val="a"/>
    <w:semiHidden/>
    <w:rsid w:val="006B775C"/>
    <w:pPr>
      <w:widowControl/>
      <w:snapToGrid w:val="0"/>
    </w:pPr>
    <w:rPr>
      <w:rFonts w:ascii="Times New Roman" w:eastAsia="宋体" w:hAnsi="Times New Roman" w:cs="Times New Roman"/>
      <w:kern w:val="28"/>
      <w:sz w:val="24"/>
      <w:szCs w:val="20"/>
    </w:rPr>
  </w:style>
  <w:style w:type="paragraph" w:customStyle="1" w:styleId="CharCharChar1CharCharCharChar">
    <w:name w:val="Char Char Char1 Char Char Char Char"/>
    <w:basedOn w:val="a"/>
    <w:autoRedefine/>
    <w:rsid w:val="006B775C"/>
    <w:pPr>
      <w:tabs>
        <w:tab w:val="num" w:pos="360"/>
      </w:tabs>
    </w:pPr>
    <w:rPr>
      <w:rFonts w:ascii="Times New Roman" w:eastAsia="宋体" w:hAnsi="Times New Roman" w:cs="Times New Roman"/>
      <w:sz w:val="24"/>
      <w:szCs w:val="24"/>
    </w:rPr>
  </w:style>
  <w:style w:type="paragraph" w:customStyle="1" w:styleId="CharCharCharCharCharCharChar">
    <w:name w:val="Char Char Char Char Char Char Char"/>
    <w:basedOn w:val="a"/>
    <w:autoRedefine/>
    <w:rsid w:val="006B775C"/>
    <w:pPr>
      <w:tabs>
        <w:tab w:val="num" w:pos="360"/>
      </w:tabs>
      <w:adjustRightInd w:val="0"/>
      <w:textAlignment w:val="baseline"/>
    </w:pPr>
    <w:rPr>
      <w:rFonts w:ascii="Times New Roman" w:eastAsia="宋体" w:hAnsi="Times New Roman" w:cs="Times New Roman"/>
      <w:sz w:val="24"/>
      <w:szCs w:val="20"/>
    </w:rPr>
  </w:style>
  <w:style w:type="paragraph" w:customStyle="1" w:styleId="CharCharCharCharCharCharCharCharCharCharCharCharChar1CharCharCharChar">
    <w:name w:val="Char Char Char Char Char Char Char Char Char Char Char Char Char1 Char Char Char Char"/>
    <w:basedOn w:val="a"/>
    <w:autoRedefine/>
    <w:rsid w:val="006B775C"/>
    <w:rPr>
      <w:rFonts w:ascii="Tahoma" w:eastAsia="宋体" w:hAnsi="Tahoma" w:cs="Times New Roman"/>
      <w:sz w:val="24"/>
      <w:szCs w:val="24"/>
    </w:rPr>
  </w:style>
  <w:style w:type="character" w:customStyle="1" w:styleId="apple-style-span">
    <w:name w:val="apple-style-span"/>
    <w:uiPriority w:val="99"/>
    <w:rsid w:val="006B775C"/>
  </w:style>
  <w:style w:type="paragraph" w:customStyle="1" w:styleId="CM16">
    <w:name w:val="CM16"/>
    <w:basedOn w:val="Default"/>
    <w:next w:val="Default"/>
    <w:rsid w:val="006B775C"/>
    <w:pPr>
      <w:spacing w:line="471" w:lineRule="atLeast"/>
    </w:pPr>
    <w:rPr>
      <w:rFonts w:ascii="黑体" w:eastAsia="黑体"/>
      <w:color w:val="auto"/>
      <w:szCs w:val="24"/>
    </w:rPr>
  </w:style>
  <w:style w:type="character" w:customStyle="1" w:styleId="DeltaViewInsertion">
    <w:name w:val="DeltaView Insertion"/>
    <w:rsid w:val="006B775C"/>
    <w:rPr>
      <w:color w:val="0000FF"/>
      <w:spacing w:val="0"/>
      <w:u w:val="double"/>
    </w:rPr>
  </w:style>
  <w:style w:type="paragraph" w:customStyle="1" w:styleId="211">
    <w:name w:val="正文文本 21"/>
    <w:basedOn w:val="a"/>
    <w:uiPriority w:val="99"/>
    <w:rsid w:val="006B775C"/>
    <w:pPr>
      <w:spacing w:line="360" w:lineRule="auto"/>
    </w:pPr>
    <w:rPr>
      <w:rFonts w:ascii="Times New Roman" w:eastAsia="宋体" w:hAnsi="Times New Roman" w:cs="Times New Roman"/>
      <w:sz w:val="24"/>
      <w:szCs w:val="24"/>
    </w:rPr>
  </w:style>
  <w:style w:type="character" w:customStyle="1" w:styleId="Chare">
    <w:name w:val="明显引用 Char"/>
    <w:link w:val="afd"/>
    <w:uiPriority w:val="30"/>
    <w:rsid w:val="006B775C"/>
    <w:rPr>
      <w:b/>
      <w:bCs/>
      <w:i/>
      <w:iCs/>
      <w:color w:val="4F81BD"/>
    </w:rPr>
  </w:style>
  <w:style w:type="paragraph" w:styleId="afd">
    <w:name w:val="Intense Quote"/>
    <w:basedOn w:val="a"/>
    <w:next w:val="a"/>
    <w:link w:val="Chare"/>
    <w:uiPriority w:val="30"/>
    <w:qFormat/>
    <w:rsid w:val="006B775C"/>
    <w:pPr>
      <w:pBdr>
        <w:bottom w:val="single" w:sz="4" w:space="4" w:color="4F81BD"/>
      </w:pBdr>
      <w:spacing w:before="200" w:after="280"/>
      <w:ind w:left="936" w:right="936"/>
    </w:pPr>
    <w:rPr>
      <w:b/>
      <w:bCs/>
      <w:i/>
      <w:iCs/>
      <w:color w:val="4F81BD"/>
    </w:rPr>
  </w:style>
  <w:style w:type="character" w:customStyle="1" w:styleId="Char1b">
    <w:name w:val="明显引用 Char1"/>
    <w:basedOn w:val="a0"/>
    <w:uiPriority w:val="30"/>
    <w:rsid w:val="006B775C"/>
    <w:rPr>
      <w:b/>
      <w:bCs/>
      <w:i/>
      <w:iCs/>
      <w:color w:val="4F81BD" w:themeColor="accent1"/>
    </w:rPr>
  </w:style>
  <w:style w:type="paragraph" w:customStyle="1" w:styleId="Char30">
    <w:name w:val="Char3"/>
    <w:basedOn w:val="a"/>
    <w:rsid w:val="006B775C"/>
    <w:rPr>
      <w:rFonts w:ascii="Times New Roman" w:eastAsia="宋体" w:hAnsi="Times New Roman" w:cs="Times New Roman"/>
      <w:szCs w:val="24"/>
    </w:rPr>
  </w:style>
  <w:style w:type="paragraph" w:customStyle="1" w:styleId="Char114">
    <w:name w:val="Char11"/>
    <w:basedOn w:val="a"/>
    <w:autoRedefine/>
    <w:rsid w:val="006B775C"/>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CharCharCharChar1">
    <w:name w:val="Char Char Char Char Char Char Char1"/>
    <w:basedOn w:val="a"/>
    <w:rsid w:val="006B775C"/>
    <w:rPr>
      <w:rFonts w:ascii="Times New Roman" w:eastAsia="宋体" w:hAnsi="Times New Roman" w:cs="Times New Roman"/>
      <w:szCs w:val="24"/>
    </w:rPr>
  </w:style>
  <w:style w:type="paragraph" w:customStyle="1" w:styleId="UCAlpha2">
    <w:name w:val="UCAlpha 2"/>
    <w:basedOn w:val="a"/>
    <w:rsid w:val="006B775C"/>
    <w:pPr>
      <w:widowControl/>
      <w:numPr>
        <w:numId w:val="2"/>
      </w:numPr>
      <w:spacing w:after="140" w:line="290" w:lineRule="auto"/>
    </w:pPr>
    <w:rPr>
      <w:rFonts w:ascii="Arial" w:eastAsia="宋体" w:hAnsi="Arial" w:cs="Times New Roman"/>
      <w:kern w:val="20"/>
      <w:sz w:val="20"/>
      <w:szCs w:val="24"/>
      <w:lang w:val="en-GB" w:eastAsia="en-US"/>
    </w:rPr>
  </w:style>
  <w:style w:type="character" w:customStyle="1" w:styleId="1c">
    <w:name w:val="脚注引用1"/>
    <w:rsid w:val="006B775C"/>
    <w:rPr>
      <w:vertAlign w:val="superscript"/>
    </w:rPr>
  </w:style>
  <w:style w:type="paragraph" w:customStyle="1" w:styleId="1d">
    <w:name w:val="正文文本1"/>
    <w:basedOn w:val="a"/>
    <w:rsid w:val="006B775C"/>
    <w:pPr>
      <w:autoSpaceDE w:val="0"/>
      <w:autoSpaceDN w:val="0"/>
      <w:adjustRightInd w:val="0"/>
      <w:spacing w:line="360" w:lineRule="auto"/>
      <w:jc w:val="left"/>
    </w:pPr>
    <w:rPr>
      <w:rFonts w:ascii="宋体" w:eastAsia="宋体" w:hAnsi="Times New Roman" w:cs="Times New Roman"/>
      <w:kern w:val="0"/>
      <w:sz w:val="20"/>
      <w:szCs w:val="20"/>
    </w:rPr>
  </w:style>
  <w:style w:type="paragraph" w:customStyle="1" w:styleId="1e">
    <w:name w:val="批注文字1"/>
    <w:basedOn w:val="a"/>
    <w:rsid w:val="006B775C"/>
    <w:pPr>
      <w:jc w:val="left"/>
    </w:pPr>
    <w:rPr>
      <w:rFonts w:ascii="Times New Roman" w:eastAsia="宋体" w:hAnsi="Times New Roman" w:cs="Times New Roman"/>
      <w:szCs w:val="20"/>
    </w:rPr>
  </w:style>
  <w:style w:type="paragraph" w:customStyle="1" w:styleId="1f">
    <w:name w:val="批注框文本1"/>
    <w:basedOn w:val="a"/>
    <w:rsid w:val="006B775C"/>
    <w:rPr>
      <w:rFonts w:ascii="Times New Roman" w:eastAsia="宋体" w:hAnsi="Times New Roman" w:cs="Times New Roman"/>
      <w:sz w:val="18"/>
      <w:szCs w:val="20"/>
    </w:rPr>
  </w:style>
  <w:style w:type="paragraph" w:customStyle="1" w:styleId="1f0">
    <w:name w:val="页眉1"/>
    <w:basedOn w:val="a"/>
    <w:rsid w:val="006B775C"/>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paragraph" w:customStyle="1" w:styleId="1f1">
    <w:name w:val="脚注文本1"/>
    <w:basedOn w:val="a"/>
    <w:rsid w:val="006B775C"/>
    <w:pPr>
      <w:snapToGrid w:val="0"/>
      <w:jc w:val="left"/>
    </w:pPr>
    <w:rPr>
      <w:rFonts w:ascii="Times New Roman" w:eastAsia="宋体" w:hAnsi="Times New Roman" w:cs="Times New Roman"/>
      <w:sz w:val="18"/>
      <w:szCs w:val="20"/>
    </w:rPr>
  </w:style>
  <w:style w:type="paragraph" w:customStyle="1" w:styleId="1f2">
    <w:name w:val="标题1"/>
    <w:basedOn w:val="a"/>
    <w:next w:val="a"/>
    <w:rsid w:val="006B775C"/>
    <w:pPr>
      <w:spacing w:before="240" w:after="60"/>
      <w:jc w:val="center"/>
      <w:outlineLvl w:val="0"/>
    </w:pPr>
    <w:rPr>
      <w:rFonts w:ascii="Cambria" w:eastAsia="宋体" w:hAnsi="Cambria" w:cs="Times New Roman"/>
      <w:b/>
      <w:sz w:val="32"/>
      <w:szCs w:val="20"/>
    </w:rPr>
  </w:style>
  <w:style w:type="paragraph" w:customStyle="1" w:styleId="1f3">
    <w:name w:val="页脚1"/>
    <w:basedOn w:val="a"/>
    <w:rsid w:val="006B775C"/>
    <w:pPr>
      <w:tabs>
        <w:tab w:val="center" w:pos="4153"/>
        <w:tab w:val="right" w:pos="8306"/>
      </w:tabs>
      <w:snapToGrid w:val="0"/>
      <w:jc w:val="left"/>
    </w:pPr>
    <w:rPr>
      <w:rFonts w:ascii="Times New Roman" w:eastAsia="宋体" w:hAnsi="Times New Roman" w:cs="Times New Roman"/>
      <w:sz w:val="18"/>
      <w:szCs w:val="20"/>
    </w:rPr>
  </w:style>
  <w:style w:type="paragraph" w:customStyle="1" w:styleId="24">
    <w:name w:val="列出段落2"/>
    <w:basedOn w:val="a"/>
    <w:uiPriority w:val="34"/>
    <w:qFormat/>
    <w:rsid w:val="006B775C"/>
    <w:pPr>
      <w:ind w:firstLineChars="200" w:firstLine="420"/>
    </w:pPr>
    <w:rPr>
      <w:rFonts w:ascii="Times New Roman" w:eastAsia="宋体" w:hAnsi="Times New Roman" w:cs="Times New Roman"/>
      <w:szCs w:val="20"/>
    </w:rPr>
  </w:style>
  <w:style w:type="paragraph" w:styleId="afe">
    <w:name w:val="No Spacing"/>
    <w:link w:val="Charf"/>
    <w:uiPriority w:val="1"/>
    <w:qFormat/>
    <w:rsid w:val="006B775C"/>
    <w:pPr>
      <w:widowControl w:val="0"/>
      <w:jc w:val="both"/>
    </w:pPr>
    <w:rPr>
      <w:rFonts w:ascii="Calibri" w:eastAsia="宋体" w:hAnsi="Calibri" w:cs="Times New Roman"/>
    </w:rPr>
  </w:style>
  <w:style w:type="paragraph" w:customStyle="1" w:styleId="Style7">
    <w:name w:val="_Style 7"/>
    <w:basedOn w:val="a"/>
    <w:rsid w:val="006B775C"/>
    <w:pPr>
      <w:widowControl/>
      <w:spacing w:after="160" w:line="240" w:lineRule="exact"/>
      <w:jc w:val="left"/>
    </w:pPr>
    <w:rPr>
      <w:rFonts w:ascii="Verdana" w:eastAsia="Times New Roman" w:hAnsi="Verdana" w:cs="Times New Roman"/>
      <w:kern w:val="0"/>
      <w:sz w:val="20"/>
      <w:szCs w:val="20"/>
      <w:lang w:eastAsia="en-US"/>
    </w:rPr>
  </w:style>
  <w:style w:type="paragraph" w:customStyle="1" w:styleId="32">
    <w:name w:val="列出段落3"/>
    <w:basedOn w:val="a"/>
    <w:rsid w:val="006B775C"/>
    <w:pPr>
      <w:ind w:firstLineChars="200" w:firstLine="420"/>
    </w:pPr>
    <w:rPr>
      <w:rFonts w:ascii="Calibri" w:eastAsia="宋体" w:hAnsi="Calibri" w:cs="Times New Roman"/>
    </w:rPr>
  </w:style>
  <w:style w:type="character" w:styleId="aff">
    <w:name w:val="Subtle Reference"/>
    <w:uiPriority w:val="31"/>
    <w:qFormat/>
    <w:rsid w:val="006B775C"/>
    <w:rPr>
      <w:rFonts w:cs="Times New Roman"/>
      <w:smallCaps/>
      <w:color w:val="C0504D"/>
      <w:u w:val="single"/>
    </w:rPr>
  </w:style>
  <w:style w:type="character" w:customStyle="1" w:styleId="HeaderChar1">
    <w:name w:val="Header Char1"/>
    <w:uiPriority w:val="99"/>
    <w:semiHidden/>
    <w:rsid w:val="006B775C"/>
    <w:rPr>
      <w:sz w:val="18"/>
      <w:szCs w:val="18"/>
    </w:rPr>
  </w:style>
  <w:style w:type="character" w:customStyle="1" w:styleId="TitleChar1">
    <w:name w:val="Title Char1"/>
    <w:uiPriority w:val="10"/>
    <w:rsid w:val="006B775C"/>
    <w:rPr>
      <w:rFonts w:ascii="Cambria" w:hAnsi="Cambria" w:cs="Times New Roman"/>
      <w:b/>
      <w:bCs/>
      <w:sz w:val="32"/>
      <w:szCs w:val="32"/>
    </w:rPr>
  </w:style>
  <w:style w:type="character" w:customStyle="1" w:styleId="CommentTextChar1">
    <w:name w:val="Comment Text Char1"/>
    <w:uiPriority w:val="99"/>
    <w:semiHidden/>
    <w:rsid w:val="006B775C"/>
    <w:rPr>
      <w:szCs w:val="20"/>
    </w:rPr>
  </w:style>
  <w:style w:type="character" w:customStyle="1" w:styleId="FooterChar1">
    <w:name w:val="Footer Char1"/>
    <w:uiPriority w:val="99"/>
    <w:semiHidden/>
    <w:rsid w:val="006B775C"/>
    <w:rPr>
      <w:sz w:val="18"/>
      <w:szCs w:val="18"/>
    </w:rPr>
  </w:style>
  <w:style w:type="character" w:customStyle="1" w:styleId="BodyTextChar1">
    <w:name w:val="Body Text Char1"/>
    <w:uiPriority w:val="99"/>
    <w:semiHidden/>
    <w:rsid w:val="006B775C"/>
    <w:rPr>
      <w:szCs w:val="20"/>
    </w:rPr>
  </w:style>
  <w:style w:type="paragraph" w:customStyle="1" w:styleId="2025025">
    <w:name w:val="样式 首行缩进:  2 字符 段前: 0.25 行 段后: 0.25 行"/>
    <w:basedOn w:val="a"/>
    <w:rsid w:val="006B775C"/>
    <w:pPr>
      <w:spacing w:beforeLines="25" w:afterLines="25" w:line="300" w:lineRule="auto"/>
      <w:ind w:firstLineChars="200" w:firstLine="420"/>
    </w:pPr>
    <w:rPr>
      <w:rFonts w:ascii="Times New Roman" w:eastAsia="宋体" w:hAnsi="Times New Roman" w:cs="Times New Roman"/>
      <w:szCs w:val="21"/>
    </w:rPr>
  </w:style>
  <w:style w:type="paragraph" w:customStyle="1" w:styleId="ParaChar">
    <w:name w:val="默认段落字体 Para Char"/>
    <w:basedOn w:val="a"/>
    <w:rsid w:val="006B775C"/>
    <w:rPr>
      <w:rFonts w:ascii="Times New Roman" w:eastAsia="宋体" w:hAnsi="Times New Roman" w:cs="Times New Roman"/>
      <w:szCs w:val="24"/>
    </w:rPr>
  </w:style>
  <w:style w:type="paragraph" w:styleId="25">
    <w:name w:val="Body Text 2"/>
    <w:basedOn w:val="a"/>
    <w:link w:val="2Char1"/>
    <w:uiPriority w:val="99"/>
    <w:rsid w:val="006B775C"/>
    <w:pPr>
      <w:tabs>
        <w:tab w:val="left" w:pos="3780"/>
      </w:tabs>
      <w:autoSpaceDE w:val="0"/>
      <w:autoSpaceDN w:val="0"/>
      <w:spacing w:beforeLines="50" w:afterLines="50" w:line="300" w:lineRule="auto"/>
      <w:textAlignment w:val="bottom"/>
      <w:outlineLvl w:val="0"/>
    </w:pPr>
    <w:rPr>
      <w:rFonts w:ascii="宋体" w:eastAsia="宋体" w:hAnsi="宋体" w:cs="Times New Roman"/>
      <w:b/>
      <w:bCs/>
      <w:sz w:val="24"/>
      <w:szCs w:val="24"/>
    </w:rPr>
  </w:style>
  <w:style w:type="character" w:customStyle="1" w:styleId="2Char1">
    <w:name w:val="正文文本 2 Char"/>
    <w:basedOn w:val="a0"/>
    <w:link w:val="25"/>
    <w:uiPriority w:val="99"/>
    <w:rsid w:val="006B775C"/>
    <w:rPr>
      <w:rFonts w:ascii="宋体" w:eastAsia="宋体" w:hAnsi="宋体" w:cs="Times New Roman"/>
      <w:b/>
      <w:bCs/>
      <w:sz w:val="24"/>
      <w:szCs w:val="24"/>
    </w:rPr>
  </w:style>
  <w:style w:type="paragraph" w:customStyle="1" w:styleId="26">
    <w:name w:val="修订2"/>
    <w:hidden/>
    <w:uiPriority w:val="99"/>
    <w:semiHidden/>
    <w:rsid w:val="006B775C"/>
    <w:rPr>
      <w:rFonts w:ascii="Times New Roman" w:eastAsia="宋体" w:hAnsi="Times New Roman" w:cs="Times New Roman"/>
      <w:szCs w:val="20"/>
    </w:rPr>
  </w:style>
  <w:style w:type="paragraph" w:customStyle="1" w:styleId="33">
    <w:name w:val="修订3"/>
    <w:hidden/>
    <w:uiPriority w:val="99"/>
    <w:semiHidden/>
    <w:rsid w:val="006B775C"/>
    <w:rPr>
      <w:rFonts w:ascii="Times New Roman" w:eastAsia="宋体" w:hAnsi="Times New Roman" w:cs="Times New Roman"/>
      <w:szCs w:val="20"/>
    </w:rPr>
  </w:style>
  <w:style w:type="paragraph" w:customStyle="1" w:styleId="2">
    <w:name w:val="列表2"/>
    <w:basedOn w:val="a"/>
    <w:next w:val="ad"/>
    <w:rsid w:val="006B775C"/>
    <w:pPr>
      <w:numPr>
        <w:numId w:val="3"/>
      </w:numPr>
      <w:spacing w:line="360" w:lineRule="auto"/>
    </w:pPr>
    <w:rPr>
      <w:rFonts w:ascii="宋体" w:eastAsia="宋体" w:hAnsi="Times New Roman" w:cs="Times New Roman"/>
      <w:szCs w:val="20"/>
    </w:rPr>
  </w:style>
  <w:style w:type="paragraph" w:customStyle="1" w:styleId="1f4">
    <w:name w:val="列表1"/>
    <w:basedOn w:val="a"/>
    <w:next w:val="a"/>
    <w:rsid w:val="006B775C"/>
    <w:pPr>
      <w:tabs>
        <w:tab w:val="num" w:pos="644"/>
      </w:tabs>
      <w:spacing w:line="360" w:lineRule="auto"/>
      <w:ind w:left="567" w:hanging="283"/>
    </w:pPr>
    <w:rPr>
      <w:rFonts w:ascii="Times New Roman" w:eastAsia="宋体" w:hAnsi="Times New Roman" w:cs="Times New Roman"/>
      <w:szCs w:val="20"/>
    </w:rPr>
  </w:style>
  <w:style w:type="paragraph" w:styleId="aff0">
    <w:name w:val="Body Text First Indent"/>
    <w:basedOn w:val="ab"/>
    <w:link w:val="Charf0"/>
    <w:rsid w:val="006B775C"/>
    <w:pPr>
      <w:autoSpaceDE/>
      <w:autoSpaceDN/>
      <w:adjustRightInd/>
      <w:spacing w:after="120" w:line="240" w:lineRule="auto"/>
      <w:ind w:firstLineChars="100" w:firstLine="420"/>
      <w:jc w:val="both"/>
    </w:pPr>
    <w:rPr>
      <w:rFonts w:ascii="Times New Roman" w:eastAsia="宋体" w:hAnsi="Times New Roman" w:cs="Times New Roman"/>
      <w:kern w:val="2"/>
      <w:szCs w:val="24"/>
    </w:rPr>
  </w:style>
  <w:style w:type="character" w:customStyle="1" w:styleId="Charf0">
    <w:name w:val="正文首行缩进 Char"/>
    <w:basedOn w:val="Char11"/>
    <w:link w:val="aff0"/>
    <w:uiPriority w:val="99"/>
    <w:rsid w:val="006B775C"/>
    <w:rPr>
      <w:rFonts w:ascii="Times New Roman" w:eastAsia="宋体" w:hAnsi="Times New Roman" w:cs="Times New Roman"/>
      <w:szCs w:val="24"/>
    </w:rPr>
  </w:style>
  <w:style w:type="character" w:customStyle="1" w:styleId="txtcontent11">
    <w:name w:val="txtcontent11"/>
    <w:rsid w:val="006B775C"/>
    <w:rPr>
      <w:rFonts w:ascii="ˎ̥" w:hAnsi="ˎ̥" w:hint="default"/>
      <w:b w:val="0"/>
      <w:bCs w:val="0"/>
      <w:color w:val="000000"/>
      <w:sz w:val="21"/>
      <w:szCs w:val="21"/>
    </w:rPr>
  </w:style>
  <w:style w:type="numbering" w:customStyle="1" w:styleId="110">
    <w:name w:val="无列表11"/>
    <w:next w:val="a2"/>
    <w:uiPriority w:val="99"/>
    <w:semiHidden/>
    <w:unhideWhenUsed/>
    <w:rsid w:val="006B775C"/>
  </w:style>
  <w:style w:type="paragraph" w:customStyle="1" w:styleId="AODocTxt">
    <w:name w:val="AODocTxt"/>
    <w:basedOn w:val="a"/>
    <w:rsid w:val="006B775C"/>
    <w:pPr>
      <w:widowControl/>
      <w:numPr>
        <w:numId w:val="4"/>
      </w:numPr>
      <w:spacing w:before="240" w:line="260" w:lineRule="atLeast"/>
      <w:jc w:val="left"/>
    </w:pPr>
    <w:rPr>
      <w:rFonts w:ascii="Times New Roman" w:eastAsia="宋体" w:hAnsi="Times New Roman" w:cs="Times New Roman"/>
      <w:kern w:val="0"/>
      <w:sz w:val="22"/>
      <w:lang w:val="en-GB" w:eastAsia="en-US"/>
    </w:rPr>
  </w:style>
  <w:style w:type="paragraph" w:customStyle="1" w:styleId="AODocTxtL1">
    <w:name w:val="AODocTxtL1"/>
    <w:basedOn w:val="AODocTxt"/>
    <w:rsid w:val="006B775C"/>
    <w:pPr>
      <w:numPr>
        <w:ilvl w:val="1"/>
      </w:numPr>
    </w:pPr>
  </w:style>
  <w:style w:type="paragraph" w:customStyle="1" w:styleId="AODocTxtL2">
    <w:name w:val="AODocTxtL2"/>
    <w:basedOn w:val="AODocTxt"/>
    <w:rsid w:val="006B775C"/>
    <w:pPr>
      <w:numPr>
        <w:ilvl w:val="2"/>
      </w:numPr>
    </w:pPr>
  </w:style>
  <w:style w:type="paragraph" w:customStyle="1" w:styleId="AODocTxtL3">
    <w:name w:val="AODocTxtL3"/>
    <w:basedOn w:val="AODocTxt"/>
    <w:rsid w:val="006B775C"/>
    <w:pPr>
      <w:numPr>
        <w:ilvl w:val="3"/>
      </w:numPr>
    </w:pPr>
  </w:style>
  <w:style w:type="paragraph" w:customStyle="1" w:styleId="AODocTxtL4">
    <w:name w:val="AODocTxtL4"/>
    <w:basedOn w:val="AODocTxt"/>
    <w:rsid w:val="006B775C"/>
    <w:pPr>
      <w:numPr>
        <w:ilvl w:val="4"/>
      </w:numPr>
    </w:pPr>
  </w:style>
  <w:style w:type="paragraph" w:customStyle="1" w:styleId="AODocTxtL5">
    <w:name w:val="AODocTxtL5"/>
    <w:basedOn w:val="AODocTxt"/>
    <w:rsid w:val="006B775C"/>
    <w:pPr>
      <w:numPr>
        <w:ilvl w:val="5"/>
      </w:numPr>
    </w:pPr>
  </w:style>
  <w:style w:type="paragraph" w:customStyle="1" w:styleId="AODocTxtL6">
    <w:name w:val="AODocTxtL6"/>
    <w:basedOn w:val="AODocTxt"/>
    <w:rsid w:val="006B775C"/>
    <w:pPr>
      <w:numPr>
        <w:ilvl w:val="6"/>
      </w:numPr>
    </w:pPr>
  </w:style>
  <w:style w:type="paragraph" w:customStyle="1" w:styleId="AODocTxtL7">
    <w:name w:val="AODocTxtL7"/>
    <w:basedOn w:val="AODocTxt"/>
    <w:rsid w:val="006B775C"/>
    <w:pPr>
      <w:numPr>
        <w:ilvl w:val="7"/>
      </w:numPr>
    </w:pPr>
  </w:style>
  <w:style w:type="paragraph" w:customStyle="1" w:styleId="AODocTxtL8">
    <w:name w:val="AODocTxtL8"/>
    <w:basedOn w:val="AODocTxt"/>
    <w:rsid w:val="006B775C"/>
    <w:pPr>
      <w:numPr>
        <w:ilvl w:val="8"/>
      </w:numPr>
    </w:pPr>
  </w:style>
  <w:style w:type="character" w:customStyle="1" w:styleId="TitleChar">
    <w:name w:val="Title Char"/>
    <w:uiPriority w:val="99"/>
    <w:locked/>
    <w:rsid w:val="006B775C"/>
    <w:rPr>
      <w:rFonts w:ascii="Cambria" w:hAnsi="Cambria"/>
      <w:b/>
      <w:kern w:val="2"/>
      <w:sz w:val="32"/>
    </w:rPr>
  </w:style>
  <w:style w:type="character" w:customStyle="1" w:styleId="BodyTextChar">
    <w:name w:val="Body Text Char"/>
    <w:uiPriority w:val="99"/>
    <w:locked/>
    <w:rsid w:val="006B775C"/>
    <w:rPr>
      <w:rFonts w:ascii="宋体"/>
      <w:kern w:val="0"/>
    </w:rPr>
  </w:style>
  <w:style w:type="character" w:customStyle="1" w:styleId="HeaderChar">
    <w:name w:val="Header Char"/>
    <w:uiPriority w:val="99"/>
    <w:locked/>
    <w:rsid w:val="006B775C"/>
    <w:rPr>
      <w:rFonts w:eastAsia="宋体"/>
      <w:kern w:val="2"/>
      <w:sz w:val="18"/>
      <w:lang w:val="en-US" w:eastAsia="zh-CN"/>
    </w:rPr>
  </w:style>
  <w:style w:type="character" w:customStyle="1" w:styleId="27">
    <w:name w:val="批注引用2"/>
    <w:rsid w:val="006B775C"/>
    <w:rPr>
      <w:sz w:val="21"/>
    </w:rPr>
  </w:style>
  <w:style w:type="character" w:customStyle="1" w:styleId="28">
    <w:name w:val="页码2"/>
    <w:basedOn w:val="a0"/>
    <w:rsid w:val="006B775C"/>
  </w:style>
  <w:style w:type="paragraph" w:customStyle="1" w:styleId="320">
    <w:name w:val="正文文本缩进 32"/>
    <w:basedOn w:val="a"/>
    <w:rsid w:val="006B775C"/>
    <w:pPr>
      <w:autoSpaceDE w:val="0"/>
      <w:autoSpaceDN w:val="0"/>
      <w:adjustRightInd w:val="0"/>
      <w:spacing w:line="360" w:lineRule="auto"/>
      <w:ind w:left="420" w:firstLine="435"/>
    </w:pPr>
    <w:rPr>
      <w:rFonts w:ascii="Times New Roman" w:eastAsia="宋体" w:hAnsi="Times New Roman" w:cs="Times New Roman"/>
      <w:color w:val="0000FF"/>
      <w:szCs w:val="20"/>
    </w:rPr>
  </w:style>
  <w:style w:type="paragraph" w:customStyle="1" w:styleId="41">
    <w:name w:val="修订4"/>
    <w:rsid w:val="006B775C"/>
    <w:rPr>
      <w:rFonts w:ascii="Times New Roman" w:eastAsia="宋体" w:hAnsi="Times New Roman" w:cs="Times New Roman"/>
      <w:szCs w:val="20"/>
    </w:rPr>
  </w:style>
  <w:style w:type="paragraph" w:customStyle="1" w:styleId="220">
    <w:name w:val="正文文本缩进 22"/>
    <w:basedOn w:val="a"/>
    <w:rsid w:val="006B775C"/>
    <w:pPr>
      <w:spacing w:line="360" w:lineRule="auto"/>
      <w:ind w:firstLine="425"/>
    </w:pPr>
    <w:rPr>
      <w:rFonts w:ascii="仿宋_GB2312" w:eastAsia="仿宋_GB2312" w:hAnsi="Times New Roman" w:cs="Times New Roman"/>
      <w:sz w:val="28"/>
      <w:szCs w:val="20"/>
    </w:rPr>
  </w:style>
  <w:style w:type="paragraph" w:customStyle="1" w:styleId="29">
    <w:name w:val="纯文本2"/>
    <w:basedOn w:val="a"/>
    <w:rsid w:val="006B775C"/>
    <w:pPr>
      <w:adjustRightInd w:val="0"/>
      <w:spacing w:line="312" w:lineRule="atLeast"/>
      <w:textAlignment w:val="baseline"/>
    </w:pPr>
    <w:rPr>
      <w:rFonts w:ascii="宋体" w:eastAsia="宋体" w:hAnsi="Courier New" w:cs="Times New Roman"/>
      <w:kern w:val="0"/>
      <w:szCs w:val="20"/>
    </w:rPr>
  </w:style>
  <w:style w:type="paragraph" w:customStyle="1" w:styleId="2a">
    <w:name w:val="文档结构图2"/>
    <w:basedOn w:val="a"/>
    <w:rsid w:val="006B775C"/>
    <w:pPr>
      <w:shd w:val="clear" w:color="auto" w:fill="000080"/>
    </w:pPr>
    <w:rPr>
      <w:rFonts w:ascii="Times New Roman" w:eastAsia="宋体" w:hAnsi="Times New Roman" w:cs="Times New Roman"/>
      <w:szCs w:val="20"/>
    </w:rPr>
  </w:style>
  <w:style w:type="paragraph" w:customStyle="1" w:styleId="2b">
    <w:name w:val="正文缩进2"/>
    <w:basedOn w:val="a"/>
    <w:rsid w:val="006B775C"/>
    <w:pPr>
      <w:ind w:firstLineChars="200" w:firstLine="420"/>
    </w:pPr>
    <w:rPr>
      <w:rFonts w:ascii="Times New Roman" w:eastAsia="宋体" w:hAnsi="Times New Roman" w:cs="Times New Roman"/>
      <w:szCs w:val="20"/>
    </w:rPr>
  </w:style>
  <w:style w:type="paragraph" w:customStyle="1" w:styleId="2c">
    <w:name w:val="批注主题2"/>
    <w:basedOn w:val="a4"/>
    <w:next w:val="a4"/>
    <w:rsid w:val="006B775C"/>
    <w:rPr>
      <w:rFonts w:ascii="Times New Roman" w:eastAsia="宋体" w:hAnsi="Times New Roman" w:cs="Times New Roman"/>
      <w:b/>
      <w:szCs w:val="20"/>
    </w:rPr>
  </w:style>
  <w:style w:type="paragraph" w:customStyle="1" w:styleId="Style3">
    <w:name w:val="_Style 3"/>
    <w:basedOn w:val="a"/>
    <w:rsid w:val="006B775C"/>
    <w:rPr>
      <w:rFonts w:ascii="Times New Roman" w:eastAsia="宋体" w:hAnsi="Times New Roman" w:cs="Times New Roman"/>
      <w:szCs w:val="20"/>
    </w:rPr>
  </w:style>
  <w:style w:type="paragraph" w:customStyle="1" w:styleId="2d">
    <w:name w:val="2"/>
    <w:basedOn w:val="a"/>
    <w:next w:val="31"/>
    <w:rsid w:val="006B775C"/>
    <w:pPr>
      <w:adjustRightInd w:val="0"/>
      <w:snapToGrid w:val="0"/>
      <w:ind w:firstLineChars="200" w:firstLine="480"/>
    </w:pPr>
    <w:rPr>
      <w:rFonts w:ascii="仿宋_GB2312" w:eastAsia="仿宋_GB2312" w:hAnsi="宋体" w:cs="Times New Roman"/>
      <w:color w:val="000000"/>
      <w:sz w:val="24"/>
      <w:szCs w:val="20"/>
    </w:rPr>
  </w:style>
  <w:style w:type="paragraph" w:styleId="aff1">
    <w:name w:val="caption"/>
    <w:basedOn w:val="a"/>
    <w:next w:val="a"/>
    <w:uiPriority w:val="35"/>
    <w:qFormat/>
    <w:rsid w:val="006B775C"/>
    <w:rPr>
      <w:rFonts w:ascii="Calibri" w:eastAsia="宋体" w:hAnsi="Calibri" w:cs="Times New Roman"/>
      <w:b/>
      <w:bCs/>
      <w:sz w:val="18"/>
      <w:szCs w:val="18"/>
    </w:rPr>
  </w:style>
  <w:style w:type="paragraph" w:styleId="aff2">
    <w:name w:val="Subtitle"/>
    <w:basedOn w:val="a"/>
    <w:next w:val="a"/>
    <w:link w:val="Charf1"/>
    <w:uiPriority w:val="11"/>
    <w:qFormat/>
    <w:rsid w:val="006B775C"/>
    <w:pPr>
      <w:widowControl/>
      <w:spacing w:before="200" w:after="900"/>
      <w:jc w:val="right"/>
    </w:pPr>
    <w:rPr>
      <w:rFonts w:ascii="Calibri" w:eastAsia="宋体" w:hAnsi="Calibri" w:cs="Times New Roman"/>
      <w:i/>
      <w:iCs/>
      <w:kern w:val="0"/>
      <w:sz w:val="24"/>
      <w:szCs w:val="24"/>
    </w:rPr>
  </w:style>
  <w:style w:type="character" w:customStyle="1" w:styleId="Charf1">
    <w:name w:val="副标题 Char"/>
    <w:basedOn w:val="a0"/>
    <w:link w:val="aff2"/>
    <w:uiPriority w:val="11"/>
    <w:rsid w:val="006B775C"/>
    <w:rPr>
      <w:rFonts w:ascii="Calibri" w:eastAsia="宋体" w:hAnsi="Calibri" w:cs="Times New Roman"/>
      <w:i/>
      <w:iCs/>
      <w:kern w:val="0"/>
      <w:sz w:val="24"/>
      <w:szCs w:val="24"/>
    </w:rPr>
  </w:style>
  <w:style w:type="character" w:styleId="aff3">
    <w:name w:val="Emphasis"/>
    <w:uiPriority w:val="20"/>
    <w:qFormat/>
    <w:rsid w:val="006B775C"/>
    <w:rPr>
      <w:rFonts w:cs="Times New Roman"/>
      <w:b/>
      <w:i/>
      <w:color w:val="5A5A5A"/>
    </w:rPr>
  </w:style>
  <w:style w:type="character" w:customStyle="1" w:styleId="Charf">
    <w:name w:val="无间隔 Char"/>
    <w:link w:val="afe"/>
    <w:uiPriority w:val="1"/>
    <w:locked/>
    <w:rsid w:val="006B775C"/>
    <w:rPr>
      <w:rFonts w:ascii="Calibri" w:eastAsia="宋体" w:hAnsi="Calibri" w:cs="Times New Roman"/>
    </w:rPr>
  </w:style>
  <w:style w:type="paragraph" w:styleId="aff4">
    <w:name w:val="Quote"/>
    <w:basedOn w:val="a"/>
    <w:next w:val="a"/>
    <w:link w:val="Charf2"/>
    <w:uiPriority w:val="29"/>
    <w:qFormat/>
    <w:rsid w:val="006B775C"/>
    <w:pPr>
      <w:widowControl/>
      <w:ind w:firstLine="360"/>
      <w:jc w:val="left"/>
    </w:pPr>
    <w:rPr>
      <w:rFonts w:ascii="Cambria" w:eastAsia="宋体" w:hAnsi="Cambria" w:cs="Times New Roman"/>
      <w:i/>
      <w:iCs/>
      <w:color w:val="5A5A5A"/>
      <w:kern w:val="0"/>
      <w:sz w:val="20"/>
      <w:szCs w:val="20"/>
    </w:rPr>
  </w:style>
  <w:style w:type="character" w:customStyle="1" w:styleId="Charf2">
    <w:name w:val="引用 Char"/>
    <w:basedOn w:val="a0"/>
    <w:link w:val="aff4"/>
    <w:uiPriority w:val="29"/>
    <w:rsid w:val="006B775C"/>
    <w:rPr>
      <w:rFonts w:ascii="Cambria" w:eastAsia="宋体" w:hAnsi="Cambria" w:cs="Times New Roman"/>
      <w:i/>
      <w:iCs/>
      <w:color w:val="5A5A5A"/>
      <w:kern w:val="0"/>
      <w:sz w:val="20"/>
      <w:szCs w:val="20"/>
    </w:rPr>
  </w:style>
  <w:style w:type="character" w:styleId="aff5">
    <w:name w:val="Subtle Emphasis"/>
    <w:uiPriority w:val="19"/>
    <w:qFormat/>
    <w:rsid w:val="006B775C"/>
    <w:rPr>
      <w:i/>
      <w:color w:val="5A5A5A"/>
    </w:rPr>
  </w:style>
  <w:style w:type="character" w:styleId="aff6">
    <w:name w:val="Intense Emphasis"/>
    <w:uiPriority w:val="21"/>
    <w:qFormat/>
    <w:rsid w:val="006B775C"/>
    <w:rPr>
      <w:b/>
      <w:i/>
      <w:color w:val="4F81BD"/>
      <w:sz w:val="22"/>
    </w:rPr>
  </w:style>
  <w:style w:type="character" w:styleId="aff7">
    <w:name w:val="Intense Reference"/>
    <w:uiPriority w:val="32"/>
    <w:qFormat/>
    <w:rsid w:val="006B775C"/>
    <w:rPr>
      <w:rFonts w:cs="Times New Roman"/>
      <w:b/>
      <w:bCs/>
      <w:color w:val="76923C"/>
      <w:u w:val="single" w:color="9BBB59"/>
    </w:rPr>
  </w:style>
  <w:style w:type="character" w:styleId="aff8">
    <w:name w:val="Book Title"/>
    <w:uiPriority w:val="33"/>
    <w:qFormat/>
    <w:rsid w:val="006B775C"/>
    <w:rPr>
      <w:rFonts w:ascii="Cambria" w:eastAsia="宋体" w:hAnsi="Cambria" w:cs="Times New Roman"/>
      <w:b/>
      <w:bCs/>
      <w:i/>
      <w:iCs/>
      <w:color w:val="auto"/>
    </w:rPr>
  </w:style>
  <w:style w:type="character" w:customStyle="1" w:styleId="apple-converted-space">
    <w:name w:val="apple-converted-space"/>
    <w:basedOn w:val="a0"/>
    <w:rsid w:val="006B775C"/>
  </w:style>
  <w:style w:type="character" w:customStyle="1" w:styleId="1Char1">
    <w:name w:val="标题 1 Char1"/>
    <w:basedOn w:val="a0"/>
    <w:uiPriority w:val="9"/>
    <w:rsid w:val="006B775C"/>
    <w:rPr>
      <w:rFonts w:asciiTheme="minorEastAsia"/>
      <w:b/>
      <w:bCs/>
      <w:kern w:val="44"/>
      <w:sz w:val="30"/>
      <w:szCs w:val="44"/>
    </w:rPr>
  </w:style>
  <w:style w:type="character" w:customStyle="1" w:styleId="2Char10">
    <w:name w:val="标题 2 Char1"/>
    <w:basedOn w:val="a0"/>
    <w:uiPriority w:val="9"/>
    <w:rsid w:val="006B775C"/>
    <w:rPr>
      <w:rFonts w:asciiTheme="majorEastAsia" w:eastAsiaTheme="majorEastAsia" w:hAnsiTheme="majorHAnsi" w:cstheme="majorBidi"/>
      <w:b/>
      <w:bCs/>
      <w:sz w:val="24"/>
      <w:szCs w:val="32"/>
    </w:rPr>
  </w:style>
  <w:style w:type="character" w:customStyle="1" w:styleId="1Char2">
    <w:name w:val="标题 1 Char2"/>
    <w:basedOn w:val="a0"/>
    <w:uiPriority w:val="9"/>
    <w:rsid w:val="006B775C"/>
    <w:rPr>
      <w:rFonts w:asciiTheme="minorEastAsia"/>
      <w:b/>
      <w:bCs/>
      <w:kern w:val="44"/>
      <w:sz w:val="30"/>
      <w:szCs w:val="44"/>
    </w:rPr>
  </w:style>
  <w:style w:type="character" w:customStyle="1" w:styleId="2Char2">
    <w:name w:val="标题 2 Char2"/>
    <w:basedOn w:val="a0"/>
    <w:uiPriority w:val="9"/>
    <w:rsid w:val="006B775C"/>
    <w:rPr>
      <w:rFonts w:asciiTheme="majorEastAsia" w:eastAsiaTheme="majorEastAsia" w:hAnsiTheme="majorHAnsi" w:cstheme="majorBidi"/>
      <w:b/>
      <w:bCs/>
      <w:sz w:val="24"/>
      <w:szCs w:val="32"/>
    </w:rPr>
  </w:style>
  <w:style w:type="character" w:customStyle="1" w:styleId="text">
    <w:name w:val="text"/>
    <w:basedOn w:val="a0"/>
    <w:rsid w:val="006B775C"/>
  </w:style>
  <w:style w:type="character" w:customStyle="1" w:styleId="MTConvertedEquation">
    <w:name w:val="MTConvertedEquation"/>
    <w:basedOn w:val="a0"/>
    <w:rsid w:val="006B775C"/>
    <w:rPr>
      <w:b/>
      <w:sz w:val="52"/>
      <w:szCs w:val="52"/>
    </w:rPr>
  </w:style>
  <w:style w:type="numbering" w:customStyle="1" w:styleId="2e">
    <w:name w:val="无列表2"/>
    <w:next w:val="a2"/>
    <w:uiPriority w:val="99"/>
    <w:semiHidden/>
    <w:unhideWhenUsed/>
    <w:rsid w:val="00F3172D"/>
  </w:style>
  <w:style w:type="numbering" w:customStyle="1" w:styleId="120">
    <w:name w:val="无列表12"/>
    <w:next w:val="a2"/>
    <w:uiPriority w:val="99"/>
    <w:semiHidden/>
    <w:unhideWhenUsed/>
    <w:rsid w:val="00F3172D"/>
  </w:style>
  <w:style w:type="character" w:customStyle="1" w:styleId="Charc">
    <w:name w:val="批注主题 Char"/>
    <w:link w:val="13"/>
    <w:uiPriority w:val="99"/>
    <w:rsid w:val="006C6787"/>
    <w:rPr>
      <w:rFonts w:ascii="Times New Roman" w:eastAsia="宋体" w:hAnsi="Times New Roman" w:cs="Times New Roman"/>
      <w:b/>
      <w:kern w:val="0"/>
      <w:sz w:val="20"/>
      <w:szCs w:val="20"/>
    </w:rPr>
  </w:style>
  <w:style w:type="character" w:customStyle="1" w:styleId="1f5">
    <w:name w:val="页眉 字符1"/>
    <w:basedOn w:val="a0"/>
    <w:uiPriority w:val="99"/>
    <w:semiHidden/>
    <w:rsid w:val="006C6787"/>
    <w:rPr>
      <w:rFonts w:ascii="Calibri" w:eastAsia="宋体" w:hAnsi="Calibri" w:cs="Times New Roman"/>
      <w:sz w:val="18"/>
      <w:szCs w:val="18"/>
    </w:rPr>
  </w:style>
  <w:style w:type="character" w:customStyle="1" w:styleId="1f6">
    <w:name w:val="批注文字 字符1"/>
    <w:basedOn w:val="a0"/>
    <w:uiPriority w:val="99"/>
    <w:semiHidden/>
    <w:rsid w:val="006C6787"/>
    <w:rPr>
      <w:rFonts w:ascii="Calibri" w:eastAsia="宋体" w:hAnsi="Calibri" w:cs="Times New Roman"/>
    </w:rPr>
  </w:style>
  <w:style w:type="character" w:customStyle="1" w:styleId="1f7">
    <w:name w:val="页脚 字符1"/>
    <w:basedOn w:val="a0"/>
    <w:uiPriority w:val="99"/>
    <w:semiHidden/>
    <w:rsid w:val="006C6787"/>
    <w:rPr>
      <w:rFonts w:ascii="Calibri" w:eastAsia="宋体" w:hAnsi="Calibri" w:cs="Times New Roman"/>
      <w:sz w:val="18"/>
      <w:szCs w:val="18"/>
    </w:rPr>
  </w:style>
  <w:style w:type="character" w:customStyle="1" w:styleId="1f8">
    <w:name w:val="批注框文本 字符1"/>
    <w:basedOn w:val="a0"/>
    <w:uiPriority w:val="99"/>
    <w:semiHidden/>
    <w:rsid w:val="006C6787"/>
    <w:rPr>
      <w:rFonts w:ascii="Calibri" w:eastAsia="宋体" w:hAnsi="Calibri" w:cs="Times New Roman"/>
      <w:sz w:val="18"/>
      <w:szCs w:val="18"/>
    </w:rPr>
  </w:style>
  <w:style w:type="table" w:customStyle="1" w:styleId="-noheader">
    <w:name w:val="模板-表格_noheader"/>
    <w:basedOn w:val="a1"/>
    <w:rsid w:val="005B09A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8685642">
      <w:bodyDiv w:val="1"/>
      <w:marLeft w:val="0"/>
      <w:marRight w:val="0"/>
      <w:marTop w:val="0"/>
      <w:marBottom w:val="0"/>
      <w:divBdr>
        <w:top w:val="none" w:sz="0" w:space="0" w:color="auto"/>
        <w:left w:val="none" w:sz="0" w:space="0" w:color="auto"/>
        <w:bottom w:val="none" w:sz="0" w:space="0" w:color="auto"/>
        <w:right w:val="none" w:sz="0" w:space="0" w:color="auto"/>
      </w:divBdr>
      <w:divsChild>
        <w:div w:id="962732491">
          <w:marLeft w:val="0"/>
          <w:marRight w:val="0"/>
          <w:marTop w:val="0"/>
          <w:marBottom w:val="0"/>
          <w:divBdr>
            <w:top w:val="none" w:sz="0" w:space="0" w:color="auto"/>
            <w:left w:val="none" w:sz="0" w:space="0" w:color="auto"/>
            <w:bottom w:val="none" w:sz="0" w:space="0" w:color="auto"/>
            <w:right w:val="none" w:sz="0" w:space="0" w:color="auto"/>
          </w:divBdr>
          <w:divsChild>
            <w:div w:id="358628991">
              <w:marLeft w:val="0"/>
              <w:marRight w:val="0"/>
              <w:marTop w:val="0"/>
              <w:marBottom w:val="0"/>
              <w:divBdr>
                <w:top w:val="none" w:sz="0" w:space="0" w:color="auto"/>
                <w:left w:val="none" w:sz="0" w:space="0" w:color="auto"/>
                <w:bottom w:val="none" w:sz="0" w:space="0" w:color="auto"/>
                <w:right w:val="none" w:sz="0" w:space="0" w:color="auto"/>
              </w:divBdr>
              <w:divsChild>
                <w:div w:id="426077355">
                  <w:marLeft w:val="0"/>
                  <w:marRight w:val="0"/>
                  <w:marTop w:val="0"/>
                  <w:marBottom w:val="0"/>
                  <w:divBdr>
                    <w:top w:val="none" w:sz="0" w:space="0" w:color="auto"/>
                    <w:left w:val="none" w:sz="0" w:space="0" w:color="auto"/>
                    <w:bottom w:val="none" w:sz="0" w:space="0" w:color="auto"/>
                    <w:right w:val="none" w:sz="0" w:space="0" w:color="auto"/>
                  </w:divBdr>
                  <w:divsChild>
                    <w:div w:id="123432358">
                      <w:marLeft w:val="0"/>
                      <w:marRight w:val="0"/>
                      <w:marTop w:val="0"/>
                      <w:marBottom w:val="0"/>
                      <w:divBdr>
                        <w:top w:val="none" w:sz="0" w:space="0" w:color="auto"/>
                        <w:left w:val="none" w:sz="0" w:space="0" w:color="auto"/>
                        <w:bottom w:val="none" w:sz="0" w:space="0" w:color="auto"/>
                        <w:right w:val="none" w:sz="0" w:space="0" w:color="auto"/>
                      </w:divBdr>
                      <w:divsChild>
                        <w:div w:id="659121433">
                          <w:marLeft w:val="0"/>
                          <w:marRight w:val="0"/>
                          <w:marTop w:val="0"/>
                          <w:marBottom w:val="0"/>
                          <w:divBdr>
                            <w:top w:val="none" w:sz="0" w:space="0" w:color="auto"/>
                            <w:left w:val="none" w:sz="0" w:space="0" w:color="auto"/>
                            <w:bottom w:val="none" w:sz="0" w:space="0" w:color="auto"/>
                            <w:right w:val="none" w:sz="0" w:space="0" w:color="auto"/>
                          </w:divBdr>
                          <w:divsChild>
                            <w:div w:id="1435127130">
                              <w:marLeft w:val="0"/>
                              <w:marRight w:val="0"/>
                              <w:marTop w:val="0"/>
                              <w:marBottom w:val="0"/>
                              <w:divBdr>
                                <w:top w:val="none" w:sz="0" w:space="0" w:color="auto"/>
                                <w:left w:val="none" w:sz="0" w:space="0" w:color="auto"/>
                                <w:bottom w:val="none" w:sz="0" w:space="0" w:color="auto"/>
                                <w:right w:val="none" w:sz="0" w:space="0" w:color="auto"/>
                              </w:divBdr>
                              <w:divsChild>
                                <w:div w:id="1033774595">
                                  <w:marLeft w:val="0"/>
                                  <w:marRight w:val="0"/>
                                  <w:marTop w:val="0"/>
                                  <w:marBottom w:val="0"/>
                                  <w:divBdr>
                                    <w:top w:val="none" w:sz="0" w:space="0" w:color="auto"/>
                                    <w:left w:val="none" w:sz="0" w:space="0" w:color="auto"/>
                                    <w:bottom w:val="none" w:sz="0" w:space="0" w:color="auto"/>
                                    <w:right w:val="none" w:sz="0" w:space="0" w:color="auto"/>
                                  </w:divBdr>
                                  <w:divsChild>
                                    <w:div w:id="13476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834276">
      <w:bodyDiv w:val="1"/>
      <w:marLeft w:val="0"/>
      <w:marRight w:val="0"/>
      <w:marTop w:val="0"/>
      <w:marBottom w:val="0"/>
      <w:divBdr>
        <w:top w:val="none" w:sz="0" w:space="0" w:color="auto"/>
        <w:left w:val="none" w:sz="0" w:space="0" w:color="auto"/>
        <w:bottom w:val="none" w:sz="0" w:space="0" w:color="auto"/>
        <w:right w:val="none" w:sz="0" w:space="0" w:color="auto"/>
      </w:divBdr>
      <w:divsChild>
        <w:div w:id="2033871490">
          <w:marLeft w:val="0"/>
          <w:marRight w:val="0"/>
          <w:marTop w:val="120"/>
          <w:marBottom w:val="0"/>
          <w:divBdr>
            <w:top w:val="none" w:sz="0" w:space="0" w:color="auto"/>
            <w:left w:val="none" w:sz="0" w:space="0" w:color="auto"/>
            <w:bottom w:val="none" w:sz="0" w:space="0" w:color="auto"/>
            <w:right w:val="none" w:sz="0" w:space="0" w:color="auto"/>
          </w:divBdr>
          <w:divsChild>
            <w:div w:id="1980725286">
              <w:marLeft w:val="0"/>
              <w:marRight w:val="0"/>
              <w:marTop w:val="0"/>
              <w:marBottom w:val="0"/>
              <w:divBdr>
                <w:top w:val="none" w:sz="0" w:space="0" w:color="auto"/>
                <w:left w:val="none" w:sz="0" w:space="0" w:color="auto"/>
                <w:bottom w:val="none" w:sz="0" w:space="0" w:color="auto"/>
                <w:right w:val="none" w:sz="0" w:space="0" w:color="auto"/>
              </w:divBdr>
              <w:divsChild>
                <w:div w:id="721832901">
                  <w:marLeft w:val="0"/>
                  <w:marRight w:val="0"/>
                  <w:marTop w:val="0"/>
                  <w:marBottom w:val="0"/>
                  <w:divBdr>
                    <w:top w:val="none" w:sz="0" w:space="0" w:color="auto"/>
                    <w:left w:val="none" w:sz="0" w:space="0" w:color="auto"/>
                    <w:bottom w:val="none" w:sz="0" w:space="0" w:color="auto"/>
                    <w:right w:val="none" w:sz="0" w:space="0" w:color="auto"/>
                  </w:divBdr>
                  <w:divsChild>
                    <w:div w:id="700017579">
                      <w:marLeft w:val="0"/>
                      <w:marRight w:val="0"/>
                      <w:marTop w:val="0"/>
                      <w:marBottom w:val="0"/>
                      <w:divBdr>
                        <w:top w:val="none" w:sz="0" w:space="0" w:color="auto"/>
                        <w:left w:val="none" w:sz="0" w:space="0" w:color="auto"/>
                        <w:bottom w:val="none" w:sz="0" w:space="0" w:color="auto"/>
                        <w:right w:val="none" w:sz="0" w:space="0" w:color="auto"/>
                      </w:divBdr>
                      <w:divsChild>
                        <w:div w:id="2917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492969">
      <w:bodyDiv w:val="1"/>
      <w:marLeft w:val="0"/>
      <w:marRight w:val="0"/>
      <w:marTop w:val="0"/>
      <w:marBottom w:val="0"/>
      <w:divBdr>
        <w:top w:val="none" w:sz="0" w:space="0" w:color="auto"/>
        <w:left w:val="none" w:sz="0" w:space="0" w:color="auto"/>
        <w:bottom w:val="none" w:sz="0" w:space="0" w:color="auto"/>
        <w:right w:val="none" w:sz="0" w:space="0" w:color="auto"/>
      </w:divBdr>
    </w:div>
    <w:div w:id="646208013">
      <w:bodyDiv w:val="1"/>
      <w:marLeft w:val="0"/>
      <w:marRight w:val="0"/>
      <w:marTop w:val="0"/>
      <w:marBottom w:val="0"/>
      <w:divBdr>
        <w:top w:val="none" w:sz="0" w:space="0" w:color="auto"/>
        <w:left w:val="none" w:sz="0" w:space="0" w:color="auto"/>
        <w:bottom w:val="none" w:sz="0" w:space="0" w:color="auto"/>
        <w:right w:val="none" w:sz="0" w:space="0" w:color="auto"/>
      </w:divBdr>
      <w:divsChild>
        <w:div w:id="445973775">
          <w:marLeft w:val="0"/>
          <w:marRight w:val="0"/>
          <w:marTop w:val="0"/>
          <w:marBottom w:val="0"/>
          <w:divBdr>
            <w:top w:val="none" w:sz="0" w:space="0" w:color="auto"/>
            <w:left w:val="none" w:sz="0" w:space="0" w:color="auto"/>
            <w:bottom w:val="none" w:sz="0" w:space="0" w:color="auto"/>
            <w:right w:val="none" w:sz="0" w:space="0" w:color="auto"/>
          </w:divBdr>
          <w:divsChild>
            <w:div w:id="911963231">
              <w:marLeft w:val="0"/>
              <w:marRight w:val="0"/>
              <w:marTop w:val="0"/>
              <w:marBottom w:val="0"/>
              <w:divBdr>
                <w:top w:val="none" w:sz="0" w:space="0" w:color="auto"/>
                <w:left w:val="none" w:sz="0" w:space="0" w:color="auto"/>
                <w:bottom w:val="none" w:sz="0" w:space="0" w:color="auto"/>
                <w:right w:val="none" w:sz="0" w:space="0" w:color="auto"/>
              </w:divBdr>
              <w:divsChild>
                <w:div w:id="67388485">
                  <w:marLeft w:val="0"/>
                  <w:marRight w:val="0"/>
                  <w:marTop w:val="0"/>
                  <w:marBottom w:val="0"/>
                  <w:divBdr>
                    <w:top w:val="none" w:sz="0" w:space="0" w:color="auto"/>
                    <w:left w:val="none" w:sz="0" w:space="0" w:color="auto"/>
                    <w:bottom w:val="none" w:sz="0" w:space="0" w:color="auto"/>
                    <w:right w:val="none" w:sz="0" w:space="0" w:color="auto"/>
                  </w:divBdr>
                  <w:divsChild>
                    <w:div w:id="1098260108">
                      <w:marLeft w:val="0"/>
                      <w:marRight w:val="0"/>
                      <w:marTop w:val="0"/>
                      <w:marBottom w:val="0"/>
                      <w:divBdr>
                        <w:top w:val="none" w:sz="0" w:space="0" w:color="auto"/>
                        <w:left w:val="none" w:sz="0" w:space="0" w:color="auto"/>
                        <w:bottom w:val="none" w:sz="0" w:space="0" w:color="auto"/>
                        <w:right w:val="none" w:sz="0" w:space="0" w:color="auto"/>
                      </w:divBdr>
                      <w:divsChild>
                        <w:div w:id="1400714886">
                          <w:marLeft w:val="0"/>
                          <w:marRight w:val="0"/>
                          <w:marTop w:val="0"/>
                          <w:marBottom w:val="0"/>
                          <w:divBdr>
                            <w:top w:val="none" w:sz="0" w:space="0" w:color="auto"/>
                            <w:left w:val="none" w:sz="0" w:space="0" w:color="auto"/>
                            <w:bottom w:val="none" w:sz="0" w:space="0" w:color="auto"/>
                            <w:right w:val="none" w:sz="0" w:space="0" w:color="auto"/>
                          </w:divBdr>
                          <w:divsChild>
                            <w:div w:id="1918130027">
                              <w:marLeft w:val="0"/>
                              <w:marRight w:val="0"/>
                              <w:marTop w:val="0"/>
                              <w:marBottom w:val="0"/>
                              <w:divBdr>
                                <w:top w:val="none" w:sz="0" w:space="0" w:color="auto"/>
                                <w:left w:val="none" w:sz="0" w:space="0" w:color="auto"/>
                                <w:bottom w:val="none" w:sz="0" w:space="0" w:color="auto"/>
                                <w:right w:val="none" w:sz="0" w:space="0" w:color="auto"/>
                              </w:divBdr>
                              <w:divsChild>
                                <w:div w:id="1309556266">
                                  <w:marLeft w:val="0"/>
                                  <w:marRight w:val="0"/>
                                  <w:marTop w:val="0"/>
                                  <w:marBottom w:val="0"/>
                                  <w:divBdr>
                                    <w:top w:val="none" w:sz="0" w:space="0" w:color="auto"/>
                                    <w:left w:val="none" w:sz="0" w:space="0" w:color="auto"/>
                                    <w:bottom w:val="none" w:sz="0" w:space="0" w:color="auto"/>
                                    <w:right w:val="none" w:sz="0" w:space="0" w:color="auto"/>
                                  </w:divBdr>
                                  <w:divsChild>
                                    <w:div w:id="7167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3582">
      <w:bodyDiv w:val="1"/>
      <w:marLeft w:val="0"/>
      <w:marRight w:val="0"/>
      <w:marTop w:val="0"/>
      <w:marBottom w:val="0"/>
      <w:divBdr>
        <w:top w:val="none" w:sz="0" w:space="0" w:color="auto"/>
        <w:left w:val="none" w:sz="0" w:space="0" w:color="auto"/>
        <w:bottom w:val="none" w:sz="0" w:space="0" w:color="auto"/>
        <w:right w:val="none" w:sz="0" w:space="0" w:color="auto"/>
      </w:divBdr>
      <w:divsChild>
        <w:div w:id="21521663">
          <w:marLeft w:val="0"/>
          <w:marRight w:val="0"/>
          <w:marTop w:val="120"/>
          <w:marBottom w:val="0"/>
          <w:divBdr>
            <w:top w:val="none" w:sz="0" w:space="0" w:color="auto"/>
            <w:left w:val="none" w:sz="0" w:space="0" w:color="auto"/>
            <w:bottom w:val="none" w:sz="0" w:space="0" w:color="auto"/>
            <w:right w:val="none" w:sz="0" w:space="0" w:color="auto"/>
          </w:divBdr>
          <w:divsChild>
            <w:div w:id="1010597073">
              <w:marLeft w:val="0"/>
              <w:marRight w:val="0"/>
              <w:marTop w:val="0"/>
              <w:marBottom w:val="0"/>
              <w:divBdr>
                <w:top w:val="none" w:sz="0" w:space="0" w:color="auto"/>
                <w:left w:val="none" w:sz="0" w:space="0" w:color="auto"/>
                <w:bottom w:val="none" w:sz="0" w:space="0" w:color="auto"/>
                <w:right w:val="none" w:sz="0" w:space="0" w:color="auto"/>
              </w:divBdr>
              <w:divsChild>
                <w:div w:id="1154368738">
                  <w:marLeft w:val="0"/>
                  <w:marRight w:val="0"/>
                  <w:marTop w:val="0"/>
                  <w:marBottom w:val="0"/>
                  <w:divBdr>
                    <w:top w:val="none" w:sz="0" w:space="0" w:color="auto"/>
                    <w:left w:val="none" w:sz="0" w:space="0" w:color="auto"/>
                    <w:bottom w:val="none" w:sz="0" w:space="0" w:color="auto"/>
                    <w:right w:val="none" w:sz="0" w:space="0" w:color="auto"/>
                  </w:divBdr>
                  <w:divsChild>
                    <w:div w:id="1435516314">
                      <w:marLeft w:val="0"/>
                      <w:marRight w:val="0"/>
                      <w:marTop w:val="0"/>
                      <w:marBottom w:val="0"/>
                      <w:divBdr>
                        <w:top w:val="none" w:sz="0" w:space="0" w:color="auto"/>
                        <w:left w:val="none" w:sz="0" w:space="0" w:color="auto"/>
                        <w:bottom w:val="none" w:sz="0" w:space="0" w:color="auto"/>
                        <w:right w:val="none" w:sz="0" w:space="0" w:color="auto"/>
                      </w:divBdr>
                      <w:divsChild>
                        <w:div w:id="196996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525451">
      <w:bodyDiv w:val="1"/>
      <w:marLeft w:val="0"/>
      <w:marRight w:val="0"/>
      <w:marTop w:val="0"/>
      <w:marBottom w:val="0"/>
      <w:divBdr>
        <w:top w:val="none" w:sz="0" w:space="0" w:color="auto"/>
        <w:left w:val="none" w:sz="0" w:space="0" w:color="auto"/>
        <w:bottom w:val="none" w:sz="0" w:space="0" w:color="auto"/>
        <w:right w:val="none" w:sz="0" w:space="0" w:color="auto"/>
      </w:divBdr>
      <w:divsChild>
        <w:div w:id="1070687730">
          <w:marLeft w:val="0"/>
          <w:marRight w:val="0"/>
          <w:marTop w:val="0"/>
          <w:marBottom w:val="0"/>
          <w:divBdr>
            <w:top w:val="none" w:sz="0" w:space="0" w:color="auto"/>
            <w:left w:val="none" w:sz="0" w:space="0" w:color="auto"/>
            <w:bottom w:val="none" w:sz="0" w:space="0" w:color="auto"/>
            <w:right w:val="none" w:sz="0" w:space="0" w:color="auto"/>
          </w:divBdr>
          <w:divsChild>
            <w:div w:id="423303885">
              <w:marLeft w:val="0"/>
              <w:marRight w:val="0"/>
              <w:marTop w:val="0"/>
              <w:marBottom w:val="0"/>
              <w:divBdr>
                <w:top w:val="none" w:sz="0" w:space="0" w:color="auto"/>
                <w:left w:val="none" w:sz="0" w:space="0" w:color="auto"/>
                <w:bottom w:val="none" w:sz="0" w:space="0" w:color="auto"/>
                <w:right w:val="none" w:sz="0" w:space="0" w:color="auto"/>
              </w:divBdr>
              <w:divsChild>
                <w:div w:id="1473600405">
                  <w:marLeft w:val="0"/>
                  <w:marRight w:val="0"/>
                  <w:marTop w:val="0"/>
                  <w:marBottom w:val="0"/>
                  <w:divBdr>
                    <w:top w:val="none" w:sz="0" w:space="0" w:color="auto"/>
                    <w:left w:val="none" w:sz="0" w:space="0" w:color="auto"/>
                    <w:bottom w:val="none" w:sz="0" w:space="0" w:color="auto"/>
                    <w:right w:val="none" w:sz="0" w:space="0" w:color="auto"/>
                  </w:divBdr>
                  <w:divsChild>
                    <w:div w:id="913273736">
                      <w:marLeft w:val="0"/>
                      <w:marRight w:val="0"/>
                      <w:marTop w:val="0"/>
                      <w:marBottom w:val="0"/>
                      <w:divBdr>
                        <w:top w:val="none" w:sz="0" w:space="0" w:color="auto"/>
                        <w:left w:val="none" w:sz="0" w:space="0" w:color="auto"/>
                        <w:bottom w:val="none" w:sz="0" w:space="0" w:color="auto"/>
                        <w:right w:val="none" w:sz="0" w:space="0" w:color="auto"/>
                      </w:divBdr>
                      <w:divsChild>
                        <w:div w:id="1269387998">
                          <w:marLeft w:val="0"/>
                          <w:marRight w:val="0"/>
                          <w:marTop w:val="0"/>
                          <w:marBottom w:val="0"/>
                          <w:divBdr>
                            <w:top w:val="none" w:sz="0" w:space="0" w:color="auto"/>
                            <w:left w:val="none" w:sz="0" w:space="0" w:color="auto"/>
                            <w:bottom w:val="none" w:sz="0" w:space="0" w:color="auto"/>
                            <w:right w:val="none" w:sz="0" w:space="0" w:color="auto"/>
                          </w:divBdr>
                          <w:divsChild>
                            <w:div w:id="4137264">
                              <w:marLeft w:val="0"/>
                              <w:marRight w:val="0"/>
                              <w:marTop w:val="0"/>
                              <w:marBottom w:val="0"/>
                              <w:divBdr>
                                <w:top w:val="none" w:sz="0" w:space="0" w:color="auto"/>
                                <w:left w:val="none" w:sz="0" w:space="0" w:color="auto"/>
                                <w:bottom w:val="none" w:sz="0" w:space="0" w:color="auto"/>
                                <w:right w:val="none" w:sz="0" w:space="0" w:color="auto"/>
                              </w:divBdr>
                              <w:divsChild>
                                <w:div w:id="1033386728">
                                  <w:marLeft w:val="0"/>
                                  <w:marRight w:val="0"/>
                                  <w:marTop w:val="0"/>
                                  <w:marBottom w:val="0"/>
                                  <w:divBdr>
                                    <w:top w:val="none" w:sz="0" w:space="0" w:color="auto"/>
                                    <w:left w:val="none" w:sz="0" w:space="0" w:color="auto"/>
                                    <w:bottom w:val="none" w:sz="0" w:space="0" w:color="auto"/>
                                    <w:right w:val="none" w:sz="0" w:space="0" w:color="auto"/>
                                  </w:divBdr>
                                  <w:divsChild>
                                    <w:div w:id="193115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209139">
      <w:bodyDiv w:val="1"/>
      <w:marLeft w:val="0"/>
      <w:marRight w:val="0"/>
      <w:marTop w:val="0"/>
      <w:marBottom w:val="0"/>
      <w:divBdr>
        <w:top w:val="none" w:sz="0" w:space="0" w:color="auto"/>
        <w:left w:val="none" w:sz="0" w:space="0" w:color="auto"/>
        <w:bottom w:val="none" w:sz="0" w:space="0" w:color="auto"/>
        <w:right w:val="none" w:sz="0" w:space="0" w:color="auto"/>
      </w:divBdr>
      <w:divsChild>
        <w:div w:id="210845665">
          <w:marLeft w:val="0"/>
          <w:marRight w:val="0"/>
          <w:marTop w:val="0"/>
          <w:marBottom w:val="0"/>
          <w:divBdr>
            <w:top w:val="none" w:sz="0" w:space="0" w:color="auto"/>
            <w:left w:val="none" w:sz="0" w:space="0" w:color="auto"/>
            <w:bottom w:val="none" w:sz="0" w:space="0" w:color="auto"/>
            <w:right w:val="none" w:sz="0" w:space="0" w:color="auto"/>
          </w:divBdr>
          <w:divsChild>
            <w:div w:id="1520048240">
              <w:marLeft w:val="0"/>
              <w:marRight w:val="0"/>
              <w:marTop w:val="0"/>
              <w:marBottom w:val="0"/>
              <w:divBdr>
                <w:top w:val="none" w:sz="0" w:space="0" w:color="auto"/>
                <w:left w:val="none" w:sz="0" w:space="0" w:color="auto"/>
                <w:bottom w:val="none" w:sz="0" w:space="0" w:color="auto"/>
                <w:right w:val="none" w:sz="0" w:space="0" w:color="auto"/>
              </w:divBdr>
              <w:divsChild>
                <w:div w:id="279457868">
                  <w:marLeft w:val="0"/>
                  <w:marRight w:val="0"/>
                  <w:marTop w:val="0"/>
                  <w:marBottom w:val="0"/>
                  <w:divBdr>
                    <w:top w:val="none" w:sz="0" w:space="0" w:color="auto"/>
                    <w:left w:val="none" w:sz="0" w:space="0" w:color="auto"/>
                    <w:bottom w:val="none" w:sz="0" w:space="0" w:color="auto"/>
                    <w:right w:val="none" w:sz="0" w:space="0" w:color="auto"/>
                  </w:divBdr>
                  <w:divsChild>
                    <w:div w:id="1574125239">
                      <w:marLeft w:val="0"/>
                      <w:marRight w:val="0"/>
                      <w:marTop w:val="0"/>
                      <w:marBottom w:val="0"/>
                      <w:divBdr>
                        <w:top w:val="none" w:sz="0" w:space="0" w:color="auto"/>
                        <w:left w:val="none" w:sz="0" w:space="0" w:color="auto"/>
                        <w:bottom w:val="none" w:sz="0" w:space="0" w:color="auto"/>
                        <w:right w:val="none" w:sz="0" w:space="0" w:color="auto"/>
                      </w:divBdr>
                      <w:divsChild>
                        <w:div w:id="118957555">
                          <w:marLeft w:val="0"/>
                          <w:marRight w:val="0"/>
                          <w:marTop w:val="0"/>
                          <w:marBottom w:val="0"/>
                          <w:divBdr>
                            <w:top w:val="none" w:sz="0" w:space="0" w:color="auto"/>
                            <w:left w:val="none" w:sz="0" w:space="0" w:color="auto"/>
                            <w:bottom w:val="none" w:sz="0" w:space="0" w:color="auto"/>
                            <w:right w:val="none" w:sz="0" w:space="0" w:color="auto"/>
                          </w:divBdr>
                          <w:divsChild>
                            <w:div w:id="580408997">
                              <w:marLeft w:val="0"/>
                              <w:marRight w:val="0"/>
                              <w:marTop w:val="0"/>
                              <w:marBottom w:val="0"/>
                              <w:divBdr>
                                <w:top w:val="none" w:sz="0" w:space="0" w:color="auto"/>
                                <w:left w:val="none" w:sz="0" w:space="0" w:color="auto"/>
                                <w:bottom w:val="none" w:sz="0" w:space="0" w:color="auto"/>
                                <w:right w:val="none" w:sz="0" w:space="0" w:color="auto"/>
                              </w:divBdr>
                              <w:divsChild>
                                <w:div w:id="865018980">
                                  <w:marLeft w:val="0"/>
                                  <w:marRight w:val="0"/>
                                  <w:marTop w:val="0"/>
                                  <w:marBottom w:val="0"/>
                                  <w:divBdr>
                                    <w:top w:val="none" w:sz="0" w:space="0" w:color="auto"/>
                                    <w:left w:val="none" w:sz="0" w:space="0" w:color="auto"/>
                                    <w:bottom w:val="none" w:sz="0" w:space="0" w:color="auto"/>
                                    <w:right w:val="none" w:sz="0" w:space="0" w:color="auto"/>
                                  </w:divBdr>
                                  <w:divsChild>
                                    <w:div w:id="193458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887416">
      <w:bodyDiv w:val="1"/>
      <w:marLeft w:val="0"/>
      <w:marRight w:val="0"/>
      <w:marTop w:val="0"/>
      <w:marBottom w:val="0"/>
      <w:divBdr>
        <w:top w:val="none" w:sz="0" w:space="0" w:color="auto"/>
        <w:left w:val="none" w:sz="0" w:space="0" w:color="auto"/>
        <w:bottom w:val="none" w:sz="0" w:space="0" w:color="auto"/>
        <w:right w:val="none" w:sz="0" w:space="0" w:color="auto"/>
      </w:divBdr>
    </w:div>
    <w:div w:id="1204290254">
      <w:bodyDiv w:val="1"/>
      <w:marLeft w:val="0"/>
      <w:marRight w:val="0"/>
      <w:marTop w:val="0"/>
      <w:marBottom w:val="0"/>
      <w:divBdr>
        <w:top w:val="none" w:sz="0" w:space="0" w:color="auto"/>
        <w:left w:val="none" w:sz="0" w:space="0" w:color="auto"/>
        <w:bottom w:val="none" w:sz="0" w:space="0" w:color="auto"/>
        <w:right w:val="none" w:sz="0" w:space="0" w:color="auto"/>
      </w:divBdr>
      <w:divsChild>
        <w:div w:id="1813399389">
          <w:marLeft w:val="0"/>
          <w:marRight w:val="0"/>
          <w:marTop w:val="0"/>
          <w:marBottom w:val="0"/>
          <w:divBdr>
            <w:top w:val="none" w:sz="0" w:space="0" w:color="auto"/>
            <w:left w:val="none" w:sz="0" w:space="0" w:color="auto"/>
            <w:bottom w:val="none" w:sz="0" w:space="0" w:color="auto"/>
            <w:right w:val="none" w:sz="0" w:space="0" w:color="auto"/>
          </w:divBdr>
          <w:divsChild>
            <w:div w:id="1588617332">
              <w:marLeft w:val="0"/>
              <w:marRight w:val="0"/>
              <w:marTop w:val="0"/>
              <w:marBottom w:val="0"/>
              <w:divBdr>
                <w:top w:val="none" w:sz="0" w:space="0" w:color="auto"/>
                <w:left w:val="none" w:sz="0" w:space="0" w:color="auto"/>
                <w:bottom w:val="none" w:sz="0" w:space="0" w:color="auto"/>
                <w:right w:val="none" w:sz="0" w:space="0" w:color="auto"/>
              </w:divBdr>
              <w:divsChild>
                <w:div w:id="1064260266">
                  <w:marLeft w:val="0"/>
                  <w:marRight w:val="0"/>
                  <w:marTop w:val="0"/>
                  <w:marBottom w:val="0"/>
                  <w:divBdr>
                    <w:top w:val="none" w:sz="0" w:space="0" w:color="auto"/>
                    <w:left w:val="none" w:sz="0" w:space="0" w:color="auto"/>
                    <w:bottom w:val="none" w:sz="0" w:space="0" w:color="auto"/>
                    <w:right w:val="none" w:sz="0" w:space="0" w:color="auto"/>
                  </w:divBdr>
                  <w:divsChild>
                    <w:div w:id="1021394143">
                      <w:marLeft w:val="0"/>
                      <w:marRight w:val="0"/>
                      <w:marTop w:val="0"/>
                      <w:marBottom w:val="0"/>
                      <w:divBdr>
                        <w:top w:val="none" w:sz="0" w:space="0" w:color="auto"/>
                        <w:left w:val="none" w:sz="0" w:space="0" w:color="auto"/>
                        <w:bottom w:val="none" w:sz="0" w:space="0" w:color="auto"/>
                        <w:right w:val="none" w:sz="0" w:space="0" w:color="auto"/>
                      </w:divBdr>
                      <w:divsChild>
                        <w:div w:id="1492329322">
                          <w:marLeft w:val="0"/>
                          <w:marRight w:val="0"/>
                          <w:marTop w:val="0"/>
                          <w:marBottom w:val="0"/>
                          <w:divBdr>
                            <w:top w:val="none" w:sz="0" w:space="0" w:color="auto"/>
                            <w:left w:val="none" w:sz="0" w:space="0" w:color="auto"/>
                            <w:bottom w:val="none" w:sz="0" w:space="0" w:color="auto"/>
                            <w:right w:val="none" w:sz="0" w:space="0" w:color="auto"/>
                          </w:divBdr>
                          <w:divsChild>
                            <w:div w:id="915019433">
                              <w:marLeft w:val="0"/>
                              <w:marRight w:val="0"/>
                              <w:marTop w:val="0"/>
                              <w:marBottom w:val="0"/>
                              <w:divBdr>
                                <w:top w:val="none" w:sz="0" w:space="0" w:color="auto"/>
                                <w:left w:val="none" w:sz="0" w:space="0" w:color="auto"/>
                                <w:bottom w:val="none" w:sz="0" w:space="0" w:color="auto"/>
                                <w:right w:val="none" w:sz="0" w:space="0" w:color="auto"/>
                              </w:divBdr>
                              <w:divsChild>
                                <w:div w:id="1986884717">
                                  <w:marLeft w:val="0"/>
                                  <w:marRight w:val="0"/>
                                  <w:marTop w:val="0"/>
                                  <w:marBottom w:val="0"/>
                                  <w:divBdr>
                                    <w:top w:val="none" w:sz="0" w:space="0" w:color="auto"/>
                                    <w:left w:val="none" w:sz="0" w:space="0" w:color="auto"/>
                                    <w:bottom w:val="none" w:sz="0" w:space="0" w:color="auto"/>
                                    <w:right w:val="none" w:sz="0" w:space="0" w:color="auto"/>
                                  </w:divBdr>
                                  <w:divsChild>
                                    <w:div w:id="16176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525034">
      <w:bodyDiv w:val="1"/>
      <w:marLeft w:val="0"/>
      <w:marRight w:val="0"/>
      <w:marTop w:val="0"/>
      <w:marBottom w:val="0"/>
      <w:divBdr>
        <w:top w:val="none" w:sz="0" w:space="0" w:color="auto"/>
        <w:left w:val="none" w:sz="0" w:space="0" w:color="auto"/>
        <w:bottom w:val="none" w:sz="0" w:space="0" w:color="auto"/>
        <w:right w:val="none" w:sz="0" w:space="0" w:color="auto"/>
      </w:divBdr>
      <w:divsChild>
        <w:div w:id="971591938">
          <w:marLeft w:val="0"/>
          <w:marRight w:val="0"/>
          <w:marTop w:val="0"/>
          <w:marBottom w:val="0"/>
          <w:divBdr>
            <w:top w:val="none" w:sz="0" w:space="0" w:color="auto"/>
            <w:left w:val="none" w:sz="0" w:space="0" w:color="auto"/>
            <w:bottom w:val="none" w:sz="0" w:space="0" w:color="auto"/>
            <w:right w:val="none" w:sz="0" w:space="0" w:color="auto"/>
          </w:divBdr>
          <w:divsChild>
            <w:div w:id="756824950">
              <w:marLeft w:val="0"/>
              <w:marRight w:val="0"/>
              <w:marTop w:val="0"/>
              <w:marBottom w:val="0"/>
              <w:divBdr>
                <w:top w:val="none" w:sz="0" w:space="0" w:color="auto"/>
                <w:left w:val="none" w:sz="0" w:space="0" w:color="auto"/>
                <w:bottom w:val="none" w:sz="0" w:space="0" w:color="auto"/>
                <w:right w:val="none" w:sz="0" w:space="0" w:color="auto"/>
              </w:divBdr>
              <w:divsChild>
                <w:div w:id="725228013">
                  <w:marLeft w:val="0"/>
                  <w:marRight w:val="0"/>
                  <w:marTop w:val="0"/>
                  <w:marBottom w:val="0"/>
                  <w:divBdr>
                    <w:top w:val="none" w:sz="0" w:space="0" w:color="auto"/>
                    <w:left w:val="none" w:sz="0" w:space="0" w:color="auto"/>
                    <w:bottom w:val="none" w:sz="0" w:space="0" w:color="auto"/>
                    <w:right w:val="none" w:sz="0" w:space="0" w:color="auto"/>
                  </w:divBdr>
                  <w:divsChild>
                    <w:div w:id="149450007">
                      <w:marLeft w:val="0"/>
                      <w:marRight w:val="0"/>
                      <w:marTop w:val="0"/>
                      <w:marBottom w:val="0"/>
                      <w:divBdr>
                        <w:top w:val="none" w:sz="0" w:space="0" w:color="auto"/>
                        <w:left w:val="none" w:sz="0" w:space="0" w:color="auto"/>
                        <w:bottom w:val="none" w:sz="0" w:space="0" w:color="auto"/>
                        <w:right w:val="none" w:sz="0" w:space="0" w:color="auto"/>
                      </w:divBdr>
                      <w:divsChild>
                        <w:div w:id="1586495755">
                          <w:marLeft w:val="0"/>
                          <w:marRight w:val="0"/>
                          <w:marTop w:val="0"/>
                          <w:marBottom w:val="0"/>
                          <w:divBdr>
                            <w:top w:val="none" w:sz="0" w:space="0" w:color="auto"/>
                            <w:left w:val="none" w:sz="0" w:space="0" w:color="auto"/>
                            <w:bottom w:val="none" w:sz="0" w:space="0" w:color="auto"/>
                            <w:right w:val="none" w:sz="0" w:space="0" w:color="auto"/>
                          </w:divBdr>
                          <w:divsChild>
                            <w:div w:id="1333100499">
                              <w:marLeft w:val="0"/>
                              <w:marRight w:val="0"/>
                              <w:marTop w:val="0"/>
                              <w:marBottom w:val="0"/>
                              <w:divBdr>
                                <w:top w:val="none" w:sz="0" w:space="0" w:color="auto"/>
                                <w:left w:val="none" w:sz="0" w:space="0" w:color="auto"/>
                                <w:bottom w:val="none" w:sz="0" w:space="0" w:color="auto"/>
                                <w:right w:val="none" w:sz="0" w:space="0" w:color="auto"/>
                              </w:divBdr>
                              <w:divsChild>
                                <w:div w:id="571700311">
                                  <w:marLeft w:val="0"/>
                                  <w:marRight w:val="0"/>
                                  <w:marTop w:val="0"/>
                                  <w:marBottom w:val="0"/>
                                  <w:divBdr>
                                    <w:top w:val="none" w:sz="0" w:space="0" w:color="auto"/>
                                    <w:left w:val="none" w:sz="0" w:space="0" w:color="auto"/>
                                    <w:bottom w:val="none" w:sz="0" w:space="0" w:color="auto"/>
                                    <w:right w:val="none" w:sz="0" w:space="0" w:color="auto"/>
                                  </w:divBdr>
                                  <w:divsChild>
                                    <w:div w:id="20142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CE76A-0BA0-4F00-8EDA-31463F015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836</Words>
  <Characters>4771</Characters>
  <Application>Microsoft Office Word</Application>
  <DocSecurity>4</DocSecurity>
  <Lines>39</Lines>
  <Paragraphs>11</Paragraphs>
  <ScaleCrop>false</ScaleCrop>
  <Company>Microsoft</Company>
  <LinksUpToDate>false</LinksUpToDate>
  <CharactersWithSpaces>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唐研然</dc:creator>
  <cp:keywords/>
  <dc:description/>
  <cp:lastModifiedBy>ZHONGM</cp:lastModifiedBy>
  <cp:revision>2</cp:revision>
  <cp:lastPrinted>2018-07-19T02:47:00Z</cp:lastPrinted>
  <dcterms:created xsi:type="dcterms:W3CDTF">2026-04-19T16:00:00Z</dcterms:created>
  <dcterms:modified xsi:type="dcterms:W3CDTF">2026-04-19T16:00:00Z</dcterms:modified>
</cp:coreProperties>
</file>