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190" w:rsidRDefault="00CF72C5" w:rsidP="008B7487">
      <w:pPr>
        <w:pStyle w:val="a8"/>
        <w:ind w:left="1" w:rightChars="-27" w:right="-57"/>
        <w:rPr>
          <w:b/>
          <w:sz w:val="48"/>
          <w:szCs w:val="48"/>
        </w:rPr>
      </w:pPr>
      <w:bookmarkStart w:id="0" w:name="_GoBack"/>
      <w:bookmarkEnd w:id="0"/>
      <w:r w:rsidRPr="008B7487">
        <w:rPr>
          <w:b/>
          <w:sz w:val="48"/>
          <w:szCs w:val="48"/>
        </w:rPr>
        <w:t>同泰基金管理有限公司关于同泰恒利纯债债券型证券投资基金基金经理变更的公告</w:t>
      </w:r>
    </w:p>
    <w:p w:rsidR="00EB0929" w:rsidRPr="00FE5DC5" w:rsidRDefault="00EB0929" w:rsidP="00EB0929">
      <w:pPr>
        <w:spacing w:line="720" w:lineRule="auto"/>
        <w:jc w:val="center"/>
        <w:rPr>
          <w:rFonts w:hAnsi="宋体"/>
          <w:b/>
          <w:sz w:val="28"/>
          <w:szCs w:val="28"/>
        </w:rPr>
      </w:pPr>
      <w:bookmarkStart w:id="1" w:name="m_1"/>
      <w:r w:rsidRPr="00FE5DC5">
        <w:rPr>
          <w:rFonts w:hAnsi="宋体"/>
          <w:b/>
          <w:sz w:val="28"/>
          <w:szCs w:val="28"/>
        </w:rPr>
        <w:t>公告送出日期：</w:t>
      </w:r>
      <w:r>
        <w:rPr>
          <w:rFonts w:hAnsi="宋体"/>
          <w:b/>
          <w:sz w:val="28"/>
          <w:szCs w:val="28"/>
        </w:rPr>
        <w:t>2026年4月18日</w:t>
      </w:r>
      <w:bookmarkEnd w:id="1"/>
    </w:p>
    <w:p w:rsidR="00DA2749" w:rsidRDefault="00CF72C5" w:rsidP="00CF72C5">
      <w:pPr>
        <w:pStyle w:val="1"/>
        <w:spacing w:before="156" w:after="156"/>
      </w:pPr>
      <w:r>
        <w:t>公告基本信息</w:t>
      </w:r>
    </w:p>
    <w:tbl>
      <w:tblPr>
        <w:tblStyle w:val="ab"/>
        <w:tblW w:w="9072" w:type="dxa"/>
        <w:jc w:val="center"/>
        <w:tblLook w:val="04A0"/>
      </w:tblPr>
      <w:tblGrid>
        <w:gridCol w:w="3888"/>
        <w:gridCol w:w="5184"/>
      </w:tblGrid>
      <w:tr w:rsidR="003468ED" w:rsidTr="00B02A03">
        <w:trPr>
          <w:jc w:val="center"/>
        </w:trPr>
        <w:tc>
          <w:tcPr>
            <w:tcW w:w="3652" w:type="dxa"/>
            <w:tcMar>
              <w:left w:w="85" w:type="dxa"/>
              <w:right w:w="85" w:type="dxa"/>
            </w:tcMar>
            <w:vAlign w:val="center"/>
          </w:tcPr>
          <w:p w:rsidR="003468ED" w:rsidRPr="006B6BB2" w:rsidRDefault="00275C06" w:rsidP="003468ED">
            <w:r>
              <w:rPr>
                <w:rFonts w:hint="eastAsia"/>
              </w:rPr>
              <w:t>基金名称</w:t>
            </w:r>
          </w:p>
        </w:tc>
        <w:tc>
          <w:tcPr>
            <w:tcW w:w="4870" w:type="dxa"/>
            <w:tcMar>
              <w:left w:w="85" w:type="dxa"/>
              <w:right w:w="85" w:type="dxa"/>
            </w:tcMar>
            <w:vAlign w:val="center"/>
          </w:tcPr>
          <w:p w:rsidR="003468ED" w:rsidRPr="003E5622" w:rsidRDefault="003468ED" w:rsidP="003468ED">
            <w:r w:rsidRPr="003E5622">
              <w:rPr>
                <w:rFonts w:hint="eastAsia"/>
              </w:rPr>
              <w:t>同泰恒利纯债债券型证券投资基金</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基金简称</w:t>
            </w:r>
          </w:p>
        </w:tc>
        <w:tc>
          <w:tcPr>
            <w:tcW w:w="4870" w:type="dxa"/>
            <w:tcMar>
              <w:left w:w="85" w:type="dxa"/>
              <w:right w:w="85" w:type="dxa"/>
            </w:tcMar>
            <w:vAlign w:val="center"/>
          </w:tcPr>
          <w:p w:rsidR="00275C06" w:rsidRPr="003E5622" w:rsidRDefault="00275C06" w:rsidP="00275C06">
            <w:r w:rsidRPr="003E5622">
              <w:rPr>
                <w:rFonts w:hint="eastAsia"/>
              </w:rPr>
              <w:t>同泰恒利纯债</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基金主代码</w:t>
            </w:r>
          </w:p>
        </w:tc>
        <w:tc>
          <w:tcPr>
            <w:tcW w:w="4870" w:type="dxa"/>
            <w:tcMar>
              <w:left w:w="85" w:type="dxa"/>
              <w:right w:w="85" w:type="dxa"/>
            </w:tcMar>
            <w:vAlign w:val="center"/>
          </w:tcPr>
          <w:p w:rsidR="00275C06" w:rsidRPr="003E5622" w:rsidRDefault="00275C06" w:rsidP="00275C06">
            <w:r w:rsidRPr="003E5622">
              <w:rPr>
                <w:rFonts w:hint="eastAsia"/>
              </w:rPr>
              <w:t>008728</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基金管理人名称</w:t>
            </w:r>
          </w:p>
        </w:tc>
        <w:tc>
          <w:tcPr>
            <w:tcW w:w="4870" w:type="dxa"/>
            <w:tcMar>
              <w:left w:w="85" w:type="dxa"/>
              <w:right w:w="85" w:type="dxa"/>
            </w:tcMar>
            <w:vAlign w:val="center"/>
          </w:tcPr>
          <w:p w:rsidR="00275C06" w:rsidRPr="003E5622" w:rsidRDefault="00275C06" w:rsidP="00275C06">
            <w:r w:rsidRPr="003E5622">
              <w:rPr>
                <w:rFonts w:hint="eastAsia"/>
              </w:rPr>
              <w:t>同泰基金管理有限公司</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公告依据</w:t>
            </w:r>
          </w:p>
        </w:tc>
        <w:tc>
          <w:tcPr>
            <w:tcW w:w="4870" w:type="dxa"/>
            <w:tcMar>
              <w:left w:w="85" w:type="dxa"/>
              <w:right w:w="85" w:type="dxa"/>
            </w:tcMar>
            <w:vAlign w:val="center"/>
          </w:tcPr>
          <w:p w:rsidR="00275C06" w:rsidRPr="003E5622" w:rsidRDefault="00275C06" w:rsidP="00275C06">
            <w:r w:rsidRPr="003E5622">
              <w:rPr>
                <w:rFonts w:hint="eastAsia"/>
              </w:rPr>
              <w:t>《公开募集证券投资基金信息披露管理办法》</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基金经理变更类型</w:t>
            </w:r>
          </w:p>
        </w:tc>
        <w:tc>
          <w:tcPr>
            <w:tcW w:w="4870" w:type="dxa"/>
            <w:tcMar>
              <w:left w:w="85" w:type="dxa"/>
              <w:right w:w="85" w:type="dxa"/>
            </w:tcMar>
            <w:vAlign w:val="center"/>
          </w:tcPr>
          <w:p w:rsidR="00275C06" w:rsidRPr="003E5622" w:rsidRDefault="00275C06" w:rsidP="00275C06">
            <w:r w:rsidRPr="003E5622">
              <w:rPr>
                <w:rFonts w:hint="eastAsia"/>
              </w:rPr>
              <w:t>解聘基金经理</w:t>
            </w:r>
          </w:p>
        </w:tc>
      </w:tr>
      <w:tr w:rsidR="00275C06" w:rsidTr="00B02A03">
        <w:trPr>
          <w:jc w:val="center"/>
        </w:trPr>
        <w:tc>
          <w:tcPr>
            <w:tcW w:w="3652" w:type="dxa"/>
            <w:tcMar>
              <w:left w:w="85" w:type="dxa"/>
              <w:right w:w="85" w:type="dxa"/>
            </w:tcMar>
            <w:vAlign w:val="center"/>
          </w:tcPr>
          <w:p w:rsidR="00275C06" w:rsidRPr="006B6BB2" w:rsidRDefault="00275C06" w:rsidP="00275C06">
            <w:r w:rsidRPr="006B6BB2">
              <w:rPr>
                <w:rFonts w:hint="eastAsia"/>
              </w:rPr>
              <w:t>共同管理本基金的其他基金经理姓名</w:t>
            </w:r>
          </w:p>
        </w:tc>
        <w:tc>
          <w:tcPr>
            <w:tcW w:w="4870" w:type="dxa"/>
            <w:tcMar>
              <w:left w:w="85" w:type="dxa"/>
              <w:right w:w="85" w:type="dxa"/>
            </w:tcMar>
            <w:vAlign w:val="center"/>
          </w:tcPr>
          <w:p w:rsidR="00275C06" w:rsidRPr="003E5622" w:rsidRDefault="00275C06" w:rsidP="00275C06">
            <w:r w:rsidRPr="003E5622">
              <w:rPr>
                <w:rFonts w:hint="eastAsia"/>
              </w:rPr>
              <w:t>马毅</w:t>
            </w:r>
          </w:p>
        </w:tc>
      </w:tr>
      <w:tr w:rsidR="00275C06" w:rsidTr="00B02A03">
        <w:trPr>
          <w:jc w:val="center"/>
        </w:trPr>
        <w:tc>
          <w:tcPr>
            <w:tcW w:w="3652" w:type="dxa"/>
            <w:tcMar>
              <w:left w:w="85" w:type="dxa"/>
              <w:right w:w="85" w:type="dxa"/>
            </w:tcMar>
            <w:vAlign w:val="center"/>
          </w:tcPr>
          <w:p w:rsidR="00275C06" w:rsidRDefault="00275C06" w:rsidP="00275C06">
            <w:r w:rsidRPr="006B6BB2">
              <w:rPr>
                <w:rFonts w:hint="eastAsia"/>
              </w:rPr>
              <w:t>离任基金经理姓名</w:t>
            </w:r>
          </w:p>
        </w:tc>
        <w:tc>
          <w:tcPr>
            <w:tcW w:w="4870" w:type="dxa"/>
            <w:tcMar>
              <w:left w:w="85" w:type="dxa"/>
              <w:right w:w="85" w:type="dxa"/>
            </w:tcMar>
            <w:vAlign w:val="center"/>
          </w:tcPr>
          <w:p w:rsidR="00275C06" w:rsidRDefault="00275C06" w:rsidP="00275C06">
            <w:r w:rsidRPr="003E5622">
              <w:rPr>
                <w:rFonts w:hint="eastAsia"/>
              </w:rPr>
              <w:t>鲁秦</w:t>
            </w:r>
          </w:p>
        </w:tc>
      </w:tr>
    </w:tbl>
    <w:p w:rsidR="00CF72C5" w:rsidRDefault="00CF72C5" w:rsidP="00F32F8A">
      <w:pPr>
        <w:ind w:firstLineChars="200" w:firstLine="420"/>
        <w:jc w:val="left"/>
        <w:rPr>
          <w:kern w:val="0"/>
        </w:rPr>
      </w:pPr>
    </w:p>
    <w:p w:rsidR="007F0ADE" w:rsidRDefault="00F9478F" w:rsidP="007F0ADE">
      <w:pPr>
        <w:pStyle w:val="1"/>
        <w:spacing w:before="156" w:after="156"/>
      </w:pPr>
      <w:r>
        <w:rPr>
          <w:rFonts w:hint="eastAsia"/>
        </w:rPr>
        <w:t>离任基金经理的相关信息</w:t>
      </w:r>
    </w:p>
    <w:tbl>
      <w:tblPr>
        <w:tblStyle w:val="ab"/>
        <w:tblW w:w="9072" w:type="dxa"/>
        <w:jc w:val="center"/>
        <w:tblLayout w:type="fixed"/>
        <w:tblLook w:val="04A0"/>
      </w:tblPr>
      <w:tblGrid>
        <w:gridCol w:w="2529"/>
        <w:gridCol w:w="1"/>
        <w:gridCol w:w="1"/>
        <w:gridCol w:w="6541"/>
      </w:tblGrid>
      <w:tr w:rsidR="007F0ADE" w:rsidTr="00A07DAB">
        <w:trPr>
          <w:jc w:val="center"/>
        </w:trPr>
        <w:tc>
          <w:tcPr>
            <w:tcW w:w="2376" w:type="dxa"/>
            <w:tcMar>
              <w:left w:w="85" w:type="dxa"/>
              <w:right w:w="85" w:type="dxa"/>
            </w:tcMar>
            <w:vAlign w:val="center"/>
          </w:tcPr>
          <w:p w:rsidR="007F0ADE" w:rsidRPr="00625FAF" w:rsidRDefault="007F0ADE" w:rsidP="007F0ADE">
            <w:r w:rsidRPr="00625FAF">
              <w:rPr>
                <w:rFonts w:hint="eastAsia"/>
              </w:rPr>
              <w:t>离任基金经理姓名</w:t>
            </w:r>
          </w:p>
        </w:tc>
        <w:tc>
          <w:tcPr>
            <w:tcW w:w="6146" w:type="dxa"/>
            <w:hMerge w:val="restart"/>
            <w:tcMar>
              <w:left w:w="85" w:type="dxa"/>
              <w:right w:w="85" w:type="dxa"/>
            </w:tcMar>
            <w:vAlign w:val="center"/>
          </w:tcPr>
          <w:p w:rsidR="007F0ADE" w:rsidRPr="002C6AB7" w:rsidRDefault="007F0ADE" w:rsidP="007F0ADE">
            <w:pPr>
              <w:jc w:val="left"/>
            </w:pPr>
            <w:r w:rsidRPr="002C6AB7">
              <w:rPr>
                <w:rFonts w:hint="eastAsia"/>
              </w:rPr>
              <w:t>鲁秦</w:t>
            </w:r>
          </w:p>
        </w:tc>
        <w:tc>
          <w:tcPr>
            <w:tcW w:w="0" w:type="dxa"/>
            <w:hMerge/>
            <w:tcMar>
              <w:left w:w="85" w:type="dxa"/>
              <w:right w:w="85" w:type="dxa"/>
            </w:tcMar>
            <w:vAlign w:val="center"/>
          </w:tcPr>
          <w:p w:rsidR="007F0ADE" w:rsidRPr="002C6AB7" w:rsidRDefault="007F0ADE" w:rsidP="007F0ADE">
            <w:pPr>
              <w:jc w:val="left"/>
            </w:pPr>
            <w:r w:rsidRPr="002C6AB7">
              <w:rPr>
                <w:rFonts w:hint="eastAsia"/>
              </w:rPr>
              <w:t>鲁秦</w:t>
            </w:r>
          </w:p>
        </w:tc>
        <w:tc>
          <w:tcPr>
            <w:tcW w:w="0" w:type="dxa"/>
            <w:hMerge/>
            <w:tcMar>
              <w:left w:w="85" w:type="dxa"/>
              <w:right w:w="85" w:type="dxa"/>
            </w:tcMar>
            <w:vAlign w:val="center"/>
          </w:tcPr>
          <w:p w:rsidR="007F0ADE" w:rsidRPr="002C6AB7" w:rsidRDefault="007F0ADE" w:rsidP="007F0ADE">
            <w:pPr>
              <w:jc w:val="left"/>
            </w:pPr>
            <w:r w:rsidRPr="002C6AB7">
              <w:rPr>
                <w:rFonts w:hint="eastAsia"/>
              </w:rPr>
              <w:t>-</w:t>
            </w:r>
          </w:p>
        </w:tc>
      </w:tr>
      <w:tr w:rsidR="007F0ADE" w:rsidTr="00A07DAB">
        <w:trPr>
          <w:jc w:val="center"/>
        </w:trPr>
        <w:tc>
          <w:tcPr>
            <w:tcW w:w="2376" w:type="dxa"/>
            <w:tcMar>
              <w:left w:w="85" w:type="dxa"/>
              <w:right w:w="85" w:type="dxa"/>
            </w:tcMar>
            <w:vAlign w:val="center"/>
          </w:tcPr>
          <w:p w:rsidR="007F0ADE" w:rsidRPr="00625FAF" w:rsidRDefault="007F0ADE" w:rsidP="007F0ADE">
            <w:r w:rsidRPr="00625FAF">
              <w:rPr>
                <w:rFonts w:hint="eastAsia"/>
              </w:rPr>
              <w:t>离任原因</w:t>
            </w:r>
          </w:p>
        </w:tc>
        <w:tc>
          <w:tcPr>
            <w:tcW w:w="6146" w:type="dxa"/>
            <w:hMerge w:val="restart"/>
            <w:tcMar>
              <w:left w:w="85" w:type="dxa"/>
              <w:right w:w="85" w:type="dxa"/>
            </w:tcMar>
            <w:vAlign w:val="center"/>
          </w:tcPr>
          <w:p w:rsidR="007F0ADE" w:rsidRPr="002C6AB7" w:rsidRDefault="007F0ADE" w:rsidP="007F0ADE">
            <w:pPr>
              <w:jc w:val="left"/>
            </w:pPr>
            <w:r w:rsidRPr="002C6AB7">
              <w:rPr>
                <w:rFonts w:hint="eastAsia"/>
              </w:rPr>
              <w:t>工作安排</w:t>
            </w:r>
          </w:p>
        </w:tc>
        <w:tc>
          <w:tcPr>
            <w:tcW w:w="0" w:type="dxa"/>
            <w:hMerge/>
            <w:tcMar>
              <w:left w:w="85" w:type="dxa"/>
              <w:right w:w="85" w:type="dxa"/>
            </w:tcMar>
            <w:vAlign w:val="center"/>
          </w:tcPr>
          <w:p w:rsidR="007F0ADE" w:rsidRPr="002C6AB7" w:rsidRDefault="007F0ADE" w:rsidP="007F0ADE">
            <w:pPr>
              <w:jc w:val="left"/>
            </w:pPr>
            <w:r w:rsidRPr="002C6AB7">
              <w:rPr>
                <w:rFonts w:hint="eastAsia"/>
              </w:rPr>
              <w:t>工作安排</w:t>
            </w:r>
          </w:p>
        </w:tc>
        <w:tc>
          <w:tcPr>
            <w:tcW w:w="0" w:type="dxa"/>
            <w:hMerge/>
            <w:tcMar>
              <w:left w:w="85" w:type="dxa"/>
              <w:right w:w="85" w:type="dxa"/>
            </w:tcMar>
            <w:vAlign w:val="center"/>
          </w:tcPr>
          <w:p w:rsidR="007F0ADE" w:rsidRPr="002C6AB7" w:rsidRDefault="007F0ADE" w:rsidP="007F0ADE">
            <w:pPr>
              <w:jc w:val="left"/>
            </w:pPr>
            <w:r w:rsidRPr="002C6AB7">
              <w:rPr>
                <w:rFonts w:hint="eastAsia"/>
              </w:rPr>
              <w:t>-</w:t>
            </w:r>
          </w:p>
        </w:tc>
      </w:tr>
      <w:tr w:rsidR="007F0ADE" w:rsidTr="00A07DAB">
        <w:trPr>
          <w:jc w:val="center"/>
        </w:trPr>
        <w:tc>
          <w:tcPr>
            <w:tcW w:w="2376" w:type="dxa"/>
            <w:tcMar>
              <w:left w:w="85" w:type="dxa"/>
              <w:right w:w="85" w:type="dxa"/>
            </w:tcMar>
            <w:vAlign w:val="center"/>
          </w:tcPr>
          <w:p w:rsidR="007F0ADE" w:rsidRPr="00625FAF" w:rsidRDefault="007F0ADE" w:rsidP="007F0ADE">
            <w:r w:rsidRPr="00625FAF">
              <w:rPr>
                <w:rFonts w:hint="eastAsia"/>
              </w:rPr>
              <w:t>离任日期</w:t>
            </w:r>
          </w:p>
        </w:tc>
        <w:tc>
          <w:tcPr>
            <w:tcW w:w="6146" w:type="dxa"/>
            <w:hMerge w:val="restart"/>
            <w:tcMar>
              <w:left w:w="85" w:type="dxa"/>
              <w:right w:w="85" w:type="dxa"/>
            </w:tcMar>
            <w:vAlign w:val="center"/>
          </w:tcPr>
          <w:p w:rsidR="007F0ADE" w:rsidRPr="002C6AB7" w:rsidRDefault="007F0ADE" w:rsidP="007F0ADE">
            <w:pPr>
              <w:jc w:val="left"/>
            </w:pPr>
            <w:r>
              <w:rPr>
                <w:rFonts w:hint="eastAsia"/>
              </w:rPr>
              <w:t>2026-04-17</w:t>
            </w:r>
          </w:p>
        </w:tc>
        <w:tc>
          <w:tcPr>
            <w:tcW w:w="0" w:type="dxa"/>
            <w:hMerge/>
            <w:tcMar>
              <w:left w:w="85" w:type="dxa"/>
              <w:right w:w="85" w:type="dxa"/>
            </w:tcMar>
            <w:vAlign w:val="center"/>
          </w:tcPr>
          <w:p w:rsidR="007F0ADE" w:rsidRPr="002C6AB7" w:rsidRDefault="007F0ADE" w:rsidP="007F0ADE">
            <w:pPr>
              <w:jc w:val="left"/>
            </w:pPr>
            <w:r>
              <w:rPr>
                <w:rFonts w:hint="eastAsia"/>
              </w:rPr>
              <w:t>2026-04-17</w:t>
            </w:r>
          </w:p>
        </w:tc>
        <w:tc>
          <w:tcPr>
            <w:tcW w:w="0" w:type="dxa"/>
            <w:hMerge/>
            <w:tcMar>
              <w:left w:w="85" w:type="dxa"/>
              <w:right w:w="85" w:type="dxa"/>
            </w:tcMar>
            <w:vAlign w:val="center"/>
          </w:tcPr>
          <w:p w:rsidR="007F0ADE" w:rsidRPr="002C6AB7" w:rsidRDefault="007F0ADE" w:rsidP="00943E92">
            <w:pPr>
              <w:jc w:val="left"/>
            </w:pPr>
            <w:r>
              <w:rPr>
                <w:rFonts w:hint="eastAsia"/>
              </w:rPr>
              <w:t>-</w:t>
            </w:r>
          </w:p>
        </w:tc>
      </w:tr>
      <w:tr w:rsidR="007F0ADE" w:rsidTr="00A07DAB">
        <w:trPr>
          <w:jc w:val="center"/>
        </w:trPr>
        <w:tc>
          <w:tcPr>
            <w:tcW w:w="2376" w:type="dxa"/>
            <w:tcMar>
              <w:left w:w="85" w:type="dxa"/>
              <w:right w:w="85" w:type="dxa"/>
            </w:tcMar>
            <w:vAlign w:val="center"/>
          </w:tcPr>
          <w:p w:rsidR="007F0ADE" w:rsidRPr="00625FAF" w:rsidRDefault="007F0ADE" w:rsidP="007F0ADE">
            <w:r w:rsidRPr="00625FAF">
              <w:rPr>
                <w:rFonts w:hint="eastAsia"/>
              </w:rPr>
              <w:t>转任本公司其他工作岗位的说明</w:t>
            </w:r>
          </w:p>
        </w:tc>
        <w:tc>
          <w:tcPr>
            <w:tcW w:w="6146" w:type="dxa"/>
            <w:hMerge w:val="restart"/>
            <w:tcMar>
              <w:left w:w="85" w:type="dxa"/>
              <w:right w:w="85" w:type="dxa"/>
            </w:tcMar>
            <w:vAlign w:val="center"/>
          </w:tcPr>
          <w:p w:rsidR="007F0ADE" w:rsidRPr="002C6AB7" w:rsidRDefault="007F0ADE" w:rsidP="007F0ADE">
            <w:pPr>
              <w:jc w:val="left"/>
            </w:pPr>
            <w:r w:rsidRPr="002C6AB7">
              <w:rPr>
                <w:rFonts w:hint="eastAsia"/>
              </w:rPr>
              <w:t>-</w:t>
            </w:r>
          </w:p>
        </w:tc>
        <w:tc>
          <w:tcPr>
            <w:tcW w:w="0" w:type="dxa"/>
            <w:hMerge/>
            <w:tcMar>
              <w:left w:w="85" w:type="dxa"/>
              <w:right w:w="85" w:type="dxa"/>
            </w:tcMar>
            <w:vAlign w:val="center"/>
          </w:tcPr>
          <w:p w:rsidR="007F0ADE" w:rsidRPr="002C6AB7" w:rsidRDefault="007F0ADE" w:rsidP="007F0ADE">
            <w:pPr>
              <w:jc w:val="left"/>
            </w:pPr>
            <w:r w:rsidRPr="002C6AB7">
              <w:rPr>
                <w:rFonts w:hint="eastAsia"/>
              </w:rPr>
              <w:t>-</w:t>
            </w:r>
          </w:p>
        </w:tc>
        <w:tc>
          <w:tcPr>
            <w:tcW w:w="0" w:type="dxa"/>
            <w:hMerge/>
            <w:tcMar>
              <w:left w:w="85" w:type="dxa"/>
              <w:right w:w="85" w:type="dxa"/>
            </w:tcMar>
            <w:vAlign w:val="center"/>
          </w:tcPr>
          <w:p w:rsidR="007F0ADE" w:rsidRPr="002C6AB7" w:rsidRDefault="007F0ADE" w:rsidP="007F0ADE">
            <w:pPr>
              <w:jc w:val="left"/>
            </w:pPr>
            <w:r w:rsidRPr="002C6AB7">
              <w:rPr>
                <w:rFonts w:hint="eastAsia"/>
              </w:rPr>
              <w:t>-</w:t>
            </w:r>
          </w:p>
        </w:tc>
      </w:tr>
      <w:tr w:rsidR="007F0ADE" w:rsidTr="00A07DAB">
        <w:trPr>
          <w:jc w:val="center"/>
        </w:trPr>
        <w:tc>
          <w:tcPr>
            <w:tcW w:w="2376" w:type="dxa"/>
            <w:tcMar>
              <w:left w:w="85" w:type="dxa"/>
              <w:right w:w="85" w:type="dxa"/>
            </w:tcMar>
            <w:vAlign w:val="center"/>
          </w:tcPr>
          <w:p w:rsidR="007F0ADE" w:rsidRPr="00625FAF" w:rsidRDefault="007F0ADE" w:rsidP="007F0ADE">
            <w:r w:rsidRPr="00625FAF">
              <w:rPr>
                <w:rFonts w:hint="eastAsia"/>
              </w:rPr>
              <w:t>是否已按规定在中国基金业协会办理变更手续</w:t>
            </w:r>
          </w:p>
        </w:tc>
        <w:tc>
          <w:tcPr>
            <w:tcW w:w="6146" w:type="dxa"/>
            <w:hMerge w:val="restart"/>
            <w:tcMar>
              <w:left w:w="85" w:type="dxa"/>
              <w:right w:w="85" w:type="dxa"/>
            </w:tcMar>
            <w:vAlign w:val="center"/>
          </w:tcPr>
          <w:p w:rsidR="007F0ADE" w:rsidRPr="002C6AB7" w:rsidRDefault="007F0ADE" w:rsidP="007F0ADE">
            <w:pPr>
              <w:jc w:val="left"/>
            </w:pPr>
            <w:r w:rsidRPr="002C6AB7">
              <w:rPr>
                <w:rFonts w:hint="eastAsia"/>
              </w:rPr>
              <w:t>是</w:t>
            </w:r>
          </w:p>
        </w:tc>
        <w:tc>
          <w:tcPr>
            <w:tcW w:w="0" w:type="dxa"/>
            <w:hMerge/>
            <w:tcMar>
              <w:left w:w="85" w:type="dxa"/>
              <w:right w:w="85" w:type="dxa"/>
            </w:tcMar>
            <w:vAlign w:val="center"/>
          </w:tcPr>
          <w:p w:rsidR="007F0ADE" w:rsidRPr="002C6AB7" w:rsidRDefault="007F0ADE" w:rsidP="007F0ADE">
            <w:pPr>
              <w:jc w:val="left"/>
            </w:pPr>
            <w:r w:rsidRPr="002C6AB7">
              <w:rPr>
                <w:rFonts w:hint="eastAsia"/>
              </w:rPr>
              <w:t>是</w:t>
            </w:r>
          </w:p>
        </w:tc>
        <w:tc>
          <w:tcPr>
            <w:tcW w:w="0" w:type="dxa"/>
            <w:hMerge/>
            <w:tcMar>
              <w:left w:w="85" w:type="dxa"/>
              <w:right w:w="85" w:type="dxa"/>
            </w:tcMar>
            <w:vAlign w:val="center"/>
          </w:tcPr>
          <w:p w:rsidR="007F0ADE" w:rsidRPr="002C6AB7" w:rsidRDefault="007F0ADE" w:rsidP="007F0ADE">
            <w:pPr>
              <w:jc w:val="left"/>
            </w:pPr>
            <w:r w:rsidRPr="002C6AB7">
              <w:rPr>
                <w:rFonts w:hint="eastAsia"/>
              </w:rPr>
              <w:t>-</w:t>
            </w:r>
          </w:p>
        </w:tc>
      </w:tr>
      <w:tr w:rsidR="007F0ADE" w:rsidTr="00A07DAB">
        <w:trPr>
          <w:jc w:val="center"/>
        </w:trPr>
        <w:tc>
          <w:tcPr>
            <w:tcW w:w="2376" w:type="dxa"/>
            <w:tcMar>
              <w:left w:w="85" w:type="dxa"/>
              <w:right w:w="85" w:type="dxa"/>
            </w:tcMar>
            <w:vAlign w:val="center"/>
          </w:tcPr>
          <w:p w:rsidR="007F0ADE" w:rsidRDefault="007F0ADE" w:rsidP="007F0ADE">
            <w:r w:rsidRPr="00625FAF">
              <w:rPr>
                <w:rFonts w:hint="eastAsia"/>
              </w:rPr>
              <w:t>是否已按规定在中国基金业协会办理注销手续</w:t>
            </w:r>
          </w:p>
        </w:tc>
        <w:tc>
          <w:tcPr>
            <w:tcW w:w="6146" w:type="dxa"/>
            <w:hMerge w:val="restart"/>
            <w:tcMar>
              <w:left w:w="85" w:type="dxa"/>
              <w:right w:w="85" w:type="dxa"/>
            </w:tcMar>
            <w:vAlign w:val="center"/>
          </w:tcPr>
          <w:p w:rsidR="007F0ADE" w:rsidRPr="002C6AB7" w:rsidRDefault="007F0ADE" w:rsidP="007F0ADE">
            <w:pPr>
              <w:jc w:val="left"/>
            </w:pPr>
            <w:r w:rsidRPr="002C6AB7">
              <w:rPr>
                <w:rFonts w:hint="eastAsia"/>
              </w:rPr>
              <w:t>否</w:t>
            </w:r>
          </w:p>
        </w:tc>
        <w:tc>
          <w:tcPr>
            <w:tcW w:w="0" w:type="dxa"/>
            <w:hMerge/>
            <w:tcMar>
              <w:left w:w="85" w:type="dxa"/>
              <w:right w:w="85" w:type="dxa"/>
            </w:tcMar>
            <w:vAlign w:val="center"/>
          </w:tcPr>
          <w:p w:rsidR="007F0ADE" w:rsidRPr="002C6AB7" w:rsidRDefault="007F0ADE" w:rsidP="007F0ADE">
            <w:pPr>
              <w:jc w:val="left"/>
            </w:pPr>
            <w:r w:rsidRPr="002C6AB7">
              <w:rPr>
                <w:rFonts w:hint="eastAsia"/>
              </w:rPr>
              <w:t>否</w:t>
            </w:r>
          </w:p>
        </w:tc>
        <w:tc>
          <w:tcPr>
            <w:tcW w:w="0" w:type="dxa"/>
            <w:hMerge/>
            <w:tcMar>
              <w:left w:w="85" w:type="dxa"/>
              <w:right w:w="85" w:type="dxa"/>
            </w:tcMar>
            <w:vAlign w:val="center"/>
          </w:tcPr>
          <w:p w:rsidR="007F0ADE" w:rsidRDefault="007F0ADE" w:rsidP="007F0ADE">
            <w:pPr>
              <w:jc w:val="left"/>
            </w:pPr>
            <w:r w:rsidRPr="002C6AB7">
              <w:rPr>
                <w:rFonts w:hint="eastAsia"/>
              </w:rPr>
              <w:t>-</w:t>
            </w:r>
          </w:p>
        </w:tc>
      </w:tr>
    </w:tbl>
    <w:p w:rsidR="00DB087C" w:rsidRPr="003632EA" w:rsidRDefault="00DB087C" w:rsidP="003632EA">
      <w:pPr>
        <w:snapToGrid w:val="0"/>
        <w:jc w:val="left"/>
        <w:rPr>
          <w:rFonts w:hAnsi="宋体"/>
          <w:sz w:val="2"/>
          <w:szCs w:val="22"/>
        </w:rPr>
      </w:pPr>
    </w:p>
    <w:p w:rsidR="00DB087C" w:rsidRPr="003632EA" w:rsidRDefault="00DB087C" w:rsidP="003632EA">
      <w:pPr>
        <w:snapToGrid w:val="0"/>
        <w:jc w:val="left"/>
        <w:rPr>
          <w:rFonts w:hAnsi="宋体"/>
          <w:sz w:val="2"/>
          <w:szCs w:val="22"/>
        </w:rPr>
      </w:pPr>
    </w:p>
    <w:p w:rsidR="00F9478F" w:rsidRDefault="00F9478F" w:rsidP="00F32F8A">
      <w:pPr>
        <w:ind w:firstLineChars="200" w:firstLine="420"/>
        <w:jc w:val="left"/>
      </w:pPr>
    </w:p>
    <w:p w:rsidR="00F9478F" w:rsidRDefault="00F9478F" w:rsidP="00F9478F">
      <w:pPr>
        <w:pStyle w:val="1"/>
        <w:spacing w:before="156" w:after="156"/>
      </w:pPr>
      <w:r>
        <w:rPr>
          <w:rFonts w:hint="eastAsia"/>
        </w:rPr>
        <w:t>其他需要说明的事项</w:t>
      </w:r>
    </w:p>
    <w:p w:rsidR="00F9478F" w:rsidRDefault="00F9478F" w:rsidP="009F7309">
      <w:pPr>
        <w:pStyle w:val="aa"/>
        <w:snapToGrid w:val="0"/>
        <w:ind w:firstLine="420"/>
      </w:pPr>
      <w:r w:rsidRPr="0031779F">
        <w:t>上述基金经理变更事项，公司已按规定在中国证券投资基金业协会办理完成变更备案手续，并报中国证券监督管理委员会深圳监管局备案。</w:t>
      </w:r>
      <w:r w:rsidRPr="0031779F">
        <w:br/>
        <w:t xml:space="preserve">    特此公告。</w:t>
      </w:r>
    </w:p>
    <w:p w:rsidR="00EB19F1" w:rsidRDefault="00EB19F1" w:rsidP="0046428E">
      <w:pPr>
        <w:pStyle w:val="aa"/>
        <w:ind w:firstLine="420"/>
      </w:pPr>
    </w:p>
    <w:p w:rsidR="00EB19F1" w:rsidRDefault="00EB19F1" w:rsidP="00BD1265">
      <w:pPr>
        <w:pStyle w:val="aa"/>
        <w:adjustRightInd w:val="0"/>
        <w:ind w:firstLine="420"/>
        <w:contextualSpacing/>
      </w:pPr>
    </w:p>
    <w:p w:rsidR="00EB19F1" w:rsidRPr="009E30F4" w:rsidRDefault="00EB19F1" w:rsidP="00BD1265">
      <w:pPr>
        <w:pStyle w:val="1"/>
        <w:numPr>
          <w:ilvl w:val="0"/>
          <w:numId w:val="0"/>
        </w:numPr>
        <w:adjustRightInd w:val="0"/>
        <w:spacing w:beforeLines="0" w:afterLines="0" w:line="120" w:lineRule="auto"/>
        <w:contextualSpacing/>
        <w:jc w:val="right"/>
        <w:rPr>
          <w:b w:val="0"/>
        </w:rPr>
      </w:pPr>
      <w:r w:rsidRPr="009E30F4">
        <w:rPr>
          <w:rFonts w:hint="eastAsia"/>
          <w:b w:val="0"/>
        </w:rPr>
        <w:t>同泰基金管理有限公司</w:t>
      </w:r>
    </w:p>
    <w:p w:rsidR="007A7452" w:rsidRPr="009E30F4" w:rsidRDefault="00EB19F1" w:rsidP="00BD1265">
      <w:pPr>
        <w:pStyle w:val="1"/>
        <w:numPr>
          <w:ilvl w:val="0"/>
          <w:numId w:val="0"/>
        </w:numPr>
        <w:adjustRightInd w:val="0"/>
        <w:spacing w:beforeLines="0" w:afterLines="0" w:line="120" w:lineRule="auto"/>
        <w:contextualSpacing/>
        <w:jc w:val="right"/>
        <w:rPr>
          <w:b w:val="0"/>
        </w:rPr>
      </w:pPr>
      <w:r w:rsidRPr="009E30F4">
        <w:rPr>
          <w:rFonts w:hint="eastAsia"/>
          <w:b w:val="0"/>
        </w:rPr>
        <w:t>2026年4月18日</w:t>
      </w:r>
    </w:p>
    <w:sectPr w:rsidR="007A7452" w:rsidRPr="009E30F4" w:rsidSect="00B02A03">
      <w:headerReference w:type="default" r:id="rId8"/>
      <w:footerReference w:type="default" r:id="rId9"/>
      <w:footerReference w:type="first" r:id="rId1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5BF" w:rsidRDefault="001865BF" w:rsidP="00CF72C5">
      <w:r>
        <w:separator/>
      </w:r>
    </w:p>
  </w:endnote>
  <w:endnote w:type="continuationSeparator" w:id="0">
    <w:p w:rsidR="001865BF" w:rsidRDefault="001865BF" w:rsidP="00CF7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F1" w:rsidRDefault="00EB19F1" w:rsidP="00EB19F1">
    <w:pPr>
      <w:pStyle w:val="a4"/>
      <w:jc w:val="center"/>
    </w:pPr>
    <w:r w:rsidRPr="00EB19F1">
      <w:rPr>
        <w:rFonts w:hint="eastAsia"/>
      </w:rPr>
      <w:t>第</w:t>
    </w:r>
    <w:r w:rsidR="005A3BA3">
      <w:fldChar w:fldCharType="begin"/>
    </w:r>
    <w:r>
      <w:instrText xml:space="preserve"> </w:instrText>
    </w:r>
    <w:r>
      <w:rPr>
        <w:rFonts w:hint="eastAsia"/>
      </w:rPr>
      <w:instrText>PAGE   \* MERGEFORMAT</w:instrText>
    </w:r>
    <w:r>
      <w:instrText xml:space="preserve"> </w:instrText>
    </w:r>
    <w:r w:rsidR="005A3BA3">
      <w:fldChar w:fldCharType="separate"/>
    </w:r>
    <w:r w:rsidR="003D3B5F">
      <w:rPr>
        <w:noProof/>
      </w:rPr>
      <w:t>2</w:t>
    </w:r>
    <w:r w:rsidR="005A3BA3">
      <w:fldChar w:fldCharType="end"/>
    </w:r>
    <w:r w:rsidRPr="00EB19F1">
      <w:rPr>
        <w:rFonts w:hint="eastAsia"/>
      </w:rPr>
      <w:t>页 共</w:t>
    </w:r>
    <w:fldSimple w:instr=" NUMPAGES   \* MERGEFORMAT ">
      <w:r w:rsidR="003D3B5F">
        <w:rPr>
          <w:noProof/>
        </w:rPr>
        <w:t>2</w:t>
      </w:r>
    </w:fldSimple>
    <w:r w:rsidRPr="00EB19F1">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90" w:rsidRDefault="00244090">
    <w:pPr>
      <w:pStyle w:val="a4"/>
      <w:jc w:val="center"/>
    </w:pPr>
    <w:r w:rsidRPr="00C243B8">
      <w:t>第</w:t>
    </w:r>
    <w:sdt>
      <w:sdtPr>
        <w:id w:val="-711256933"/>
        <w:docPartObj>
          <w:docPartGallery w:val="Page Numbers (Bottom of Page)"/>
          <w:docPartUnique/>
        </w:docPartObj>
      </w:sdtPr>
      <w:sdtContent>
        <w:sdt>
          <w:sdtPr>
            <w:id w:val="-1669238322"/>
            <w:docPartObj>
              <w:docPartGallery w:val="Page Numbers (Top of Page)"/>
              <w:docPartUnique/>
            </w:docPartObj>
          </w:sdtPr>
          <w:sdtContent>
            <w:r w:rsidRPr="00C243B8">
              <w:rPr>
                <w:lang w:val="zh-CN"/>
              </w:rPr>
              <w:t xml:space="preserve"> </w:t>
            </w:r>
            <w:r w:rsidR="005A3BA3" w:rsidRPr="00C243B8">
              <w:rPr>
                <w:bCs/>
                <w:sz w:val="24"/>
                <w:szCs w:val="24"/>
              </w:rPr>
              <w:fldChar w:fldCharType="begin"/>
            </w:r>
            <w:r w:rsidRPr="00C243B8">
              <w:rPr>
                <w:bCs/>
              </w:rPr>
              <w:instrText>PAGE</w:instrText>
            </w:r>
            <w:r w:rsidR="005A3BA3" w:rsidRPr="00C243B8">
              <w:rPr>
                <w:bCs/>
                <w:sz w:val="24"/>
                <w:szCs w:val="24"/>
              </w:rPr>
              <w:fldChar w:fldCharType="separate"/>
            </w:r>
            <w:r w:rsidR="00EB29AE">
              <w:rPr>
                <w:bCs/>
                <w:noProof/>
              </w:rPr>
              <w:t>1</w:t>
            </w:r>
            <w:r w:rsidR="005A3BA3" w:rsidRPr="00C243B8">
              <w:rPr>
                <w:bCs/>
                <w:sz w:val="24"/>
                <w:szCs w:val="24"/>
              </w:rPr>
              <w:fldChar w:fldCharType="end"/>
            </w:r>
            <w:r w:rsidRPr="00C243B8">
              <w:rPr>
                <w:bCs/>
                <w:sz w:val="24"/>
                <w:szCs w:val="24"/>
              </w:rPr>
              <w:t>页</w:t>
            </w:r>
            <w:r w:rsidRPr="00C243B8">
              <w:rPr>
                <w:lang w:val="zh-CN"/>
              </w:rPr>
              <w:t xml:space="preserve"> /共 </w:t>
            </w:r>
            <w:r w:rsidR="005A3BA3" w:rsidRPr="00C243B8">
              <w:rPr>
                <w:bCs/>
                <w:sz w:val="24"/>
                <w:szCs w:val="24"/>
              </w:rPr>
              <w:fldChar w:fldCharType="begin"/>
            </w:r>
            <w:r w:rsidRPr="00C243B8">
              <w:rPr>
                <w:bCs/>
              </w:rPr>
              <w:instrText>NUMPAGES</w:instrText>
            </w:r>
            <w:r w:rsidR="005A3BA3" w:rsidRPr="00C243B8">
              <w:rPr>
                <w:bCs/>
                <w:sz w:val="24"/>
                <w:szCs w:val="24"/>
              </w:rPr>
              <w:fldChar w:fldCharType="separate"/>
            </w:r>
            <w:r w:rsidR="00EB29AE">
              <w:rPr>
                <w:bCs/>
                <w:noProof/>
              </w:rPr>
              <w:t>4</w:t>
            </w:r>
            <w:r w:rsidR="005A3BA3" w:rsidRPr="00C243B8">
              <w:rPr>
                <w:bCs/>
                <w:sz w:val="24"/>
                <w:szCs w:val="24"/>
              </w:rPr>
              <w:fldChar w:fldCharType="end"/>
            </w:r>
            <w:r w:rsidRPr="00C243B8">
              <w:rPr>
                <w:bCs/>
                <w:sz w:val="24"/>
                <w:szCs w:val="24"/>
              </w:rPr>
              <w:t>页</w:t>
            </w:r>
          </w:sdtContent>
        </w:sdt>
      </w:sdtContent>
    </w:sdt>
  </w:p>
  <w:p w:rsidR="00EB19F1" w:rsidRDefault="00EB19F1" w:rsidP="00EB19F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5BF" w:rsidRDefault="001865BF" w:rsidP="00CF72C5">
      <w:r>
        <w:separator/>
      </w:r>
    </w:p>
  </w:footnote>
  <w:footnote w:type="continuationSeparator" w:id="0">
    <w:p w:rsidR="001865BF" w:rsidRDefault="001865BF" w:rsidP="00CF7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A7" w:rsidRDefault="003D3B5F">
    <w:pPr>
      <w:pBdr>
        <w:between w:val="single" w:sz="3" w:space="0" w:color="000000"/>
      </w:pBdr>
      <w:jc w:val="right"/>
    </w:pPr>
    <w:r>
      <w:rPr>
        <w:rFonts w:hAnsi="宋体" w:hint="eastAsia"/>
        <w:bCs/>
        <w:color w:val="000000"/>
        <w:sz w:val="18"/>
        <w:szCs w:val="18"/>
      </w:rPr>
      <w:t>同泰基金管理有限公司关于同泰恒利纯债债券型证券投资基金基金经理变更的公告</w:t>
    </w:r>
  </w:p>
  <w:p w:rsidR="000A31A7" w:rsidRDefault="000A31A7">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67B26"/>
    <w:multiLevelType w:val="hybridMultilevel"/>
    <w:tmpl w:val="86165E58"/>
    <w:lvl w:ilvl="0" w:tplc="B522559A">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CC4675"/>
    <w:multiLevelType w:val="hybridMultilevel"/>
    <w:tmpl w:val="573AA668"/>
    <w:lvl w:ilvl="0" w:tplc="ECAE6C80">
      <w:start w:val="1"/>
      <w:numFmt w:val="decimal"/>
      <w:lvlText w:val="%1.1.1"/>
      <w:lvlJc w:val="left"/>
      <w:pPr>
        <w:ind w:left="420" w:hanging="420"/>
      </w:pPr>
      <w:rPr>
        <w:rFonts w:hint="eastAsia"/>
        <w:b w:val="0"/>
        <w:i w:val="0"/>
        <w:iCs w:val="0"/>
        <w:caps w:val="0"/>
        <w:smallCaps w:val="0"/>
        <w:strike w:val="0"/>
        <w:dstrike w:val="0"/>
        <w:vanish w:val="0"/>
        <w:color w:val="000000"/>
        <w:spacing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15A"/>
    <w:rsid w:val="000024CD"/>
    <w:rsid w:val="00003C1E"/>
    <w:rsid w:val="00007982"/>
    <w:rsid w:val="00031E76"/>
    <w:rsid w:val="00040BE1"/>
    <w:rsid w:val="00052FCD"/>
    <w:rsid w:val="000A31A7"/>
    <w:rsid w:val="000C68AB"/>
    <w:rsid w:val="000C70FE"/>
    <w:rsid w:val="00104A73"/>
    <w:rsid w:val="001279AD"/>
    <w:rsid w:val="00127A20"/>
    <w:rsid w:val="00142CE2"/>
    <w:rsid w:val="00153F78"/>
    <w:rsid w:val="0016353F"/>
    <w:rsid w:val="00165B55"/>
    <w:rsid w:val="00182CF1"/>
    <w:rsid w:val="00184FBB"/>
    <w:rsid w:val="001865BF"/>
    <w:rsid w:val="001B6E30"/>
    <w:rsid w:val="001C0B5A"/>
    <w:rsid w:val="001F21F5"/>
    <w:rsid w:val="00220119"/>
    <w:rsid w:val="00244090"/>
    <w:rsid w:val="00251300"/>
    <w:rsid w:val="00263795"/>
    <w:rsid w:val="00275C06"/>
    <w:rsid w:val="00277A54"/>
    <w:rsid w:val="002921BD"/>
    <w:rsid w:val="00294511"/>
    <w:rsid w:val="00294F9F"/>
    <w:rsid w:val="0029757B"/>
    <w:rsid w:val="002A64E4"/>
    <w:rsid w:val="002B2D23"/>
    <w:rsid w:val="002E4681"/>
    <w:rsid w:val="003070CB"/>
    <w:rsid w:val="0031779F"/>
    <w:rsid w:val="00337579"/>
    <w:rsid w:val="003468ED"/>
    <w:rsid w:val="0035288C"/>
    <w:rsid w:val="00356B1C"/>
    <w:rsid w:val="003632EA"/>
    <w:rsid w:val="00386BF0"/>
    <w:rsid w:val="003D3B5F"/>
    <w:rsid w:val="003E045D"/>
    <w:rsid w:val="003E4534"/>
    <w:rsid w:val="00401FF6"/>
    <w:rsid w:val="004111FF"/>
    <w:rsid w:val="00420C9B"/>
    <w:rsid w:val="00422706"/>
    <w:rsid w:val="004277A7"/>
    <w:rsid w:val="00444FCB"/>
    <w:rsid w:val="004534BC"/>
    <w:rsid w:val="0046428E"/>
    <w:rsid w:val="0049357C"/>
    <w:rsid w:val="004B0BCF"/>
    <w:rsid w:val="004C0A1C"/>
    <w:rsid w:val="004C248C"/>
    <w:rsid w:val="004E367E"/>
    <w:rsid w:val="004E3A40"/>
    <w:rsid w:val="00543FAB"/>
    <w:rsid w:val="00564D1D"/>
    <w:rsid w:val="00592B4C"/>
    <w:rsid w:val="005A3BA3"/>
    <w:rsid w:val="005B39EE"/>
    <w:rsid w:val="005D3258"/>
    <w:rsid w:val="00607324"/>
    <w:rsid w:val="006326B0"/>
    <w:rsid w:val="00690C0E"/>
    <w:rsid w:val="0069539E"/>
    <w:rsid w:val="006A4DFF"/>
    <w:rsid w:val="006B7A4F"/>
    <w:rsid w:val="006C0A90"/>
    <w:rsid w:val="006F527D"/>
    <w:rsid w:val="007103A2"/>
    <w:rsid w:val="00720CE4"/>
    <w:rsid w:val="0073732C"/>
    <w:rsid w:val="00797790"/>
    <w:rsid w:val="007A5A51"/>
    <w:rsid w:val="007A7452"/>
    <w:rsid w:val="007B69E0"/>
    <w:rsid w:val="007C6369"/>
    <w:rsid w:val="007F0ADE"/>
    <w:rsid w:val="008179E7"/>
    <w:rsid w:val="00844830"/>
    <w:rsid w:val="00845012"/>
    <w:rsid w:val="00853875"/>
    <w:rsid w:val="00895320"/>
    <w:rsid w:val="008B7487"/>
    <w:rsid w:val="008E515A"/>
    <w:rsid w:val="00933C35"/>
    <w:rsid w:val="0093557D"/>
    <w:rsid w:val="00943E92"/>
    <w:rsid w:val="00955762"/>
    <w:rsid w:val="009824B1"/>
    <w:rsid w:val="009921E3"/>
    <w:rsid w:val="00995DBA"/>
    <w:rsid w:val="009A2AA5"/>
    <w:rsid w:val="009D1B30"/>
    <w:rsid w:val="009D219C"/>
    <w:rsid w:val="009D715E"/>
    <w:rsid w:val="009D7E7A"/>
    <w:rsid w:val="009E30F4"/>
    <w:rsid w:val="009F5657"/>
    <w:rsid w:val="009F7309"/>
    <w:rsid w:val="00A01452"/>
    <w:rsid w:val="00A05870"/>
    <w:rsid w:val="00A07DAB"/>
    <w:rsid w:val="00A2723A"/>
    <w:rsid w:val="00A56FB0"/>
    <w:rsid w:val="00A63623"/>
    <w:rsid w:val="00A93919"/>
    <w:rsid w:val="00AB47AB"/>
    <w:rsid w:val="00AE0043"/>
    <w:rsid w:val="00AF55DC"/>
    <w:rsid w:val="00B02A03"/>
    <w:rsid w:val="00B06BA7"/>
    <w:rsid w:val="00B576DA"/>
    <w:rsid w:val="00B66AAC"/>
    <w:rsid w:val="00B677C2"/>
    <w:rsid w:val="00B75AA9"/>
    <w:rsid w:val="00BA0DE8"/>
    <w:rsid w:val="00BA1296"/>
    <w:rsid w:val="00BA4AAB"/>
    <w:rsid w:val="00BD07A8"/>
    <w:rsid w:val="00BD1265"/>
    <w:rsid w:val="00C243B8"/>
    <w:rsid w:val="00C30014"/>
    <w:rsid w:val="00C74608"/>
    <w:rsid w:val="00C91FF2"/>
    <w:rsid w:val="00CC1B87"/>
    <w:rsid w:val="00CD0CED"/>
    <w:rsid w:val="00CF2811"/>
    <w:rsid w:val="00CF5167"/>
    <w:rsid w:val="00CF72C5"/>
    <w:rsid w:val="00D14AEE"/>
    <w:rsid w:val="00D51D4F"/>
    <w:rsid w:val="00D77856"/>
    <w:rsid w:val="00D80F4F"/>
    <w:rsid w:val="00D92BED"/>
    <w:rsid w:val="00DA2749"/>
    <w:rsid w:val="00DB087C"/>
    <w:rsid w:val="00DB1B38"/>
    <w:rsid w:val="00DB4938"/>
    <w:rsid w:val="00DB5914"/>
    <w:rsid w:val="00DC7187"/>
    <w:rsid w:val="00DC72BA"/>
    <w:rsid w:val="00DD5C7E"/>
    <w:rsid w:val="00DF066F"/>
    <w:rsid w:val="00E042B8"/>
    <w:rsid w:val="00E06159"/>
    <w:rsid w:val="00E16788"/>
    <w:rsid w:val="00E40190"/>
    <w:rsid w:val="00E46B16"/>
    <w:rsid w:val="00E54EE9"/>
    <w:rsid w:val="00E60DBD"/>
    <w:rsid w:val="00EB0929"/>
    <w:rsid w:val="00EB19F1"/>
    <w:rsid w:val="00EB29AE"/>
    <w:rsid w:val="00EB488F"/>
    <w:rsid w:val="00EC3476"/>
    <w:rsid w:val="00EC6DE0"/>
    <w:rsid w:val="00ED3486"/>
    <w:rsid w:val="00EF2500"/>
    <w:rsid w:val="00F1678E"/>
    <w:rsid w:val="00F32F8A"/>
    <w:rsid w:val="00F54352"/>
    <w:rsid w:val="00F65939"/>
    <w:rsid w:val="00F67872"/>
    <w:rsid w:val="00F86932"/>
    <w:rsid w:val="00F8727F"/>
    <w:rsid w:val="00F9478F"/>
    <w:rsid w:val="00FA078A"/>
    <w:rsid w:val="00FA2C1D"/>
    <w:rsid w:val="00FD65D9"/>
    <w:rsid w:val="00FE2C6F"/>
    <w:rsid w:val="00FF31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46428E"/>
    <w:pPr>
      <w:widowControl w:val="0"/>
      <w:jc w:val="both"/>
    </w:pPr>
    <w:rPr>
      <w:rFonts w:ascii="宋体" w:eastAsia="宋体"/>
    </w:rPr>
  </w:style>
  <w:style w:type="paragraph" w:styleId="1">
    <w:name w:val="heading 1"/>
    <w:basedOn w:val="a"/>
    <w:next w:val="a"/>
    <w:link w:val="1Char"/>
    <w:uiPriority w:val="9"/>
    <w:qFormat/>
    <w:rsid w:val="00A2723A"/>
    <w:pPr>
      <w:keepNext/>
      <w:keepLines/>
      <w:numPr>
        <w:numId w:val="2"/>
      </w:numPr>
      <w:spacing w:beforeLines="50" w:afterLines="50"/>
      <w:jc w:val="left"/>
      <w:outlineLvl w:val="0"/>
    </w:pPr>
    <w:rPr>
      <w:b/>
      <w:bCs/>
      <w:kern w:val="44"/>
      <w:sz w:val="28"/>
      <w:szCs w:val="44"/>
    </w:rPr>
  </w:style>
  <w:style w:type="paragraph" w:styleId="2">
    <w:name w:val="heading 2"/>
    <w:basedOn w:val="a"/>
    <w:next w:val="a"/>
    <w:link w:val="2Char"/>
    <w:uiPriority w:val="9"/>
    <w:unhideWhenUsed/>
    <w:rsid w:val="004277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rsid w:val="00797790"/>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797790"/>
    <w:pPr>
      <w:keepNext/>
      <w:keepLines/>
      <w:spacing w:before="280" w:after="290" w:line="376" w:lineRule="auto"/>
      <w:outlineLvl w:val="4"/>
    </w:pPr>
    <w:rPr>
      <w:b/>
      <w:bCs/>
      <w:sz w:val="28"/>
      <w:szCs w:val="28"/>
    </w:rPr>
  </w:style>
  <w:style w:type="paragraph" w:styleId="7">
    <w:name w:val="heading 7"/>
    <w:basedOn w:val="a"/>
    <w:next w:val="a"/>
    <w:link w:val="7Char"/>
    <w:uiPriority w:val="9"/>
    <w:semiHidden/>
    <w:unhideWhenUsed/>
    <w:qFormat/>
    <w:rsid w:val="00797790"/>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2C5"/>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CF72C5"/>
    <w:rPr>
      <w:sz w:val="18"/>
      <w:szCs w:val="18"/>
    </w:rPr>
  </w:style>
  <w:style w:type="paragraph" w:styleId="a4">
    <w:name w:val="footer"/>
    <w:basedOn w:val="a"/>
    <w:link w:val="Char0"/>
    <w:uiPriority w:val="99"/>
    <w:unhideWhenUsed/>
    <w:rsid w:val="00CF72C5"/>
    <w:pPr>
      <w:tabs>
        <w:tab w:val="center" w:pos="4153"/>
        <w:tab w:val="right" w:pos="8306"/>
      </w:tabs>
      <w:snapToGrid w:val="0"/>
      <w:jc w:val="left"/>
    </w:pPr>
    <w:rPr>
      <w:szCs w:val="18"/>
    </w:rPr>
  </w:style>
  <w:style w:type="character" w:customStyle="1" w:styleId="Char0">
    <w:name w:val="页脚 Char"/>
    <w:basedOn w:val="a0"/>
    <w:link w:val="a4"/>
    <w:uiPriority w:val="99"/>
    <w:rsid w:val="00CF72C5"/>
    <w:rPr>
      <w:sz w:val="18"/>
      <w:szCs w:val="18"/>
    </w:rPr>
  </w:style>
  <w:style w:type="character" w:styleId="a5">
    <w:name w:val="footnote reference"/>
    <w:rsid w:val="00CF72C5"/>
    <w:rPr>
      <w:vertAlign w:val="superscript"/>
    </w:rPr>
  </w:style>
  <w:style w:type="paragraph" w:styleId="a6">
    <w:name w:val="footnote text"/>
    <w:basedOn w:val="a"/>
    <w:link w:val="Char1"/>
    <w:rsid w:val="00CF72C5"/>
    <w:pPr>
      <w:snapToGrid w:val="0"/>
      <w:jc w:val="left"/>
    </w:pPr>
  </w:style>
  <w:style w:type="character" w:customStyle="1" w:styleId="Char1">
    <w:name w:val="脚注文本 Char"/>
    <w:basedOn w:val="a0"/>
    <w:link w:val="a6"/>
    <w:rsid w:val="00CF72C5"/>
    <w:rPr>
      <w:rFonts w:ascii="Times New Roman" w:eastAsia="宋体" w:hAnsi="Times New Roman" w:cs="Times New Roman"/>
      <w:sz w:val="18"/>
      <w:szCs w:val="20"/>
    </w:rPr>
  </w:style>
  <w:style w:type="character" w:customStyle="1" w:styleId="1Char">
    <w:name w:val="标题 1 Char"/>
    <w:basedOn w:val="a0"/>
    <w:link w:val="1"/>
    <w:uiPriority w:val="9"/>
    <w:rsid w:val="0046428E"/>
    <w:rPr>
      <w:rFonts w:ascii="宋体" w:eastAsia="宋体"/>
      <w:b/>
      <w:bCs/>
      <w:kern w:val="44"/>
      <w:sz w:val="28"/>
      <w:szCs w:val="44"/>
    </w:rPr>
  </w:style>
  <w:style w:type="paragraph" w:styleId="TOC">
    <w:name w:val="TOC Heading"/>
    <w:basedOn w:val="1"/>
    <w:next w:val="a"/>
    <w:uiPriority w:val="39"/>
    <w:unhideWhenUsed/>
    <w:rsid w:val="009D7E7A"/>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9D7E7A"/>
  </w:style>
  <w:style w:type="character" w:styleId="a7">
    <w:name w:val="Hyperlink"/>
    <w:basedOn w:val="a0"/>
    <w:uiPriority w:val="99"/>
    <w:unhideWhenUsed/>
    <w:rsid w:val="009D7E7A"/>
    <w:rPr>
      <w:color w:val="0563C1" w:themeColor="hyperlink"/>
      <w:u w:val="single"/>
    </w:rPr>
  </w:style>
  <w:style w:type="paragraph" w:customStyle="1" w:styleId="11">
    <w:name w:val="主标题1"/>
    <w:basedOn w:val="a"/>
    <w:next w:val="a"/>
    <w:link w:val="1Char0"/>
    <w:rsid w:val="0031779F"/>
    <w:pPr>
      <w:adjustRightInd w:val="0"/>
      <w:snapToGrid w:val="0"/>
      <w:jc w:val="center"/>
    </w:pPr>
    <w:rPr>
      <w:rFonts w:hAnsi="宋体" w:cs="宋体"/>
      <w:bCs/>
      <w:sz w:val="44"/>
      <w:szCs w:val="24"/>
    </w:rPr>
  </w:style>
  <w:style w:type="character" w:customStyle="1" w:styleId="1Char0">
    <w:name w:val="主标题1 Char"/>
    <w:basedOn w:val="a0"/>
    <w:link w:val="11"/>
    <w:rsid w:val="0031779F"/>
    <w:rPr>
      <w:rFonts w:ascii="宋体" w:eastAsia="宋体" w:hAnsi="宋体" w:cs="宋体"/>
      <w:bCs/>
      <w:sz w:val="44"/>
      <w:szCs w:val="24"/>
    </w:rPr>
  </w:style>
  <w:style w:type="paragraph" w:customStyle="1" w:styleId="12">
    <w:name w:val="副标题1"/>
    <w:basedOn w:val="a"/>
    <w:next w:val="a"/>
    <w:link w:val="1Char1"/>
    <w:rsid w:val="0031779F"/>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31779F"/>
    <w:rPr>
      <w:rFonts w:ascii="宋体" w:eastAsia="宋体" w:hAnsi="宋体" w:cs="宋体"/>
      <w:bCs/>
      <w:sz w:val="32"/>
      <w:szCs w:val="24"/>
    </w:rPr>
  </w:style>
  <w:style w:type="character" w:customStyle="1" w:styleId="2Char">
    <w:name w:val="标题 2 Char"/>
    <w:basedOn w:val="a0"/>
    <w:link w:val="2"/>
    <w:uiPriority w:val="9"/>
    <w:rsid w:val="004277A7"/>
    <w:rPr>
      <w:rFonts w:asciiTheme="majorHAnsi" w:eastAsiaTheme="majorEastAsia" w:hAnsiTheme="majorHAnsi" w:cstheme="majorBidi"/>
      <w:b/>
      <w:bCs/>
      <w:sz w:val="32"/>
      <w:szCs w:val="32"/>
    </w:rPr>
  </w:style>
  <w:style w:type="paragraph" w:customStyle="1" w:styleId="a8">
    <w:name w:val="正文中"/>
    <w:qFormat/>
    <w:rsid w:val="0046428E"/>
    <w:pPr>
      <w:jc w:val="center"/>
    </w:pPr>
    <w:rPr>
      <w:rFonts w:ascii="宋体" w:eastAsia="宋体" w:hAnsiTheme="majorEastAsia" w:cs="Times New Roman"/>
      <w:szCs w:val="44"/>
    </w:rPr>
  </w:style>
  <w:style w:type="paragraph" w:customStyle="1" w:styleId="a9">
    <w:name w:val="正文右"/>
    <w:qFormat/>
    <w:rsid w:val="0046428E"/>
    <w:pPr>
      <w:jc w:val="right"/>
    </w:pPr>
    <w:rPr>
      <w:rFonts w:ascii="宋体" w:eastAsia="宋体" w:hAnsiTheme="majorEastAsia" w:cs="Times New Roman"/>
      <w:szCs w:val="44"/>
    </w:rPr>
  </w:style>
  <w:style w:type="paragraph" w:styleId="aa">
    <w:name w:val="Normal Indent"/>
    <w:link w:val="Char2"/>
    <w:qFormat/>
    <w:rsid w:val="0046428E"/>
    <w:pPr>
      <w:spacing w:line="360" w:lineRule="auto"/>
      <w:ind w:firstLineChars="200" w:firstLine="200"/>
    </w:pPr>
    <w:rPr>
      <w:rFonts w:ascii="宋体" w:eastAsia="宋体"/>
    </w:rPr>
  </w:style>
  <w:style w:type="paragraph" w:customStyle="1" w:styleId="13">
    <w:name w:val="样式1"/>
    <w:basedOn w:val="1"/>
    <w:next w:val="1"/>
    <w:link w:val="1Char2"/>
    <w:rsid w:val="00797790"/>
    <w:pPr>
      <w:ind w:firstLine="560"/>
      <w:jc w:val="right"/>
    </w:pPr>
    <w:rPr>
      <w:b w:val="0"/>
      <w:szCs w:val="28"/>
    </w:rPr>
  </w:style>
  <w:style w:type="paragraph" w:customStyle="1" w:styleId="20">
    <w:name w:val="样式2"/>
    <w:basedOn w:val="13"/>
    <w:link w:val="2Char0"/>
    <w:rsid w:val="00797790"/>
    <w:pPr>
      <w:numPr>
        <w:numId w:val="0"/>
      </w:numPr>
      <w:spacing w:beforeLines="0" w:afterLines="0" w:line="416" w:lineRule="auto"/>
      <w:ind w:firstLine="560"/>
      <w:outlineLvl w:val="1"/>
    </w:pPr>
    <w:rPr>
      <w:rFonts w:asciiTheme="majorHAnsi" w:eastAsiaTheme="majorEastAsia" w:hAnsiTheme="majorHAnsi" w:cstheme="majorBidi"/>
      <w:kern w:val="2"/>
    </w:rPr>
  </w:style>
  <w:style w:type="character" w:customStyle="1" w:styleId="7Char">
    <w:name w:val="标题 7 Char"/>
    <w:basedOn w:val="a0"/>
    <w:link w:val="7"/>
    <w:uiPriority w:val="9"/>
    <w:semiHidden/>
    <w:rsid w:val="00797790"/>
    <w:rPr>
      <w:rFonts w:ascii="宋体" w:eastAsia="宋体"/>
      <w:b/>
      <w:bCs/>
      <w:sz w:val="24"/>
      <w:szCs w:val="24"/>
    </w:rPr>
  </w:style>
  <w:style w:type="character" w:customStyle="1" w:styleId="Char2">
    <w:name w:val="正文缩进 Char"/>
    <w:basedOn w:val="a0"/>
    <w:link w:val="aa"/>
    <w:rsid w:val="00797790"/>
    <w:rPr>
      <w:rFonts w:ascii="宋体" w:eastAsia="宋体"/>
    </w:rPr>
  </w:style>
  <w:style w:type="character" w:customStyle="1" w:styleId="1Char2">
    <w:name w:val="样式1 Char"/>
    <w:basedOn w:val="Char2"/>
    <w:link w:val="13"/>
    <w:rsid w:val="00CF2811"/>
    <w:rPr>
      <w:rFonts w:ascii="宋体" w:eastAsia="宋体"/>
      <w:bCs/>
      <w:kern w:val="44"/>
      <w:sz w:val="28"/>
      <w:szCs w:val="28"/>
    </w:rPr>
  </w:style>
  <w:style w:type="character" w:customStyle="1" w:styleId="5Char">
    <w:name w:val="标题 5 Char"/>
    <w:basedOn w:val="a0"/>
    <w:link w:val="5"/>
    <w:uiPriority w:val="9"/>
    <w:semiHidden/>
    <w:rsid w:val="00797790"/>
    <w:rPr>
      <w:rFonts w:ascii="宋体" w:eastAsia="宋体"/>
      <w:b/>
      <w:bCs/>
      <w:sz w:val="28"/>
      <w:szCs w:val="28"/>
    </w:rPr>
  </w:style>
  <w:style w:type="character" w:customStyle="1" w:styleId="3Char">
    <w:name w:val="标题 3 Char"/>
    <w:basedOn w:val="a0"/>
    <w:link w:val="3"/>
    <w:uiPriority w:val="9"/>
    <w:semiHidden/>
    <w:rsid w:val="00797790"/>
    <w:rPr>
      <w:rFonts w:ascii="宋体" w:eastAsia="宋体"/>
      <w:b/>
      <w:bCs/>
      <w:sz w:val="32"/>
      <w:szCs w:val="32"/>
    </w:rPr>
  </w:style>
  <w:style w:type="character" w:customStyle="1" w:styleId="2Char0">
    <w:name w:val="样式2 Char"/>
    <w:basedOn w:val="1Char2"/>
    <w:link w:val="20"/>
    <w:rsid w:val="00797790"/>
    <w:rPr>
      <w:rFonts w:asciiTheme="majorHAnsi" w:eastAsiaTheme="majorEastAsia" w:hAnsiTheme="majorHAnsi" w:cstheme="majorBidi"/>
      <w:bCs/>
      <w:kern w:val="44"/>
      <w:sz w:val="28"/>
      <w:szCs w:val="28"/>
    </w:rPr>
  </w:style>
  <w:style w:type="table" w:styleId="ab">
    <w:name w:val="Table Grid"/>
    <w:basedOn w:val="a1"/>
    <w:uiPriority w:val="39"/>
    <w:rsid w:val="00346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B36CE3B3-744E-4432-B435-1FEC94F58FE5}">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openxmlformats.org/drawingml/2006/main"/>
    <ds:schemaRef ds:uri="http://schemas.openxmlformats.org/drawingml/2006/wordprocessingDrawing"/>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4</DocSecurity>
  <Lines>3</Lines>
  <Paragraphs>1</Paragraphs>
  <ScaleCrop>false</ScaleCrop>
  <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dcterms:created xsi:type="dcterms:W3CDTF">2026-04-17T16:02:00Z</dcterms:created>
  <dcterms:modified xsi:type="dcterms:W3CDTF">2026-04-17T16:02:00Z</dcterms:modified>
</cp:coreProperties>
</file>