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0A" w:rsidRDefault="008D160A" w:rsidP="002460D7">
      <w:pPr>
        <w:pStyle w:val="Default"/>
        <w:jc w:val="center"/>
        <w:rPr>
          <w:rFonts w:ascii="Times New Roman" w:eastAsia="宋体" w:cs="Times New Roman"/>
          <w:b/>
          <w:sz w:val="28"/>
          <w:szCs w:val="28"/>
        </w:rPr>
      </w:pPr>
      <w:r>
        <w:rPr>
          <w:rFonts w:ascii="Times New Roman" w:eastAsia="宋体" w:cs="Times New Roman"/>
          <w:b/>
          <w:sz w:val="28"/>
          <w:szCs w:val="28"/>
        </w:rPr>
        <w:t>农银汇理基金管理有限公司关于</w:t>
      </w:r>
      <w:r w:rsidR="00F20EEA">
        <w:rPr>
          <w:rFonts w:ascii="Times New Roman" w:eastAsia="宋体" w:cs="Times New Roman"/>
          <w:b/>
          <w:sz w:val="28"/>
          <w:szCs w:val="28"/>
        </w:rPr>
        <w:t>农银汇理沪深</w:t>
      </w:r>
      <w:r w:rsidR="00F20EEA">
        <w:rPr>
          <w:rFonts w:ascii="Times New Roman" w:eastAsia="宋体" w:cs="Times New Roman"/>
          <w:b/>
          <w:sz w:val="28"/>
          <w:szCs w:val="28"/>
        </w:rPr>
        <w:t>300</w:t>
      </w:r>
      <w:r w:rsidR="00F20EEA">
        <w:rPr>
          <w:rFonts w:ascii="Times New Roman" w:eastAsia="宋体" w:cs="Times New Roman"/>
          <w:b/>
          <w:sz w:val="28"/>
          <w:szCs w:val="28"/>
        </w:rPr>
        <w:t>指数证券投资基金</w:t>
      </w:r>
      <w:r>
        <w:rPr>
          <w:rFonts w:ascii="Times New Roman" w:eastAsia="宋体" w:cs="Times New Roman"/>
          <w:b/>
          <w:sz w:val="28"/>
          <w:szCs w:val="28"/>
        </w:rPr>
        <w:t>增设</w:t>
      </w:r>
      <w:r w:rsidR="00AA6B48">
        <w:rPr>
          <w:rFonts w:ascii="Times New Roman" w:eastAsia="宋体" w:cs="Times New Roman"/>
          <w:b/>
          <w:sz w:val="28"/>
          <w:szCs w:val="28"/>
        </w:rPr>
        <w:t>Y</w:t>
      </w:r>
      <w:r w:rsidR="00AA6B48">
        <w:rPr>
          <w:rFonts w:ascii="Times New Roman" w:eastAsia="宋体" w:cs="Times New Roman"/>
          <w:b/>
          <w:sz w:val="28"/>
          <w:szCs w:val="28"/>
        </w:rPr>
        <w:t>类</w:t>
      </w:r>
      <w:r>
        <w:rPr>
          <w:rFonts w:ascii="Times New Roman" w:eastAsia="宋体" w:cs="Times New Roman"/>
          <w:b/>
          <w:sz w:val="28"/>
          <w:szCs w:val="28"/>
        </w:rPr>
        <w:t>基金份额并修改基金合同、托管协议的公告</w:t>
      </w:r>
    </w:p>
    <w:p w:rsidR="008D160A" w:rsidRDefault="008D160A">
      <w:pPr>
        <w:pStyle w:val="Default"/>
        <w:jc w:val="center"/>
        <w:rPr>
          <w:rFonts w:ascii="Times New Roman" w:eastAsia="宋体" w:cs="Times New Roman"/>
          <w:b/>
          <w:sz w:val="28"/>
          <w:szCs w:val="28"/>
        </w:rPr>
      </w:pPr>
      <w:r>
        <w:rPr>
          <w:rFonts w:ascii="Times New Roman" w:eastAsia="宋体" w:cs="Times New Roman"/>
          <w:b/>
          <w:sz w:val="28"/>
          <w:szCs w:val="28"/>
        </w:rPr>
        <w:t>公告送出日期：</w:t>
      </w:r>
      <w:r w:rsidR="00F20EEA">
        <w:rPr>
          <w:rFonts w:ascii="Times New Roman" w:eastAsia="宋体" w:cs="Times New Roman" w:hint="eastAsia"/>
          <w:b/>
          <w:sz w:val="28"/>
          <w:szCs w:val="28"/>
        </w:rPr>
        <w:t>202</w:t>
      </w:r>
      <w:r w:rsidR="00F20EEA">
        <w:rPr>
          <w:rFonts w:ascii="Times New Roman" w:eastAsia="宋体" w:cs="Times New Roman"/>
          <w:b/>
          <w:sz w:val="28"/>
          <w:szCs w:val="28"/>
        </w:rPr>
        <w:t>6</w:t>
      </w:r>
      <w:r w:rsidR="00FD0D58">
        <w:rPr>
          <w:rFonts w:ascii="Times New Roman" w:eastAsia="宋体" w:cs="Times New Roman" w:hint="eastAsia"/>
          <w:b/>
          <w:sz w:val="28"/>
          <w:szCs w:val="28"/>
        </w:rPr>
        <w:t>年</w:t>
      </w:r>
      <w:r w:rsidR="005E212C">
        <w:rPr>
          <w:rFonts w:ascii="Times New Roman" w:eastAsia="宋体" w:cs="Times New Roman" w:hint="eastAsia"/>
          <w:b/>
          <w:sz w:val="28"/>
          <w:szCs w:val="28"/>
        </w:rPr>
        <w:t>4</w:t>
      </w:r>
      <w:r w:rsidR="00FD0D58">
        <w:rPr>
          <w:rFonts w:ascii="Times New Roman" w:eastAsia="宋体" w:cs="Times New Roman" w:hint="eastAsia"/>
          <w:b/>
          <w:sz w:val="28"/>
          <w:szCs w:val="28"/>
        </w:rPr>
        <w:t>月</w:t>
      </w:r>
      <w:r w:rsidR="005E212C">
        <w:rPr>
          <w:rFonts w:ascii="Times New Roman" w:eastAsia="宋体" w:cs="Times New Roman" w:hint="eastAsia"/>
          <w:b/>
          <w:sz w:val="28"/>
          <w:szCs w:val="28"/>
        </w:rPr>
        <w:t>1</w:t>
      </w:r>
      <w:r w:rsidR="00165F46">
        <w:rPr>
          <w:rFonts w:ascii="Times New Roman" w:eastAsia="宋体" w:cs="Times New Roman"/>
          <w:b/>
          <w:sz w:val="28"/>
          <w:szCs w:val="28"/>
        </w:rPr>
        <w:t>5</w:t>
      </w:r>
      <w:r w:rsidR="00FD0D58">
        <w:rPr>
          <w:rFonts w:ascii="Times New Roman" w:eastAsia="宋体" w:cs="Times New Roman" w:hint="eastAsia"/>
          <w:b/>
          <w:sz w:val="28"/>
          <w:szCs w:val="28"/>
        </w:rPr>
        <w:t>日</w:t>
      </w:r>
    </w:p>
    <w:p w:rsidR="008D160A" w:rsidRDefault="008D160A">
      <w:pPr>
        <w:widowControl/>
        <w:shd w:val="clear" w:color="auto" w:fill="FFFFFF"/>
        <w:jc w:val="center"/>
        <w:rPr>
          <w:color w:val="333333"/>
          <w:kern w:val="0"/>
          <w:sz w:val="18"/>
          <w:szCs w:val="18"/>
        </w:rPr>
      </w:pPr>
    </w:p>
    <w:p w:rsidR="008D160A" w:rsidRDefault="00C83B22">
      <w:pPr>
        <w:pStyle w:val="Default"/>
        <w:spacing w:line="360" w:lineRule="auto"/>
        <w:ind w:firstLineChars="200" w:firstLine="480"/>
        <w:rPr>
          <w:rFonts w:ascii="Times New Roman" w:eastAsia="宋体" w:cs="Times New Roman"/>
        </w:rPr>
      </w:pPr>
      <w:r w:rsidRPr="00C83B22">
        <w:rPr>
          <w:rFonts w:ascii="Times New Roman" w:eastAsia="宋体" w:cs="Times New Roman" w:hint="eastAsia"/>
        </w:rPr>
        <w:t>为满足投资者个人养老金投资需求</w:t>
      </w:r>
      <w:r w:rsidR="008D160A">
        <w:rPr>
          <w:rFonts w:ascii="Times New Roman" w:eastAsia="宋体" w:cs="Times New Roman"/>
        </w:rPr>
        <w:t>，农银汇理基金管理有限公司（以下简称</w:t>
      </w:r>
      <w:r w:rsidR="008D160A">
        <w:rPr>
          <w:rFonts w:ascii="Times New Roman" w:eastAsia="宋体" w:cs="Times New Roman"/>
        </w:rPr>
        <w:t>“</w:t>
      </w:r>
      <w:r w:rsidR="008D160A">
        <w:rPr>
          <w:rFonts w:ascii="Times New Roman" w:eastAsia="宋体" w:cs="Times New Roman"/>
        </w:rPr>
        <w:t>本公司</w:t>
      </w:r>
      <w:r w:rsidR="008D160A">
        <w:rPr>
          <w:rFonts w:ascii="Times New Roman" w:eastAsia="宋体" w:cs="Times New Roman"/>
        </w:rPr>
        <w:t>”</w:t>
      </w:r>
      <w:r w:rsidR="008D160A">
        <w:rPr>
          <w:rFonts w:ascii="Times New Roman" w:eastAsia="宋体" w:cs="Times New Roman"/>
        </w:rPr>
        <w:t>）经与基金托管人</w:t>
      </w:r>
      <w:r w:rsidR="00F20EEA" w:rsidRPr="00F20EEA">
        <w:rPr>
          <w:rFonts w:ascii="Times New Roman" w:eastAsia="宋体" w:cs="Times New Roman" w:hint="eastAsia"/>
        </w:rPr>
        <w:t>中国工商银行股份有限公司</w:t>
      </w:r>
      <w:r w:rsidR="008D160A">
        <w:rPr>
          <w:rFonts w:ascii="Times New Roman" w:eastAsia="宋体" w:cs="Times New Roman"/>
        </w:rPr>
        <w:t>协商一致，并报中国证券监督管理委员会备案，决定于</w:t>
      </w:r>
      <w:r w:rsidR="00F20EEA">
        <w:rPr>
          <w:rFonts w:ascii="Times New Roman" w:eastAsia="宋体" w:cs="Times New Roman" w:hint="eastAsia"/>
        </w:rPr>
        <w:t>202</w:t>
      </w:r>
      <w:r w:rsidR="00F20EEA">
        <w:rPr>
          <w:rFonts w:ascii="Times New Roman" w:eastAsia="宋体" w:cs="Times New Roman"/>
        </w:rPr>
        <w:t>6</w:t>
      </w:r>
      <w:r w:rsidR="00FD0D58">
        <w:rPr>
          <w:rFonts w:ascii="Times New Roman" w:eastAsia="宋体" w:cs="Times New Roman" w:hint="eastAsia"/>
        </w:rPr>
        <w:t>年</w:t>
      </w:r>
      <w:r w:rsidR="005E212C">
        <w:rPr>
          <w:rFonts w:ascii="Times New Roman" w:eastAsia="宋体" w:cs="Times New Roman" w:hint="eastAsia"/>
        </w:rPr>
        <w:t>4</w:t>
      </w:r>
      <w:r w:rsidR="00FD0D58">
        <w:rPr>
          <w:rFonts w:ascii="Times New Roman" w:eastAsia="宋体" w:cs="Times New Roman" w:hint="eastAsia"/>
        </w:rPr>
        <w:t>月</w:t>
      </w:r>
      <w:r w:rsidR="005E212C">
        <w:rPr>
          <w:rFonts w:ascii="Times New Roman" w:eastAsia="宋体" w:cs="Times New Roman" w:hint="eastAsia"/>
        </w:rPr>
        <w:t>1</w:t>
      </w:r>
      <w:r w:rsidR="005E212C">
        <w:rPr>
          <w:rFonts w:ascii="Times New Roman" w:eastAsia="宋体" w:cs="Times New Roman"/>
        </w:rPr>
        <w:t>7</w:t>
      </w:r>
      <w:r w:rsidR="00FD0D58">
        <w:rPr>
          <w:rFonts w:ascii="Times New Roman" w:eastAsia="宋体" w:cs="Times New Roman" w:hint="eastAsia"/>
        </w:rPr>
        <w:t>日</w:t>
      </w:r>
      <w:r w:rsidR="008D160A">
        <w:rPr>
          <w:rFonts w:ascii="Times New Roman" w:eastAsia="宋体" w:cs="Times New Roman"/>
        </w:rPr>
        <w:t>起，对</w:t>
      </w:r>
      <w:r w:rsidR="00F20EEA">
        <w:rPr>
          <w:rFonts w:ascii="Times New Roman" w:eastAsia="宋体" w:cs="Times New Roman"/>
        </w:rPr>
        <w:t>农银汇理沪深</w:t>
      </w:r>
      <w:r w:rsidR="00F20EEA">
        <w:rPr>
          <w:rFonts w:ascii="Times New Roman" w:eastAsia="宋体" w:cs="Times New Roman"/>
        </w:rPr>
        <w:t>300</w:t>
      </w:r>
      <w:r w:rsidR="00F20EEA">
        <w:rPr>
          <w:rFonts w:ascii="Times New Roman" w:eastAsia="宋体" w:cs="Times New Roman"/>
        </w:rPr>
        <w:t>指数证券投资基金</w:t>
      </w:r>
      <w:r w:rsidR="008D160A">
        <w:rPr>
          <w:rFonts w:ascii="Times New Roman" w:eastAsia="宋体" w:cs="Times New Roman"/>
        </w:rPr>
        <w:t>（以下简称</w:t>
      </w:r>
      <w:r w:rsidR="008D160A">
        <w:rPr>
          <w:rFonts w:ascii="Times New Roman" w:eastAsia="宋体" w:cs="Times New Roman"/>
        </w:rPr>
        <w:t>“</w:t>
      </w:r>
      <w:r w:rsidR="008D160A">
        <w:rPr>
          <w:rFonts w:ascii="Times New Roman" w:eastAsia="宋体" w:cs="Times New Roman"/>
        </w:rPr>
        <w:t>本基金</w:t>
      </w:r>
      <w:r w:rsidR="008D160A">
        <w:rPr>
          <w:rFonts w:ascii="Times New Roman" w:eastAsia="宋体" w:cs="Times New Roman"/>
        </w:rPr>
        <w:t>”</w:t>
      </w:r>
      <w:r w:rsidR="008D160A">
        <w:rPr>
          <w:rFonts w:ascii="Times New Roman" w:eastAsia="宋体" w:cs="Times New Roman"/>
        </w:rPr>
        <w:t>）增设</w:t>
      </w:r>
      <w:r w:rsidR="00AA6B48">
        <w:rPr>
          <w:rFonts w:ascii="Times New Roman" w:eastAsia="宋体" w:cs="Times New Roman"/>
        </w:rPr>
        <w:t>Y</w:t>
      </w:r>
      <w:r w:rsidR="00AA6B48">
        <w:rPr>
          <w:rFonts w:ascii="Times New Roman" w:eastAsia="宋体" w:cs="Times New Roman"/>
        </w:rPr>
        <w:t>类</w:t>
      </w:r>
      <w:r w:rsidR="008D160A">
        <w:rPr>
          <w:rFonts w:ascii="Times New Roman" w:eastAsia="宋体" w:cs="Times New Roman"/>
        </w:rPr>
        <w:t>基金份额，</w:t>
      </w:r>
      <w:r w:rsidR="00A52CC1">
        <w:rPr>
          <w:rFonts w:ascii="Times New Roman" w:eastAsia="宋体" w:cs="Times New Roman" w:hint="eastAsia"/>
        </w:rPr>
        <w:t>同时更新基金管理人、基金托管人信息，</w:t>
      </w:r>
      <w:r w:rsidR="008D160A">
        <w:rPr>
          <w:rFonts w:ascii="Times New Roman" w:eastAsia="宋体" w:cs="Times New Roman"/>
        </w:rPr>
        <w:t>并对《</w:t>
      </w:r>
      <w:r w:rsidR="00F20EEA">
        <w:rPr>
          <w:rFonts w:ascii="Times New Roman" w:eastAsia="宋体" w:cs="Times New Roman"/>
        </w:rPr>
        <w:t>农银汇理沪深</w:t>
      </w:r>
      <w:r w:rsidR="00F20EEA">
        <w:rPr>
          <w:rFonts w:ascii="Times New Roman" w:eastAsia="宋体" w:cs="Times New Roman"/>
        </w:rPr>
        <w:t>300</w:t>
      </w:r>
      <w:r w:rsidR="00F20EEA">
        <w:rPr>
          <w:rFonts w:ascii="Times New Roman" w:eastAsia="宋体" w:cs="Times New Roman"/>
        </w:rPr>
        <w:t>指数证券投资基金</w:t>
      </w:r>
      <w:r w:rsidR="008D160A">
        <w:rPr>
          <w:rFonts w:ascii="Times New Roman" w:eastAsia="宋体" w:cs="Times New Roman"/>
        </w:rPr>
        <w:t>基金合同》（以下简称</w:t>
      </w:r>
      <w:r w:rsidR="008D160A">
        <w:rPr>
          <w:rFonts w:ascii="Times New Roman" w:eastAsia="宋体" w:cs="Times New Roman"/>
        </w:rPr>
        <w:t>“</w:t>
      </w:r>
      <w:r w:rsidR="008D160A">
        <w:rPr>
          <w:rFonts w:ascii="Times New Roman" w:eastAsia="宋体" w:cs="Times New Roman"/>
        </w:rPr>
        <w:t>《基金合同》</w:t>
      </w:r>
      <w:r w:rsidR="008D160A">
        <w:rPr>
          <w:rFonts w:ascii="Times New Roman" w:eastAsia="宋体" w:cs="Times New Roman"/>
        </w:rPr>
        <w:t>”</w:t>
      </w:r>
      <w:r w:rsidR="00144D35">
        <w:rPr>
          <w:rFonts w:ascii="Times New Roman" w:eastAsia="宋体" w:cs="Times New Roman" w:hint="eastAsia"/>
        </w:rPr>
        <w:t>或“基金合同”</w:t>
      </w:r>
      <w:r w:rsidR="008D160A">
        <w:rPr>
          <w:rFonts w:ascii="Times New Roman" w:eastAsia="宋体" w:cs="Times New Roman"/>
        </w:rPr>
        <w:t>）和《</w:t>
      </w:r>
      <w:r w:rsidR="00F20EEA">
        <w:rPr>
          <w:rFonts w:ascii="Times New Roman" w:eastAsia="宋体" w:cs="Times New Roman"/>
        </w:rPr>
        <w:t>农银汇理沪深</w:t>
      </w:r>
      <w:r w:rsidR="00F20EEA">
        <w:rPr>
          <w:rFonts w:ascii="Times New Roman" w:eastAsia="宋体" w:cs="Times New Roman"/>
        </w:rPr>
        <w:t>300</w:t>
      </w:r>
      <w:r w:rsidR="00F20EEA">
        <w:rPr>
          <w:rFonts w:ascii="Times New Roman" w:eastAsia="宋体" w:cs="Times New Roman"/>
        </w:rPr>
        <w:t>指数证券投资基金</w:t>
      </w:r>
      <w:r w:rsidR="008D160A">
        <w:rPr>
          <w:rFonts w:ascii="Times New Roman" w:eastAsia="宋体" w:cs="Times New Roman"/>
        </w:rPr>
        <w:t>托管协议》（以下简称</w:t>
      </w:r>
      <w:r w:rsidR="008D160A">
        <w:rPr>
          <w:rFonts w:ascii="Times New Roman" w:eastAsia="宋体" w:cs="Times New Roman"/>
        </w:rPr>
        <w:t>“</w:t>
      </w:r>
      <w:r w:rsidR="008D160A">
        <w:rPr>
          <w:rFonts w:ascii="Times New Roman" w:eastAsia="宋体" w:cs="Times New Roman"/>
        </w:rPr>
        <w:t>《托管协议》</w:t>
      </w:r>
      <w:r w:rsidR="008D160A">
        <w:rPr>
          <w:rFonts w:ascii="Times New Roman" w:eastAsia="宋体" w:cs="Times New Roman"/>
        </w:rPr>
        <w:t>”</w:t>
      </w:r>
      <w:r w:rsidR="00144D35">
        <w:rPr>
          <w:rFonts w:ascii="Times New Roman" w:eastAsia="宋体" w:cs="Times New Roman" w:hint="eastAsia"/>
        </w:rPr>
        <w:t>或“托管协议”</w:t>
      </w:r>
      <w:r w:rsidR="008D160A">
        <w:rPr>
          <w:rFonts w:ascii="Times New Roman" w:eastAsia="宋体" w:cs="Times New Roman"/>
        </w:rPr>
        <w:t>）</w:t>
      </w:r>
      <w:r w:rsidR="00B438F7">
        <w:rPr>
          <w:rFonts w:ascii="Times New Roman" w:eastAsia="宋体" w:cs="Times New Roman" w:hint="eastAsia"/>
        </w:rPr>
        <w:t>等法律文件</w:t>
      </w:r>
      <w:r w:rsidR="008D160A">
        <w:rPr>
          <w:rFonts w:ascii="Times New Roman" w:eastAsia="宋体" w:cs="Times New Roman"/>
        </w:rPr>
        <w:t>进行了相应修改。具体事宜如下：</w:t>
      </w:r>
    </w:p>
    <w:p w:rsidR="008D160A" w:rsidRDefault="008D160A">
      <w:pPr>
        <w:spacing w:line="360" w:lineRule="auto"/>
        <w:ind w:firstLine="480"/>
        <w:rPr>
          <w:color w:val="000000"/>
          <w:sz w:val="24"/>
          <w:szCs w:val="22"/>
        </w:rPr>
      </w:pPr>
    </w:p>
    <w:p w:rsidR="008D160A" w:rsidRPr="00634E51" w:rsidRDefault="00974175" w:rsidP="00974175">
      <w:pPr>
        <w:spacing w:line="360" w:lineRule="auto"/>
        <w:ind w:firstLine="420"/>
        <w:rPr>
          <w:b/>
          <w:bCs/>
          <w:color w:val="000000"/>
          <w:sz w:val="24"/>
          <w:szCs w:val="22"/>
        </w:rPr>
      </w:pPr>
      <w:r>
        <w:rPr>
          <w:rFonts w:hint="eastAsia"/>
          <w:b/>
          <w:bCs/>
          <w:color w:val="000000"/>
          <w:sz w:val="24"/>
          <w:szCs w:val="22"/>
        </w:rPr>
        <w:t>一、</w:t>
      </w:r>
      <w:r w:rsidR="00EF0E6D" w:rsidRPr="00634E51">
        <w:rPr>
          <w:rFonts w:hint="eastAsia"/>
          <w:b/>
          <w:bCs/>
          <w:color w:val="000000"/>
          <w:sz w:val="24"/>
          <w:szCs w:val="22"/>
        </w:rPr>
        <w:t>本基金增设</w:t>
      </w:r>
      <w:r w:rsidR="00EF0E6D" w:rsidRPr="00634E51">
        <w:rPr>
          <w:rFonts w:hint="eastAsia"/>
          <w:b/>
          <w:bCs/>
          <w:color w:val="000000"/>
          <w:sz w:val="24"/>
          <w:szCs w:val="22"/>
        </w:rPr>
        <w:t>Y</w:t>
      </w:r>
      <w:r w:rsidR="00EF0E6D" w:rsidRPr="00634E51">
        <w:rPr>
          <w:rFonts w:hint="eastAsia"/>
          <w:b/>
          <w:bCs/>
          <w:color w:val="000000"/>
          <w:sz w:val="24"/>
          <w:szCs w:val="22"/>
        </w:rPr>
        <w:t>类基金份额的方案</w:t>
      </w:r>
    </w:p>
    <w:p w:rsidR="00703E56" w:rsidRDefault="00703E56" w:rsidP="00703E56">
      <w:pPr>
        <w:spacing w:line="360" w:lineRule="auto"/>
        <w:ind w:left="480"/>
        <w:rPr>
          <w:rFonts w:hint="eastAsia"/>
          <w:color w:val="000000"/>
          <w:sz w:val="24"/>
          <w:szCs w:val="22"/>
        </w:rPr>
      </w:pPr>
      <w:r>
        <w:rPr>
          <w:rFonts w:hint="eastAsia"/>
          <w:color w:val="000000"/>
          <w:sz w:val="24"/>
          <w:szCs w:val="22"/>
        </w:rPr>
        <w:t>（一）基金份额的分类</w:t>
      </w:r>
    </w:p>
    <w:p w:rsidR="00F20EEA" w:rsidRPr="00F20EEA" w:rsidRDefault="00F20EEA" w:rsidP="00F20EEA">
      <w:pPr>
        <w:spacing w:line="360" w:lineRule="auto"/>
        <w:ind w:firstLineChars="200" w:firstLine="480"/>
        <w:rPr>
          <w:color w:val="000000"/>
          <w:sz w:val="24"/>
          <w:szCs w:val="22"/>
        </w:rPr>
      </w:pPr>
      <w:r w:rsidRPr="00F20EEA">
        <w:rPr>
          <w:rFonts w:hint="eastAsia"/>
          <w:color w:val="000000"/>
          <w:sz w:val="24"/>
          <w:szCs w:val="22"/>
        </w:rPr>
        <w:t>本基金在现有</w:t>
      </w:r>
      <w:r w:rsidRPr="00F20EEA">
        <w:rPr>
          <w:rFonts w:hint="eastAsia"/>
          <w:color w:val="000000"/>
          <w:sz w:val="24"/>
          <w:szCs w:val="22"/>
        </w:rPr>
        <w:t>A</w:t>
      </w:r>
      <w:r w:rsidRPr="00F20EEA">
        <w:rPr>
          <w:rFonts w:hint="eastAsia"/>
          <w:color w:val="000000"/>
          <w:sz w:val="24"/>
          <w:szCs w:val="22"/>
        </w:rPr>
        <w:t>类及</w:t>
      </w:r>
      <w:r w:rsidRPr="00F20EEA">
        <w:rPr>
          <w:rFonts w:hint="eastAsia"/>
          <w:color w:val="000000"/>
          <w:sz w:val="24"/>
          <w:szCs w:val="22"/>
        </w:rPr>
        <w:t>C</w:t>
      </w:r>
      <w:r w:rsidRPr="00F20EEA">
        <w:rPr>
          <w:rFonts w:hint="eastAsia"/>
          <w:color w:val="000000"/>
          <w:sz w:val="24"/>
          <w:szCs w:val="22"/>
        </w:rPr>
        <w:t>类基金份额的基础上增设</w:t>
      </w:r>
      <w:r w:rsidRPr="00F20EEA">
        <w:rPr>
          <w:rFonts w:hint="eastAsia"/>
          <w:color w:val="000000"/>
          <w:sz w:val="24"/>
          <w:szCs w:val="22"/>
        </w:rPr>
        <w:t>Y</w:t>
      </w:r>
      <w:r w:rsidRPr="00F20EEA">
        <w:rPr>
          <w:rFonts w:hint="eastAsia"/>
          <w:color w:val="000000"/>
          <w:sz w:val="24"/>
          <w:szCs w:val="22"/>
        </w:rPr>
        <w:t>类基金份额</w:t>
      </w:r>
      <w:r w:rsidR="008D160A">
        <w:rPr>
          <w:color w:val="000000"/>
          <w:sz w:val="24"/>
          <w:szCs w:val="22"/>
        </w:rPr>
        <w:t>（基金代码：</w:t>
      </w:r>
      <w:r w:rsidR="005E212C" w:rsidRPr="00960F42">
        <w:rPr>
          <w:rFonts w:ascii="宋体" w:hAnsi="宋体" w:cs="宋体"/>
          <w:sz w:val="24"/>
        </w:rPr>
        <w:t>027109</w:t>
      </w:r>
      <w:r w:rsidR="008D160A">
        <w:rPr>
          <w:color w:val="000000"/>
          <w:sz w:val="24"/>
          <w:szCs w:val="22"/>
        </w:rPr>
        <w:t>）。</w:t>
      </w:r>
    </w:p>
    <w:p w:rsidR="00F20EEA" w:rsidRPr="00F20EEA" w:rsidRDefault="00F20EEA" w:rsidP="00F20EEA">
      <w:pPr>
        <w:spacing w:line="360" w:lineRule="auto"/>
        <w:ind w:firstLineChars="200" w:firstLine="480"/>
        <w:rPr>
          <w:rFonts w:hint="eastAsia"/>
          <w:color w:val="000000"/>
          <w:sz w:val="24"/>
          <w:szCs w:val="22"/>
        </w:rPr>
      </w:pPr>
      <w:r w:rsidRPr="00F20EEA">
        <w:rPr>
          <w:rFonts w:hint="eastAsia"/>
          <w:color w:val="000000"/>
          <w:sz w:val="24"/>
          <w:szCs w:val="22"/>
        </w:rPr>
        <w:t>供非个人养老金客户申购、在投资者申购时收取申购费用，但不从本类别基金资产中计提销售服务费的基金份额，称为</w:t>
      </w:r>
      <w:r w:rsidRPr="00F20EEA">
        <w:rPr>
          <w:rFonts w:hint="eastAsia"/>
          <w:color w:val="000000"/>
          <w:sz w:val="24"/>
          <w:szCs w:val="22"/>
        </w:rPr>
        <w:t>A</w:t>
      </w:r>
      <w:r w:rsidRPr="00F20EEA">
        <w:rPr>
          <w:rFonts w:hint="eastAsia"/>
          <w:color w:val="000000"/>
          <w:sz w:val="24"/>
          <w:szCs w:val="22"/>
        </w:rPr>
        <w:t>类基金份额；</w:t>
      </w:r>
    </w:p>
    <w:p w:rsidR="00F20EEA" w:rsidRPr="00F20EEA" w:rsidRDefault="00F20EEA" w:rsidP="00F20EEA">
      <w:pPr>
        <w:spacing w:line="360" w:lineRule="auto"/>
        <w:ind w:firstLineChars="200" w:firstLine="480"/>
        <w:rPr>
          <w:rFonts w:hint="eastAsia"/>
          <w:color w:val="000000"/>
          <w:sz w:val="24"/>
          <w:szCs w:val="22"/>
        </w:rPr>
      </w:pPr>
      <w:r w:rsidRPr="00F20EEA">
        <w:rPr>
          <w:rFonts w:hint="eastAsia"/>
          <w:color w:val="000000"/>
          <w:sz w:val="24"/>
          <w:szCs w:val="22"/>
        </w:rPr>
        <w:t>供非个人养老金客户申购、在投资者申购时不收取申购费用，而是从本类别基金资产中计提销售服务费的基金份额，称为</w:t>
      </w:r>
      <w:r w:rsidRPr="00F20EEA">
        <w:rPr>
          <w:rFonts w:hint="eastAsia"/>
          <w:color w:val="000000"/>
          <w:sz w:val="24"/>
          <w:szCs w:val="22"/>
        </w:rPr>
        <w:t>C</w:t>
      </w:r>
      <w:r w:rsidRPr="00F20EEA">
        <w:rPr>
          <w:rFonts w:hint="eastAsia"/>
          <w:color w:val="000000"/>
          <w:sz w:val="24"/>
          <w:szCs w:val="22"/>
        </w:rPr>
        <w:t>类基金份额；</w:t>
      </w:r>
    </w:p>
    <w:p w:rsidR="00F20EEA" w:rsidRPr="00F20EEA" w:rsidRDefault="00F20EEA" w:rsidP="00F20EEA">
      <w:pPr>
        <w:spacing w:line="360" w:lineRule="auto"/>
        <w:ind w:firstLineChars="200" w:firstLine="480"/>
        <w:rPr>
          <w:rFonts w:hint="eastAsia"/>
          <w:color w:val="000000"/>
          <w:sz w:val="24"/>
          <w:szCs w:val="22"/>
        </w:rPr>
      </w:pPr>
      <w:r w:rsidRPr="00F20EEA">
        <w:rPr>
          <w:rFonts w:hint="eastAsia"/>
          <w:color w:val="000000"/>
          <w:sz w:val="24"/>
          <w:szCs w:val="22"/>
        </w:rPr>
        <w:t>针对个人养老金投资基金业务单独设立的，在投资者申购时收取申购费用</w:t>
      </w:r>
      <w:r w:rsidR="003331A2" w:rsidRPr="003331A2">
        <w:rPr>
          <w:rFonts w:hint="eastAsia"/>
          <w:color w:val="000000"/>
          <w:sz w:val="24"/>
          <w:szCs w:val="22"/>
        </w:rPr>
        <w:t>（通过直销机构申购的除外）</w:t>
      </w:r>
      <w:r w:rsidRPr="00F20EEA">
        <w:rPr>
          <w:rFonts w:hint="eastAsia"/>
          <w:color w:val="000000"/>
          <w:sz w:val="24"/>
          <w:szCs w:val="22"/>
        </w:rPr>
        <w:t>，但不从本类别基金资产中计提销售服务费的基金份额，称为</w:t>
      </w:r>
      <w:r w:rsidRPr="00F20EEA">
        <w:rPr>
          <w:rFonts w:hint="eastAsia"/>
          <w:color w:val="000000"/>
          <w:sz w:val="24"/>
          <w:szCs w:val="22"/>
        </w:rPr>
        <w:t>Y</w:t>
      </w:r>
      <w:r w:rsidRPr="00F20EEA">
        <w:rPr>
          <w:rFonts w:hint="eastAsia"/>
          <w:color w:val="000000"/>
          <w:sz w:val="24"/>
          <w:szCs w:val="22"/>
        </w:rPr>
        <w:t>类基金份额。</w:t>
      </w:r>
    </w:p>
    <w:p w:rsidR="008D160A" w:rsidRDefault="00F20EEA" w:rsidP="00F20EEA">
      <w:pPr>
        <w:spacing w:line="360" w:lineRule="auto"/>
        <w:ind w:firstLineChars="200" w:firstLine="480"/>
        <w:rPr>
          <w:color w:val="000000"/>
          <w:sz w:val="24"/>
          <w:szCs w:val="22"/>
        </w:rPr>
      </w:pPr>
      <w:r w:rsidRPr="00F20EEA">
        <w:rPr>
          <w:rFonts w:hint="eastAsia"/>
          <w:color w:val="000000"/>
          <w:sz w:val="24"/>
          <w:szCs w:val="22"/>
        </w:rPr>
        <w:t>各类基金份额分别设置代码，分别计算和</w:t>
      </w:r>
      <w:r w:rsidR="00B94DC3">
        <w:rPr>
          <w:rFonts w:hint="eastAsia"/>
          <w:color w:val="000000"/>
          <w:sz w:val="24"/>
          <w:szCs w:val="22"/>
        </w:rPr>
        <w:t>公布</w:t>
      </w:r>
      <w:r w:rsidRPr="00F20EEA">
        <w:rPr>
          <w:rFonts w:hint="eastAsia"/>
          <w:color w:val="000000"/>
          <w:sz w:val="24"/>
          <w:szCs w:val="22"/>
        </w:rPr>
        <w:t>基金份额净值和基金份额累计净值。</w:t>
      </w:r>
    </w:p>
    <w:p w:rsidR="008D160A" w:rsidRDefault="00504774" w:rsidP="00504774">
      <w:pPr>
        <w:spacing w:line="360" w:lineRule="auto"/>
        <w:ind w:firstLineChars="200" w:firstLine="480"/>
        <w:rPr>
          <w:rFonts w:hint="eastAsia"/>
          <w:color w:val="000000"/>
          <w:sz w:val="24"/>
          <w:szCs w:val="22"/>
        </w:rPr>
      </w:pPr>
      <w:r w:rsidRPr="00504774">
        <w:rPr>
          <w:rFonts w:hint="eastAsia"/>
          <w:color w:val="000000"/>
          <w:sz w:val="24"/>
          <w:szCs w:val="22"/>
        </w:rPr>
        <w:t>本基金</w:t>
      </w:r>
      <w:r w:rsidRPr="00504774">
        <w:rPr>
          <w:rFonts w:hint="eastAsia"/>
          <w:color w:val="000000"/>
          <w:sz w:val="24"/>
          <w:szCs w:val="22"/>
        </w:rPr>
        <w:t>Y</w:t>
      </w:r>
      <w:r w:rsidRPr="00504774">
        <w:rPr>
          <w:rFonts w:hint="eastAsia"/>
          <w:color w:val="000000"/>
          <w:sz w:val="24"/>
          <w:szCs w:val="22"/>
        </w:rPr>
        <w:t>类基金份额是根据《个人养老金投资公开募集证券投资基金业务管理暂行规定》针对个人养老金投资基金业务设立</w:t>
      </w:r>
      <w:r w:rsidR="003331A2" w:rsidRPr="00504774">
        <w:rPr>
          <w:rFonts w:hint="eastAsia"/>
          <w:color w:val="000000"/>
          <w:sz w:val="24"/>
          <w:szCs w:val="22"/>
        </w:rPr>
        <w:t>单独</w:t>
      </w:r>
      <w:r w:rsidRPr="00504774">
        <w:rPr>
          <w:rFonts w:hint="eastAsia"/>
          <w:color w:val="000000"/>
          <w:sz w:val="24"/>
          <w:szCs w:val="22"/>
        </w:rPr>
        <w:t>的份额类别，</w:t>
      </w:r>
      <w:r w:rsidRPr="00504774">
        <w:rPr>
          <w:rFonts w:hint="eastAsia"/>
          <w:color w:val="000000"/>
          <w:sz w:val="24"/>
          <w:szCs w:val="22"/>
        </w:rPr>
        <w:t>Y</w:t>
      </w:r>
      <w:r w:rsidRPr="00504774">
        <w:rPr>
          <w:rFonts w:hint="eastAsia"/>
          <w:color w:val="000000"/>
          <w:sz w:val="24"/>
          <w:szCs w:val="22"/>
        </w:rPr>
        <w:t>类基金份额的申赎安排、资金账户管理等事项还应同时遵守基金法律文件及</w:t>
      </w:r>
      <w:r w:rsidR="003331A2">
        <w:rPr>
          <w:rFonts w:hint="eastAsia"/>
          <w:color w:val="000000"/>
          <w:sz w:val="24"/>
          <w:szCs w:val="22"/>
        </w:rPr>
        <w:t>国家</w:t>
      </w:r>
      <w:r w:rsidRPr="00504774">
        <w:rPr>
          <w:rFonts w:hint="eastAsia"/>
          <w:color w:val="000000"/>
          <w:sz w:val="24"/>
          <w:szCs w:val="22"/>
        </w:rPr>
        <w:t>关于个人</w:t>
      </w:r>
      <w:r w:rsidRPr="00504774">
        <w:rPr>
          <w:rFonts w:hint="eastAsia"/>
          <w:color w:val="000000"/>
          <w:sz w:val="24"/>
          <w:szCs w:val="22"/>
        </w:rPr>
        <w:lastRenderedPageBreak/>
        <w:t>养老金账户管理的相关规定。基金管理人、基金托管人、基金销售机构在各自职责范围内，按照个人养老金相关制度规定，保障投资人参与个人养老金投资基金业务相关资金及资产的安全封闭运行。除另有规定外，</w:t>
      </w:r>
      <w:r w:rsidRPr="00504774">
        <w:rPr>
          <w:rFonts w:hint="eastAsia"/>
          <w:color w:val="000000"/>
          <w:sz w:val="24"/>
          <w:szCs w:val="22"/>
        </w:rPr>
        <w:t>Y</w:t>
      </w:r>
      <w:r w:rsidRPr="00504774">
        <w:rPr>
          <w:rFonts w:hint="eastAsia"/>
          <w:color w:val="000000"/>
          <w:sz w:val="24"/>
          <w:szCs w:val="22"/>
        </w:rPr>
        <w:t>类基金份额购买等款项需来自投资人个人养老金资金账户，</w:t>
      </w:r>
      <w:r w:rsidRPr="00504774">
        <w:rPr>
          <w:rFonts w:hint="eastAsia"/>
          <w:color w:val="000000"/>
          <w:sz w:val="24"/>
          <w:szCs w:val="22"/>
        </w:rPr>
        <w:t>Y</w:t>
      </w:r>
      <w:r w:rsidRPr="00504774">
        <w:rPr>
          <w:rFonts w:hint="eastAsia"/>
          <w:color w:val="000000"/>
          <w:sz w:val="24"/>
          <w:szCs w:val="22"/>
        </w:rPr>
        <w:t>类基金份额赎回等款项转入个人养老金资金账户，投资人未达到领取基本养老金年龄或者政策规定的其他领取条件时不可领取个人养老金。</w:t>
      </w:r>
    </w:p>
    <w:p w:rsidR="008D160A" w:rsidRDefault="00AB4513">
      <w:pPr>
        <w:spacing w:line="360" w:lineRule="auto"/>
        <w:ind w:firstLineChars="200" w:firstLine="480"/>
        <w:rPr>
          <w:color w:val="000000"/>
          <w:sz w:val="24"/>
          <w:szCs w:val="22"/>
        </w:rPr>
      </w:pPr>
      <w:r>
        <w:rPr>
          <w:rFonts w:hint="eastAsia"/>
          <w:color w:val="000000"/>
          <w:sz w:val="24"/>
          <w:szCs w:val="22"/>
        </w:rPr>
        <w:t>（二）</w:t>
      </w:r>
      <w:r>
        <w:rPr>
          <w:rFonts w:hint="eastAsia"/>
          <w:color w:val="000000"/>
          <w:sz w:val="24"/>
          <w:szCs w:val="22"/>
        </w:rPr>
        <w:t>Y</w:t>
      </w:r>
      <w:r>
        <w:rPr>
          <w:rFonts w:hint="eastAsia"/>
          <w:color w:val="000000"/>
          <w:sz w:val="24"/>
          <w:szCs w:val="22"/>
        </w:rPr>
        <w:t>类基金份额的费率结构</w:t>
      </w:r>
    </w:p>
    <w:p w:rsidR="00AB4513" w:rsidRDefault="00A37CDD">
      <w:pPr>
        <w:spacing w:line="360" w:lineRule="auto"/>
        <w:ind w:firstLineChars="200" w:firstLine="480"/>
        <w:rPr>
          <w:color w:val="000000"/>
          <w:sz w:val="24"/>
          <w:szCs w:val="22"/>
        </w:rPr>
      </w:pPr>
      <w:r>
        <w:rPr>
          <w:rFonts w:hint="eastAsia"/>
          <w:color w:val="000000"/>
          <w:sz w:val="24"/>
          <w:szCs w:val="22"/>
        </w:rPr>
        <w:t>1</w:t>
      </w:r>
      <w:r>
        <w:rPr>
          <w:color w:val="000000"/>
          <w:sz w:val="24"/>
          <w:szCs w:val="22"/>
        </w:rPr>
        <w:t>.</w:t>
      </w:r>
      <w:r>
        <w:rPr>
          <w:rFonts w:hint="eastAsia"/>
          <w:color w:val="000000"/>
          <w:sz w:val="24"/>
          <w:szCs w:val="22"/>
        </w:rPr>
        <w:t>管理费和托管费</w:t>
      </w:r>
    </w:p>
    <w:p w:rsidR="00A37CDD" w:rsidRDefault="00A37CDD">
      <w:pPr>
        <w:spacing w:line="360" w:lineRule="auto"/>
        <w:ind w:firstLineChars="200" w:firstLine="480"/>
        <w:rPr>
          <w:rFonts w:hint="eastAsia"/>
          <w:color w:val="000000"/>
          <w:sz w:val="24"/>
          <w:szCs w:val="22"/>
        </w:rPr>
      </w:pPr>
      <w:r>
        <w:rPr>
          <w:rFonts w:hint="eastAsia"/>
          <w:color w:val="000000"/>
          <w:sz w:val="24"/>
          <w:szCs w:val="22"/>
        </w:rPr>
        <w:t>（</w:t>
      </w:r>
      <w:r>
        <w:rPr>
          <w:rFonts w:hint="eastAsia"/>
          <w:color w:val="000000"/>
          <w:sz w:val="24"/>
          <w:szCs w:val="22"/>
        </w:rPr>
        <w:t>1</w:t>
      </w:r>
      <w:r>
        <w:rPr>
          <w:rFonts w:hint="eastAsia"/>
          <w:color w:val="000000"/>
          <w:sz w:val="24"/>
          <w:szCs w:val="22"/>
        </w:rPr>
        <w:t>）管理费</w:t>
      </w:r>
    </w:p>
    <w:p w:rsidR="00A37CDD" w:rsidRDefault="00A37CDD" w:rsidP="00A37CDD">
      <w:pPr>
        <w:spacing w:line="360" w:lineRule="auto"/>
        <w:ind w:firstLineChars="200" w:firstLine="480"/>
        <w:rPr>
          <w:color w:val="000000"/>
          <w:sz w:val="24"/>
          <w:szCs w:val="22"/>
        </w:rPr>
      </w:pPr>
      <w:r w:rsidRPr="00A37CDD">
        <w:rPr>
          <w:rFonts w:hint="eastAsia"/>
          <w:color w:val="000000"/>
          <w:sz w:val="24"/>
          <w:szCs w:val="22"/>
        </w:rPr>
        <w:t>本基金</w:t>
      </w:r>
      <w:r w:rsidRPr="00A37CDD">
        <w:rPr>
          <w:rFonts w:hint="eastAsia"/>
          <w:color w:val="000000"/>
          <w:sz w:val="24"/>
          <w:szCs w:val="22"/>
        </w:rPr>
        <w:t>Y</w:t>
      </w:r>
      <w:r w:rsidRPr="00A37CDD">
        <w:rPr>
          <w:rFonts w:hint="eastAsia"/>
          <w:color w:val="000000"/>
          <w:sz w:val="24"/>
          <w:szCs w:val="22"/>
        </w:rPr>
        <w:t>类基金份额的年管理费率为</w:t>
      </w:r>
      <w:r w:rsidR="00D5700B">
        <w:rPr>
          <w:color w:val="000000"/>
          <w:sz w:val="24"/>
          <w:szCs w:val="22"/>
        </w:rPr>
        <w:t>0.3</w:t>
      </w:r>
      <w:r w:rsidRPr="00A37CDD">
        <w:rPr>
          <w:rFonts w:hint="eastAsia"/>
          <w:color w:val="000000"/>
          <w:sz w:val="24"/>
          <w:szCs w:val="22"/>
        </w:rPr>
        <w:t>%</w:t>
      </w:r>
      <w:r w:rsidRPr="00A37CDD">
        <w:rPr>
          <w:rFonts w:hint="eastAsia"/>
          <w:color w:val="000000"/>
          <w:sz w:val="24"/>
          <w:szCs w:val="22"/>
        </w:rPr>
        <w:t>。</w:t>
      </w:r>
    </w:p>
    <w:p w:rsidR="00A37CDD" w:rsidRDefault="00DA00A6" w:rsidP="00A37CDD">
      <w:pPr>
        <w:spacing w:line="360" w:lineRule="auto"/>
        <w:ind w:firstLineChars="200" w:firstLine="480"/>
        <w:rPr>
          <w:color w:val="000000"/>
          <w:sz w:val="24"/>
          <w:szCs w:val="22"/>
        </w:rPr>
      </w:pPr>
      <w:r>
        <w:rPr>
          <w:rFonts w:hint="eastAsia"/>
          <w:color w:val="000000"/>
          <w:sz w:val="24"/>
          <w:szCs w:val="22"/>
        </w:rPr>
        <w:t>（</w:t>
      </w:r>
      <w:r>
        <w:rPr>
          <w:rFonts w:hint="eastAsia"/>
          <w:color w:val="000000"/>
          <w:sz w:val="24"/>
          <w:szCs w:val="22"/>
        </w:rPr>
        <w:t>2</w:t>
      </w:r>
      <w:r>
        <w:rPr>
          <w:rFonts w:hint="eastAsia"/>
          <w:color w:val="000000"/>
          <w:sz w:val="24"/>
          <w:szCs w:val="22"/>
        </w:rPr>
        <w:t>）托管费</w:t>
      </w:r>
    </w:p>
    <w:p w:rsidR="00DA00A6" w:rsidRDefault="00DA00A6" w:rsidP="00DA00A6">
      <w:pPr>
        <w:spacing w:line="360" w:lineRule="auto"/>
        <w:ind w:firstLineChars="200" w:firstLine="480"/>
        <w:rPr>
          <w:color w:val="000000"/>
          <w:sz w:val="24"/>
          <w:szCs w:val="22"/>
        </w:rPr>
      </w:pPr>
      <w:r w:rsidRPr="00DA00A6">
        <w:rPr>
          <w:rFonts w:hint="eastAsia"/>
          <w:color w:val="000000"/>
          <w:sz w:val="24"/>
          <w:szCs w:val="22"/>
        </w:rPr>
        <w:t>本基金</w:t>
      </w:r>
      <w:r w:rsidRPr="00DA00A6">
        <w:rPr>
          <w:rFonts w:hint="eastAsia"/>
          <w:color w:val="000000"/>
          <w:sz w:val="24"/>
          <w:szCs w:val="22"/>
        </w:rPr>
        <w:t>Y</w:t>
      </w:r>
      <w:r w:rsidRPr="00DA00A6">
        <w:rPr>
          <w:rFonts w:hint="eastAsia"/>
          <w:color w:val="000000"/>
          <w:sz w:val="24"/>
          <w:szCs w:val="22"/>
        </w:rPr>
        <w:t>类基金份额的年托管费率为</w:t>
      </w:r>
      <w:r w:rsidR="00D5700B">
        <w:rPr>
          <w:color w:val="000000"/>
          <w:sz w:val="24"/>
          <w:szCs w:val="22"/>
        </w:rPr>
        <w:t>0.075</w:t>
      </w:r>
      <w:r w:rsidRPr="00DA00A6">
        <w:rPr>
          <w:rFonts w:hint="eastAsia"/>
          <w:color w:val="000000"/>
          <w:sz w:val="24"/>
          <w:szCs w:val="22"/>
        </w:rPr>
        <w:t>%</w:t>
      </w:r>
      <w:r w:rsidRPr="00DA00A6">
        <w:rPr>
          <w:rFonts w:hint="eastAsia"/>
          <w:color w:val="000000"/>
          <w:sz w:val="24"/>
          <w:szCs w:val="22"/>
        </w:rPr>
        <w:t>。</w:t>
      </w:r>
    </w:p>
    <w:p w:rsidR="00AB3DEF" w:rsidRDefault="00AB3DEF" w:rsidP="00AB3DEF">
      <w:pPr>
        <w:spacing w:line="360" w:lineRule="auto"/>
        <w:ind w:firstLineChars="200" w:firstLine="480"/>
        <w:rPr>
          <w:color w:val="000000"/>
          <w:sz w:val="24"/>
          <w:szCs w:val="22"/>
        </w:rPr>
      </w:pPr>
      <w:r w:rsidRPr="00AB3DEF">
        <w:rPr>
          <w:rFonts w:hint="eastAsia"/>
          <w:color w:val="000000"/>
          <w:sz w:val="24"/>
          <w:szCs w:val="22"/>
        </w:rPr>
        <w:t>本基金</w:t>
      </w:r>
      <w:r w:rsidR="00B37659">
        <w:rPr>
          <w:rFonts w:hint="eastAsia"/>
          <w:color w:val="000000"/>
          <w:sz w:val="24"/>
          <w:szCs w:val="22"/>
        </w:rPr>
        <w:t>Y</w:t>
      </w:r>
      <w:r w:rsidRPr="00AB3DEF">
        <w:rPr>
          <w:rFonts w:hint="eastAsia"/>
          <w:color w:val="000000"/>
          <w:sz w:val="24"/>
          <w:szCs w:val="22"/>
        </w:rPr>
        <w:t>类基金份额的基金费用计提方法、计提标准和支付方式详见《基金合同》。本基金</w:t>
      </w:r>
      <w:r w:rsidR="00B37659" w:rsidRPr="00AB3DEF">
        <w:rPr>
          <w:rFonts w:hint="eastAsia"/>
          <w:color w:val="000000"/>
          <w:sz w:val="24"/>
          <w:szCs w:val="22"/>
        </w:rPr>
        <w:t>可对</w:t>
      </w:r>
      <w:r w:rsidRPr="00AB3DEF">
        <w:rPr>
          <w:rFonts w:hint="eastAsia"/>
          <w:color w:val="000000"/>
          <w:sz w:val="24"/>
          <w:szCs w:val="22"/>
        </w:rPr>
        <w:t>Y</w:t>
      </w:r>
      <w:r w:rsidRPr="00AB3DEF">
        <w:rPr>
          <w:rFonts w:hint="eastAsia"/>
          <w:color w:val="000000"/>
          <w:sz w:val="24"/>
          <w:szCs w:val="22"/>
        </w:rPr>
        <w:t>类基金份额</w:t>
      </w:r>
      <w:r w:rsidR="00B37659">
        <w:rPr>
          <w:rFonts w:hint="eastAsia"/>
          <w:color w:val="000000"/>
          <w:sz w:val="24"/>
          <w:szCs w:val="22"/>
        </w:rPr>
        <w:t>的</w:t>
      </w:r>
      <w:r w:rsidRPr="00AB3DEF">
        <w:rPr>
          <w:rFonts w:hint="eastAsia"/>
          <w:color w:val="000000"/>
          <w:sz w:val="24"/>
          <w:szCs w:val="22"/>
        </w:rPr>
        <w:t>基金管理费和基金托管费实施一定的费率优惠，具体优惠请参看招募说明书或相关公告。</w:t>
      </w:r>
    </w:p>
    <w:p w:rsidR="00241236" w:rsidRPr="00A37CDD" w:rsidRDefault="0062458B" w:rsidP="00B37659">
      <w:pPr>
        <w:spacing w:line="360" w:lineRule="auto"/>
        <w:ind w:firstLineChars="200" w:firstLine="480"/>
        <w:rPr>
          <w:rFonts w:hint="eastAsia"/>
          <w:color w:val="000000"/>
          <w:sz w:val="24"/>
          <w:szCs w:val="22"/>
        </w:rPr>
      </w:pPr>
      <w:r>
        <w:rPr>
          <w:rFonts w:hint="eastAsia"/>
          <w:color w:val="000000"/>
          <w:sz w:val="24"/>
          <w:szCs w:val="22"/>
        </w:rPr>
        <w:t>2</w:t>
      </w:r>
      <w:r>
        <w:rPr>
          <w:color w:val="000000"/>
          <w:sz w:val="24"/>
          <w:szCs w:val="22"/>
        </w:rPr>
        <w:t>.</w:t>
      </w:r>
      <w:r w:rsidR="00925D03" w:rsidRPr="00925D03">
        <w:rPr>
          <w:rFonts w:hint="eastAsia"/>
          <w:color w:val="000000"/>
          <w:sz w:val="24"/>
          <w:szCs w:val="22"/>
        </w:rPr>
        <w:t>本基金</w:t>
      </w:r>
      <w:r w:rsidR="00925D03" w:rsidRPr="00925D03">
        <w:rPr>
          <w:rFonts w:hint="eastAsia"/>
          <w:color w:val="000000"/>
          <w:sz w:val="24"/>
          <w:szCs w:val="22"/>
        </w:rPr>
        <w:t>Y</w:t>
      </w:r>
      <w:r w:rsidR="00925D03" w:rsidRPr="00925D03">
        <w:rPr>
          <w:rFonts w:hint="eastAsia"/>
          <w:color w:val="000000"/>
          <w:sz w:val="24"/>
          <w:szCs w:val="22"/>
        </w:rPr>
        <w:t>类基金份额的申购费、赎回费等费用详见更新的招募说明书、</w:t>
      </w:r>
      <w:r w:rsidR="00F6664C">
        <w:rPr>
          <w:rFonts w:hint="eastAsia"/>
          <w:color w:val="000000"/>
          <w:sz w:val="24"/>
          <w:szCs w:val="22"/>
        </w:rPr>
        <w:t>基金</w:t>
      </w:r>
      <w:r w:rsidR="00925D03" w:rsidRPr="00925D03">
        <w:rPr>
          <w:rFonts w:hint="eastAsia"/>
          <w:color w:val="000000"/>
          <w:sz w:val="24"/>
          <w:szCs w:val="22"/>
        </w:rPr>
        <w:t>产品资料概要或相关公告。</w:t>
      </w:r>
    </w:p>
    <w:p w:rsidR="008D160A" w:rsidRDefault="005709DE" w:rsidP="005709DE">
      <w:pPr>
        <w:spacing w:line="360" w:lineRule="auto"/>
        <w:ind w:firstLine="420"/>
        <w:rPr>
          <w:color w:val="000000"/>
          <w:sz w:val="24"/>
          <w:szCs w:val="22"/>
        </w:rPr>
      </w:pPr>
      <w:r>
        <w:rPr>
          <w:rFonts w:hint="eastAsia"/>
          <w:color w:val="000000"/>
          <w:sz w:val="24"/>
          <w:szCs w:val="22"/>
        </w:rPr>
        <w:t>（三）</w:t>
      </w:r>
      <w:r>
        <w:rPr>
          <w:rFonts w:hint="eastAsia"/>
          <w:color w:val="000000"/>
          <w:sz w:val="24"/>
          <w:szCs w:val="22"/>
        </w:rPr>
        <w:t>Y</w:t>
      </w:r>
      <w:r>
        <w:rPr>
          <w:rFonts w:hint="eastAsia"/>
          <w:color w:val="000000"/>
          <w:sz w:val="24"/>
          <w:szCs w:val="22"/>
        </w:rPr>
        <w:t>类基金份额的投资管理</w:t>
      </w:r>
    </w:p>
    <w:p w:rsidR="005709DE" w:rsidRDefault="004C2ABC" w:rsidP="005709DE">
      <w:pPr>
        <w:spacing w:line="360" w:lineRule="auto"/>
        <w:ind w:firstLine="420"/>
        <w:rPr>
          <w:color w:val="000000"/>
          <w:sz w:val="24"/>
          <w:szCs w:val="22"/>
        </w:rPr>
      </w:pPr>
      <w:r w:rsidRPr="004C2ABC">
        <w:rPr>
          <w:rFonts w:hint="eastAsia"/>
          <w:color w:val="000000"/>
          <w:sz w:val="24"/>
          <w:szCs w:val="22"/>
        </w:rPr>
        <w:t>本基金将对</w:t>
      </w:r>
      <w:r w:rsidR="00B37659">
        <w:rPr>
          <w:rFonts w:hint="eastAsia"/>
          <w:color w:val="000000"/>
          <w:sz w:val="24"/>
          <w:szCs w:val="22"/>
        </w:rPr>
        <w:t>各</w:t>
      </w:r>
      <w:r w:rsidRPr="004C2ABC">
        <w:rPr>
          <w:rFonts w:hint="eastAsia"/>
          <w:color w:val="000000"/>
          <w:sz w:val="24"/>
          <w:szCs w:val="22"/>
        </w:rPr>
        <w:t>类基金份额的资产合并进行投资管理。</w:t>
      </w:r>
    </w:p>
    <w:p w:rsidR="00354753" w:rsidRDefault="00354753" w:rsidP="005709DE">
      <w:pPr>
        <w:spacing w:line="360" w:lineRule="auto"/>
        <w:ind w:firstLine="420"/>
        <w:rPr>
          <w:color w:val="000000"/>
          <w:sz w:val="24"/>
          <w:szCs w:val="22"/>
        </w:rPr>
      </w:pPr>
      <w:r>
        <w:rPr>
          <w:rFonts w:hint="eastAsia"/>
          <w:color w:val="000000"/>
          <w:sz w:val="24"/>
          <w:szCs w:val="22"/>
        </w:rPr>
        <w:t>（四）</w:t>
      </w:r>
      <w:r>
        <w:rPr>
          <w:rFonts w:hint="eastAsia"/>
          <w:color w:val="000000"/>
          <w:sz w:val="24"/>
          <w:szCs w:val="22"/>
        </w:rPr>
        <w:t>Y</w:t>
      </w:r>
      <w:r>
        <w:rPr>
          <w:rFonts w:hint="eastAsia"/>
          <w:color w:val="000000"/>
          <w:sz w:val="24"/>
          <w:szCs w:val="22"/>
        </w:rPr>
        <w:t>类基金份额的收益分配方式</w:t>
      </w:r>
    </w:p>
    <w:p w:rsidR="00354753" w:rsidRDefault="0050472D" w:rsidP="005709DE">
      <w:pPr>
        <w:spacing w:line="360" w:lineRule="auto"/>
        <w:ind w:firstLine="420"/>
        <w:rPr>
          <w:color w:val="000000"/>
          <w:sz w:val="24"/>
          <w:szCs w:val="22"/>
        </w:rPr>
      </w:pPr>
      <w:r w:rsidRPr="0050472D">
        <w:rPr>
          <w:rFonts w:hint="eastAsia"/>
          <w:color w:val="000000"/>
          <w:sz w:val="24"/>
          <w:szCs w:val="22"/>
        </w:rPr>
        <w:t>本基金</w:t>
      </w:r>
      <w:r w:rsidRPr="0050472D">
        <w:rPr>
          <w:rFonts w:hint="eastAsia"/>
          <w:color w:val="000000"/>
          <w:sz w:val="24"/>
          <w:szCs w:val="22"/>
        </w:rPr>
        <w:t>Y</w:t>
      </w:r>
      <w:r w:rsidRPr="0050472D">
        <w:rPr>
          <w:rFonts w:hint="eastAsia"/>
          <w:color w:val="000000"/>
          <w:sz w:val="24"/>
          <w:szCs w:val="22"/>
        </w:rPr>
        <w:t>类基金份额的收益分配方式为红利再投资。</w:t>
      </w:r>
    </w:p>
    <w:p w:rsidR="00ED181A" w:rsidRDefault="001C5909" w:rsidP="001C5909">
      <w:pPr>
        <w:spacing w:line="360" w:lineRule="auto"/>
        <w:ind w:firstLine="420"/>
        <w:rPr>
          <w:color w:val="000000"/>
          <w:sz w:val="24"/>
          <w:szCs w:val="22"/>
        </w:rPr>
      </w:pPr>
      <w:r>
        <w:rPr>
          <w:rFonts w:hint="eastAsia"/>
          <w:color w:val="000000"/>
          <w:sz w:val="24"/>
          <w:szCs w:val="22"/>
        </w:rPr>
        <w:t>（五）</w:t>
      </w:r>
      <w:r w:rsidR="00ED181A">
        <w:rPr>
          <w:color w:val="000000"/>
          <w:sz w:val="24"/>
          <w:szCs w:val="22"/>
        </w:rPr>
        <w:t>Y</w:t>
      </w:r>
      <w:r w:rsidR="00ED181A" w:rsidRPr="00ED181A">
        <w:rPr>
          <w:rFonts w:hint="eastAsia"/>
          <w:color w:val="000000"/>
          <w:sz w:val="24"/>
          <w:szCs w:val="22"/>
        </w:rPr>
        <w:t>类基金份额适用的销售机构</w:t>
      </w:r>
    </w:p>
    <w:p w:rsidR="001C5909" w:rsidRDefault="00837B00" w:rsidP="001C5909">
      <w:pPr>
        <w:spacing w:line="360" w:lineRule="auto"/>
        <w:ind w:firstLine="420"/>
        <w:rPr>
          <w:color w:val="000000"/>
          <w:sz w:val="24"/>
          <w:szCs w:val="22"/>
        </w:rPr>
      </w:pPr>
      <w:r w:rsidRPr="00837B00">
        <w:rPr>
          <w:rFonts w:hint="eastAsia"/>
          <w:color w:val="000000"/>
          <w:sz w:val="24"/>
          <w:szCs w:val="22"/>
        </w:rPr>
        <w:t>Y</w:t>
      </w:r>
      <w:r w:rsidRPr="00837B00">
        <w:rPr>
          <w:rFonts w:hint="eastAsia"/>
          <w:color w:val="000000"/>
          <w:sz w:val="24"/>
          <w:szCs w:val="22"/>
        </w:rPr>
        <w:t>类基金份额</w:t>
      </w:r>
      <w:r w:rsidR="00997373" w:rsidRPr="00ED181A">
        <w:rPr>
          <w:rFonts w:hint="eastAsia"/>
          <w:color w:val="000000"/>
          <w:sz w:val="24"/>
          <w:szCs w:val="22"/>
        </w:rPr>
        <w:t>适用</w:t>
      </w:r>
      <w:r w:rsidRPr="00837B00">
        <w:rPr>
          <w:rFonts w:hint="eastAsia"/>
          <w:color w:val="000000"/>
          <w:sz w:val="24"/>
          <w:szCs w:val="22"/>
        </w:rPr>
        <w:t>的销售机构详见基金管理人网站公示或相关公告。</w:t>
      </w:r>
    </w:p>
    <w:p w:rsidR="00CF1B76" w:rsidRPr="001C5909" w:rsidRDefault="00CF1B76" w:rsidP="001C5909">
      <w:pPr>
        <w:spacing w:line="360" w:lineRule="auto"/>
        <w:ind w:firstLine="420"/>
        <w:rPr>
          <w:rFonts w:hint="eastAsia"/>
          <w:color w:val="000000"/>
          <w:sz w:val="24"/>
          <w:szCs w:val="22"/>
        </w:rPr>
      </w:pPr>
    </w:p>
    <w:p w:rsidR="008D160A" w:rsidRPr="00634E51" w:rsidRDefault="00974175" w:rsidP="00974175">
      <w:pPr>
        <w:spacing w:line="360" w:lineRule="auto"/>
        <w:ind w:firstLine="420"/>
        <w:rPr>
          <w:b/>
          <w:bCs/>
          <w:color w:val="000000"/>
          <w:sz w:val="24"/>
          <w:szCs w:val="22"/>
        </w:rPr>
      </w:pPr>
      <w:r>
        <w:rPr>
          <w:rFonts w:hint="eastAsia"/>
          <w:b/>
          <w:bCs/>
          <w:color w:val="000000"/>
          <w:sz w:val="24"/>
          <w:szCs w:val="22"/>
        </w:rPr>
        <w:t>二、</w:t>
      </w:r>
      <w:r w:rsidR="003F2945" w:rsidRPr="00634E51">
        <w:rPr>
          <w:rFonts w:hint="eastAsia"/>
          <w:b/>
          <w:bCs/>
          <w:color w:val="000000"/>
          <w:sz w:val="24"/>
          <w:szCs w:val="22"/>
        </w:rPr>
        <w:t>基金合同</w:t>
      </w:r>
      <w:r w:rsidR="00CF1B76" w:rsidRPr="00634E51">
        <w:rPr>
          <w:rFonts w:hint="eastAsia"/>
          <w:b/>
          <w:bCs/>
          <w:color w:val="000000"/>
          <w:sz w:val="24"/>
          <w:szCs w:val="22"/>
        </w:rPr>
        <w:t>和托管协议的修订</w:t>
      </w:r>
    </w:p>
    <w:p w:rsidR="008D160A" w:rsidRPr="00AB3B34" w:rsidRDefault="008D160A" w:rsidP="00D641FB">
      <w:pPr>
        <w:spacing w:line="360" w:lineRule="auto"/>
        <w:ind w:firstLineChars="200" w:firstLine="480"/>
        <w:rPr>
          <w:sz w:val="24"/>
        </w:rPr>
      </w:pPr>
      <w:r w:rsidRPr="00AB3B34">
        <w:rPr>
          <w:color w:val="000000"/>
          <w:sz w:val="24"/>
        </w:rPr>
        <w:t>1</w:t>
      </w:r>
      <w:r w:rsidRPr="00AB3B34">
        <w:rPr>
          <w:color w:val="000000"/>
          <w:sz w:val="24"/>
        </w:rPr>
        <w:t>、</w:t>
      </w:r>
      <w:r w:rsidR="00D641FB" w:rsidRPr="00D641FB">
        <w:rPr>
          <w:rFonts w:hint="eastAsia"/>
          <w:color w:val="000000"/>
          <w:sz w:val="24"/>
        </w:rPr>
        <w:t>本基金增设</w:t>
      </w:r>
      <w:r w:rsidR="00D641FB" w:rsidRPr="00D641FB">
        <w:rPr>
          <w:rFonts w:hint="eastAsia"/>
          <w:color w:val="000000"/>
          <w:sz w:val="24"/>
        </w:rPr>
        <w:t>Y</w:t>
      </w:r>
      <w:r w:rsidR="00D641FB" w:rsidRPr="00D641FB">
        <w:rPr>
          <w:rFonts w:hint="eastAsia"/>
          <w:color w:val="000000"/>
          <w:sz w:val="24"/>
        </w:rPr>
        <w:t>类基金份额</w:t>
      </w:r>
      <w:r w:rsidR="004C49A2" w:rsidRPr="004C49A2">
        <w:rPr>
          <w:rFonts w:hint="eastAsia"/>
          <w:color w:val="000000"/>
          <w:sz w:val="24"/>
        </w:rPr>
        <w:t>、更新基金管理人、基金托管人信息</w:t>
      </w:r>
      <w:r w:rsidR="00D641FB" w:rsidRPr="00D641FB">
        <w:rPr>
          <w:rFonts w:hint="eastAsia"/>
          <w:color w:val="000000"/>
          <w:sz w:val="24"/>
        </w:rPr>
        <w:t>并相应修订基金合同</w:t>
      </w:r>
      <w:r w:rsidR="0061763A">
        <w:rPr>
          <w:rFonts w:hint="eastAsia"/>
          <w:color w:val="000000"/>
          <w:sz w:val="24"/>
        </w:rPr>
        <w:t>、托管协议</w:t>
      </w:r>
      <w:r w:rsidR="00D641FB" w:rsidRPr="00D641FB">
        <w:rPr>
          <w:rFonts w:hint="eastAsia"/>
          <w:color w:val="000000"/>
          <w:sz w:val="24"/>
        </w:rPr>
        <w:t>等法律文件对基金份额持有人的利益无实质性不利影响，不需召开基金份额持有人大会。此次修订已经履行了规定的程序，符合相关法律法规及基金合同的规定。</w:t>
      </w:r>
    </w:p>
    <w:p w:rsidR="008D160A" w:rsidRDefault="008D160A">
      <w:pPr>
        <w:pStyle w:val="Default"/>
        <w:spacing w:line="360" w:lineRule="auto"/>
        <w:ind w:firstLineChars="200" w:firstLine="480"/>
        <w:rPr>
          <w:rFonts w:ascii="Times New Roman" w:eastAsia="宋体" w:cs="Times New Roman"/>
        </w:rPr>
      </w:pPr>
      <w:r>
        <w:rPr>
          <w:rFonts w:ascii="Times New Roman" w:eastAsia="宋体" w:cs="Times New Roman"/>
        </w:rPr>
        <w:t>2</w:t>
      </w:r>
      <w:r>
        <w:rPr>
          <w:rFonts w:ascii="Times New Roman" w:eastAsia="宋体" w:cs="Times New Roman"/>
        </w:rPr>
        <w:t>、</w:t>
      </w:r>
      <w:r w:rsidR="00D24C62">
        <w:rPr>
          <w:rFonts w:ascii="Times New Roman" w:eastAsia="宋体" w:cs="Times New Roman" w:hint="eastAsia"/>
        </w:rPr>
        <w:t>本基金</w:t>
      </w:r>
      <w:r>
        <w:rPr>
          <w:rFonts w:ascii="Times New Roman" w:eastAsia="宋体" w:cs="Times New Roman"/>
        </w:rPr>
        <w:t>《基金合同》</w:t>
      </w:r>
      <w:r w:rsidR="00165F46">
        <w:rPr>
          <w:rFonts w:ascii="Times New Roman" w:eastAsia="宋体" w:cs="Times New Roman" w:hint="eastAsia"/>
        </w:rPr>
        <w:t>、</w:t>
      </w:r>
      <w:r w:rsidR="00165F46">
        <w:rPr>
          <w:rFonts w:ascii="Times New Roman" w:eastAsia="宋体" w:cs="Times New Roman"/>
        </w:rPr>
        <w:t>《</w:t>
      </w:r>
      <w:r w:rsidR="00165F46">
        <w:rPr>
          <w:rFonts w:ascii="Times New Roman" w:eastAsia="宋体" w:cs="Times New Roman" w:hint="eastAsia"/>
        </w:rPr>
        <w:t>托管协议</w:t>
      </w:r>
      <w:r w:rsidR="00165F46">
        <w:rPr>
          <w:rFonts w:ascii="Times New Roman" w:eastAsia="宋体" w:cs="Times New Roman"/>
        </w:rPr>
        <w:t>》</w:t>
      </w:r>
      <w:r w:rsidR="000E644D">
        <w:rPr>
          <w:rFonts w:ascii="Times New Roman" w:eastAsia="宋体" w:cs="Times New Roman" w:hint="eastAsia"/>
        </w:rPr>
        <w:t>的具体修订内容</w:t>
      </w:r>
      <w:r w:rsidR="006B468F">
        <w:rPr>
          <w:rFonts w:ascii="Times New Roman" w:eastAsia="宋体" w:cs="Times New Roman" w:hint="eastAsia"/>
        </w:rPr>
        <w:t>详见</w:t>
      </w:r>
      <w:r w:rsidR="000E644D">
        <w:rPr>
          <w:rFonts w:ascii="Times New Roman" w:eastAsia="宋体" w:cs="Times New Roman" w:hint="eastAsia"/>
        </w:rPr>
        <w:t>附件</w:t>
      </w:r>
      <w:r w:rsidR="00165F46">
        <w:rPr>
          <w:rFonts w:ascii="Times New Roman" w:eastAsia="宋体" w:cs="Times New Roman" w:hint="eastAsia"/>
        </w:rPr>
        <w:t>1</w:t>
      </w:r>
      <w:r w:rsidR="00165F46">
        <w:rPr>
          <w:rFonts w:ascii="Times New Roman" w:eastAsia="宋体" w:cs="Times New Roman" w:hint="eastAsia"/>
        </w:rPr>
        <w:t>、附件</w:t>
      </w:r>
      <w:r w:rsidR="00165F46">
        <w:rPr>
          <w:rFonts w:ascii="Times New Roman" w:eastAsia="宋体" w:cs="Times New Roman" w:hint="eastAsia"/>
        </w:rPr>
        <w:t>2</w:t>
      </w:r>
      <w:r w:rsidR="000E644D">
        <w:rPr>
          <w:rFonts w:ascii="Times New Roman" w:eastAsia="宋体" w:cs="Times New Roman" w:hint="eastAsia"/>
        </w:rPr>
        <w:t>。</w:t>
      </w:r>
    </w:p>
    <w:p w:rsidR="009542FE" w:rsidRDefault="009542FE">
      <w:pPr>
        <w:pStyle w:val="Default"/>
        <w:spacing w:line="360" w:lineRule="auto"/>
        <w:ind w:firstLineChars="200" w:firstLine="480"/>
        <w:rPr>
          <w:rFonts w:ascii="Times New Roman" w:eastAsia="宋体" w:cs="Times New Roman"/>
        </w:rPr>
      </w:pPr>
    </w:p>
    <w:p w:rsidR="009542FE" w:rsidRDefault="009542FE" w:rsidP="00974175">
      <w:pPr>
        <w:spacing w:line="360" w:lineRule="auto"/>
        <w:ind w:firstLine="420"/>
        <w:rPr>
          <w:b/>
          <w:bCs/>
          <w:color w:val="000000"/>
          <w:sz w:val="24"/>
          <w:szCs w:val="22"/>
        </w:rPr>
      </w:pPr>
      <w:r w:rsidRPr="00974175">
        <w:rPr>
          <w:rFonts w:hint="eastAsia"/>
          <w:b/>
          <w:bCs/>
          <w:color w:val="000000"/>
          <w:sz w:val="24"/>
          <w:szCs w:val="22"/>
        </w:rPr>
        <w:t>三、本基金增设</w:t>
      </w:r>
      <w:r w:rsidRPr="00974175">
        <w:rPr>
          <w:rFonts w:hint="eastAsia"/>
          <w:b/>
          <w:bCs/>
          <w:color w:val="000000"/>
          <w:sz w:val="24"/>
          <w:szCs w:val="22"/>
        </w:rPr>
        <w:t>Y</w:t>
      </w:r>
      <w:r w:rsidRPr="00974175">
        <w:rPr>
          <w:rFonts w:hint="eastAsia"/>
          <w:b/>
          <w:bCs/>
          <w:color w:val="000000"/>
          <w:sz w:val="24"/>
          <w:szCs w:val="22"/>
        </w:rPr>
        <w:t>类基金份额及修订后的基金合同、托管协议自</w:t>
      </w:r>
      <w:r w:rsidR="00F20EEA">
        <w:rPr>
          <w:rFonts w:hint="eastAsia"/>
          <w:b/>
          <w:bCs/>
          <w:color w:val="000000"/>
          <w:sz w:val="24"/>
          <w:szCs w:val="22"/>
        </w:rPr>
        <w:t>202</w:t>
      </w:r>
      <w:r w:rsidR="00F20EEA">
        <w:rPr>
          <w:b/>
          <w:bCs/>
          <w:color w:val="000000"/>
          <w:sz w:val="24"/>
          <w:szCs w:val="22"/>
        </w:rPr>
        <w:t>6</w:t>
      </w:r>
      <w:r w:rsidR="00FD0D58">
        <w:rPr>
          <w:rFonts w:hint="eastAsia"/>
          <w:b/>
          <w:bCs/>
          <w:color w:val="000000"/>
          <w:sz w:val="24"/>
          <w:szCs w:val="22"/>
        </w:rPr>
        <w:t>年</w:t>
      </w:r>
      <w:r w:rsidR="005E212C">
        <w:rPr>
          <w:rFonts w:hint="eastAsia"/>
          <w:b/>
          <w:bCs/>
          <w:color w:val="000000"/>
          <w:sz w:val="24"/>
          <w:szCs w:val="22"/>
        </w:rPr>
        <w:t>4</w:t>
      </w:r>
      <w:r w:rsidR="00FD0D58">
        <w:rPr>
          <w:rFonts w:hint="eastAsia"/>
          <w:b/>
          <w:bCs/>
          <w:color w:val="000000"/>
          <w:sz w:val="24"/>
          <w:szCs w:val="22"/>
        </w:rPr>
        <w:t>月</w:t>
      </w:r>
      <w:r w:rsidR="005E212C">
        <w:rPr>
          <w:rFonts w:hint="eastAsia"/>
          <w:b/>
          <w:bCs/>
          <w:color w:val="000000"/>
          <w:sz w:val="24"/>
          <w:szCs w:val="22"/>
        </w:rPr>
        <w:t>1</w:t>
      </w:r>
      <w:r w:rsidR="005E212C">
        <w:rPr>
          <w:b/>
          <w:bCs/>
          <w:color w:val="000000"/>
          <w:sz w:val="24"/>
          <w:szCs w:val="22"/>
        </w:rPr>
        <w:t>7</w:t>
      </w:r>
      <w:r w:rsidR="00FD0D58">
        <w:rPr>
          <w:rFonts w:hint="eastAsia"/>
          <w:b/>
          <w:bCs/>
          <w:color w:val="000000"/>
          <w:sz w:val="24"/>
          <w:szCs w:val="22"/>
        </w:rPr>
        <w:t>日</w:t>
      </w:r>
      <w:r w:rsidRPr="00974175">
        <w:rPr>
          <w:rFonts w:hint="eastAsia"/>
          <w:b/>
          <w:bCs/>
          <w:color w:val="000000"/>
          <w:sz w:val="24"/>
          <w:szCs w:val="22"/>
        </w:rPr>
        <w:t>生效，</w:t>
      </w:r>
      <w:r w:rsidRPr="00974175">
        <w:rPr>
          <w:rFonts w:hint="eastAsia"/>
          <w:b/>
          <w:bCs/>
          <w:color w:val="000000"/>
          <w:sz w:val="24"/>
          <w:szCs w:val="22"/>
        </w:rPr>
        <w:t>Y</w:t>
      </w:r>
      <w:r w:rsidRPr="00974175">
        <w:rPr>
          <w:rFonts w:hint="eastAsia"/>
          <w:b/>
          <w:bCs/>
          <w:color w:val="000000"/>
          <w:sz w:val="24"/>
          <w:szCs w:val="22"/>
        </w:rPr>
        <w:t>类基金份额</w:t>
      </w:r>
      <w:r w:rsidR="00CE31EB">
        <w:rPr>
          <w:rFonts w:hint="eastAsia"/>
          <w:b/>
          <w:bCs/>
          <w:color w:val="000000"/>
          <w:sz w:val="24"/>
          <w:szCs w:val="22"/>
        </w:rPr>
        <w:t>开通</w:t>
      </w:r>
      <w:r w:rsidRPr="00974175">
        <w:rPr>
          <w:rFonts w:hint="eastAsia"/>
          <w:b/>
          <w:bCs/>
          <w:color w:val="000000"/>
          <w:sz w:val="24"/>
          <w:szCs w:val="22"/>
        </w:rPr>
        <w:t>申购</w:t>
      </w:r>
      <w:r w:rsidR="00CE31EB">
        <w:rPr>
          <w:rFonts w:hint="eastAsia"/>
          <w:b/>
          <w:bCs/>
          <w:color w:val="000000"/>
          <w:sz w:val="24"/>
          <w:szCs w:val="22"/>
        </w:rPr>
        <w:t>业务的时间另行</w:t>
      </w:r>
      <w:r w:rsidRPr="00974175">
        <w:rPr>
          <w:rFonts w:hint="eastAsia"/>
          <w:b/>
          <w:bCs/>
          <w:color w:val="000000"/>
          <w:sz w:val="24"/>
          <w:szCs w:val="22"/>
        </w:rPr>
        <w:t>公告。</w:t>
      </w:r>
    </w:p>
    <w:p w:rsidR="00974175" w:rsidRPr="00CE31EB" w:rsidRDefault="00974175" w:rsidP="00974175">
      <w:pPr>
        <w:spacing w:line="360" w:lineRule="auto"/>
        <w:ind w:firstLine="420"/>
        <w:rPr>
          <w:rFonts w:hint="eastAsia"/>
        </w:rPr>
      </w:pPr>
    </w:p>
    <w:p w:rsidR="009542FE" w:rsidRPr="00974175" w:rsidRDefault="009542FE" w:rsidP="00974175">
      <w:pPr>
        <w:spacing w:line="360" w:lineRule="auto"/>
        <w:ind w:firstLine="420"/>
        <w:rPr>
          <w:rFonts w:hint="eastAsia"/>
          <w:b/>
          <w:bCs/>
          <w:color w:val="000000"/>
          <w:sz w:val="24"/>
          <w:szCs w:val="22"/>
        </w:rPr>
      </w:pPr>
      <w:r w:rsidRPr="00974175">
        <w:rPr>
          <w:rFonts w:hint="eastAsia"/>
          <w:b/>
          <w:bCs/>
          <w:color w:val="000000"/>
          <w:sz w:val="24"/>
          <w:szCs w:val="22"/>
        </w:rPr>
        <w:t>四、</w:t>
      </w:r>
      <w:r w:rsidR="00974175" w:rsidRPr="00974175">
        <w:rPr>
          <w:b/>
          <w:bCs/>
          <w:color w:val="000000"/>
          <w:sz w:val="24"/>
          <w:szCs w:val="22"/>
        </w:rPr>
        <w:t>其他需要提示的事项</w:t>
      </w:r>
    </w:p>
    <w:p w:rsidR="008D160A" w:rsidRDefault="00974175">
      <w:pPr>
        <w:pStyle w:val="Default"/>
        <w:spacing w:line="360" w:lineRule="auto"/>
        <w:ind w:firstLineChars="200" w:firstLine="480"/>
        <w:rPr>
          <w:rFonts w:ascii="Times New Roman" w:eastAsia="宋体" w:cs="Times New Roman"/>
        </w:rPr>
      </w:pPr>
      <w:r>
        <w:rPr>
          <w:rFonts w:ascii="Times New Roman" w:eastAsia="宋体" w:cs="Times New Roman"/>
        </w:rPr>
        <w:t>1</w:t>
      </w:r>
      <w:r w:rsidR="008D160A">
        <w:rPr>
          <w:rFonts w:ascii="Times New Roman" w:eastAsia="宋体" w:cs="Times New Roman"/>
        </w:rPr>
        <w:t>、本基金管理人将更新</w:t>
      </w:r>
      <w:r w:rsidR="00BA726D">
        <w:rPr>
          <w:rFonts w:ascii="Times New Roman" w:eastAsia="宋体" w:cs="Times New Roman" w:hint="eastAsia"/>
        </w:rPr>
        <w:t>本基金的招募说明书、基金产品资料概要相关内容</w:t>
      </w:r>
      <w:r w:rsidR="008D160A">
        <w:rPr>
          <w:rFonts w:ascii="Times New Roman" w:eastAsia="宋体" w:cs="Times New Roman"/>
        </w:rPr>
        <w:t>。</w:t>
      </w:r>
    </w:p>
    <w:p w:rsidR="008D160A" w:rsidRDefault="00974175">
      <w:pPr>
        <w:pStyle w:val="Default"/>
        <w:spacing w:line="360" w:lineRule="auto"/>
        <w:ind w:firstLineChars="200" w:firstLine="480"/>
        <w:rPr>
          <w:rFonts w:ascii="Times New Roman" w:eastAsia="宋体" w:cs="Times New Roman"/>
        </w:rPr>
      </w:pPr>
      <w:r>
        <w:rPr>
          <w:rFonts w:ascii="Times New Roman" w:eastAsia="宋体" w:cs="Times New Roman"/>
        </w:rPr>
        <w:t>2</w:t>
      </w:r>
      <w:r w:rsidR="008D160A">
        <w:rPr>
          <w:rFonts w:ascii="Times New Roman" w:eastAsia="宋体" w:cs="Times New Roman"/>
        </w:rPr>
        <w:t>、</w:t>
      </w:r>
      <w:r w:rsidR="00753550" w:rsidRPr="00753550">
        <w:rPr>
          <w:rFonts w:ascii="Times New Roman" w:eastAsia="宋体" w:cs="Times New Roman" w:hint="eastAsia"/>
        </w:rPr>
        <w:t>投资者可拨打本公司客户服务电话（</w:t>
      </w:r>
      <w:r w:rsidR="00753550" w:rsidRPr="00753550">
        <w:rPr>
          <w:rFonts w:ascii="Times New Roman" w:eastAsia="宋体" w:cs="Times New Roman" w:hint="eastAsia"/>
        </w:rPr>
        <w:t>4006895599</w:t>
      </w:r>
      <w:r w:rsidR="00753550" w:rsidRPr="00753550">
        <w:rPr>
          <w:rFonts w:ascii="Times New Roman" w:eastAsia="宋体" w:cs="Times New Roman" w:hint="eastAsia"/>
        </w:rPr>
        <w:t>、</w:t>
      </w:r>
      <w:r w:rsidR="00753550" w:rsidRPr="00753550">
        <w:rPr>
          <w:rFonts w:ascii="Times New Roman" w:eastAsia="宋体" w:cs="Times New Roman" w:hint="eastAsia"/>
        </w:rPr>
        <w:t>021-61095599</w:t>
      </w:r>
      <w:r w:rsidR="00753550" w:rsidRPr="00753550">
        <w:rPr>
          <w:rFonts w:ascii="Times New Roman" w:eastAsia="宋体" w:cs="Times New Roman" w:hint="eastAsia"/>
        </w:rPr>
        <w:t>）或登录本公司网站（</w:t>
      </w:r>
      <w:r w:rsidR="00753550" w:rsidRPr="00753550">
        <w:rPr>
          <w:rFonts w:ascii="Times New Roman" w:eastAsia="宋体" w:cs="Times New Roman" w:hint="eastAsia"/>
        </w:rPr>
        <w:t>www.abc-ca.com</w:t>
      </w:r>
      <w:r w:rsidR="00753550" w:rsidRPr="00753550">
        <w:rPr>
          <w:rFonts w:ascii="Times New Roman" w:eastAsia="宋体" w:cs="Times New Roman" w:hint="eastAsia"/>
        </w:rPr>
        <w:t>）咨询相关事宜。</w:t>
      </w:r>
    </w:p>
    <w:p w:rsidR="008D160A" w:rsidRDefault="00974175">
      <w:pPr>
        <w:pStyle w:val="Default"/>
        <w:spacing w:line="360" w:lineRule="auto"/>
        <w:ind w:firstLineChars="200" w:firstLine="480"/>
        <w:rPr>
          <w:rFonts w:ascii="Times New Roman" w:eastAsia="宋体" w:cs="Times New Roman"/>
        </w:rPr>
      </w:pPr>
      <w:r>
        <w:rPr>
          <w:rFonts w:ascii="Times New Roman" w:eastAsia="宋体" w:cs="Times New Roman"/>
        </w:rPr>
        <w:t>3</w:t>
      </w:r>
      <w:r w:rsidR="008D160A">
        <w:rPr>
          <w:rFonts w:ascii="Times New Roman" w:eastAsia="宋体" w:cs="Times New Roman"/>
        </w:rPr>
        <w:t>、本公告解释权归本公司所有。</w:t>
      </w:r>
    </w:p>
    <w:p w:rsidR="008D160A" w:rsidRDefault="008D160A">
      <w:pPr>
        <w:pStyle w:val="Default"/>
        <w:spacing w:line="360" w:lineRule="auto"/>
        <w:ind w:firstLineChars="200" w:firstLine="480"/>
        <w:rPr>
          <w:rFonts w:ascii="Times New Roman" w:eastAsia="宋体" w:cs="Times New Roman"/>
        </w:rPr>
      </w:pPr>
    </w:p>
    <w:p w:rsidR="00753550" w:rsidRDefault="008D160A">
      <w:pPr>
        <w:pStyle w:val="Default"/>
        <w:spacing w:line="360" w:lineRule="auto"/>
        <w:ind w:firstLineChars="200" w:firstLine="480"/>
        <w:rPr>
          <w:rFonts w:ascii="Times New Roman" w:eastAsia="宋体" w:cs="Times New Roman"/>
        </w:rPr>
      </w:pPr>
      <w:r>
        <w:rPr>
          <w:rFonts w:ascii="Times New Roman" w:eastAsia="宋体" w:cs="Times New Roman"/>
        </w:rPr>
        <w:t>风险提示：</w:t>
      </w:r>
      <w:r w:rsidR="00753550" w:rsidRPr="00753550">
        <w:rPr>
          <w:rFonts w:ascii="Times New Roman" w:eastAsia="宋体" w:cs="Times New Roman" w:hint="eastAsia"/>
        </w:rPr>
        <w:t>本公司承诺以诚实信用、勤勉尽责的原则管理和运用基金资产，但不保证基金一定盈利，也不保证最低收益。基金的过往业绩不代表未来表现，基金管理人管理的其他基金的业绩也不构成对本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人自行负担。敬请投资者于投资前认真阅读本基金的《基金合同》和</w:t>
      </w:r>
      <w:r w:rsidR="00165F46" w:rsidRPr="00753550">
        <w:rPr>
          <w:rFonts w:ascii="Times New Roman" w:eastAsia="宋体" w:cs="Times New Roman" w:hint="eastAsia"/>
        </w:rPr>
        <w:t>《</w:t>
      </w:r>
      <w:r w:rsidR="00753550" w:rsidRPr="00753550">
        <w:rPr>
          <w:rFonts w:ascii="Times New Roman" w:eastAsia="宋体" w:cs="Times New Roman" w:hint="eastAsia"/>
        </w:rPr>
        <w:t>招募说明书（更新）</w:t>
      </w:r>
      <w:r w:rsidR="00165F46" w:rsidRPr="00753550">
        <w:rPr>
          <w:rFonts w:ascii="Times New Roman" w:eastAsia="宋体" w:cs="Times New Roman" w:hint="eastAsia"/>
        </w:rPr>
        <w:t>》</w:t>
      </w:r>
      <w:r w:rsidR="00753550" w:rsidRPr="00753550">
        <w:rPr>
          <w:rFonts w:ascii="Times New Roman" w:eastAsia="宋体" w:cs="Times New Roman" w:hint="eastAsia"/>
        </w:rPr>
        <w:t>及</w:t>
      </w:r>
      <w:r w:rsidR="00165F46" w:rsidRPr="00753550">
        <w:rPr>
          <w:rFonts w:ascii="Times New Roman" w:eastAsia="宋体" w:cs="Times New Roman" w:hint="eastAsia"/>
        </w:rPr>
        <w:t>《</w:t>
      </w:r>
      <w:r w:rsidR="00753550" w:rsidRPr="00753550">
        <w:rPr>
          <w:rFonts w:ascii="Times New Roman" w:eastAsia="宋体" w:cs="Times New Roman" w:hint="eastAsia"/>
        </w:rPr>
        <w:t>基金产品资料概要（更新）</w:t>
      </w:r>
      <w:r w:rsidR="00165F46" w:rsidRPr="00753550">
        <w:rPr>
          <w:rFonts w:ascii="Times New Roman" w:eastAsia="宋体" w:cs="Times New Roman" w:hint="eastAsia"/>
        </w:rPr>
        <w:t>》</w:t>
      </w:r>
      <w:r w:rsidR="00753550" w:rsidRPr="00753550">
        <w:rPr>
          <w:rFonts w:ascii="Times New Roman" w:eastAsia="宋体" w:cs="Times New Roman" w:hint="eastAsia"/>
        </w:rPr>
        <w:t>等法律文件，了解本基金的风险收益特征，并根据自身的投资目的、投资期限、投资经验、资产状况等判断本基金是否和投资人的风险承受能力相适应。敬请投资者注意投资风险。</w:t>
      </w:r>
    </w:p>
    <w:p w:rsidR="008D160A" w:rsidRDefault="008D160A">
      <w:pPr>
        <w:pStyle w:val="Default"/>
        <w:spacing w:line="360" w:lineRule="auto"/>
        <w:ind w:firstLineChars="200" w:firstLine="480"/>
        <w:rPr>
          <w:rFonts w:ascii="Times New Roman" w:eastAsia="宋体" w:cs="Times New Roman"/>
        </w:rPr>
      </w:pPr>
    </w:p>
    <w:p w:rsidR="008D160A" w:rsidRDefault="008D160A">
      <w:pPr>
        <w:pStyle w:val="Default"/>
        <w:spacing w:line="360" w:lineRule="auto"/>
        <w:ind w:firstLineChars="200" w:firstLine="480"/>
        <w:rPr>
          <w:rFonts w:ascii="Times New Roman" w:eastAsia="宋体" w:cs="Times New Roman"/>
        </w:rPr>
      </w:pPr>
      <w:r>
        <w:rPr>
          <w:rFonts w:ascii="Times New Roman" w:eastAsia="宋体" w:cs="Times New Roman"/>
        </w:rPr>
        <w:t>特此公告。</w:t>
      </w:r>
    </w:p>
    <w:p w:rsidR="008D160A" w:rsidRDefault="008D160A">
      <w:pPr>
        <w:pStyle w:val="Default"/>
        <w:spacing w:line="360" w:lineRule="auto"/>
        <w:ind w:firstLineChars="200" w:firstLine="480"/>
        <w:rPr>
          <w:rFonts w:ascii="Times New Roman" w:eastAsia="宋体" w:cs="Times New Roman"/>
        </w:rPr>
      </w:pPr>
    </w:p>
    <w:p w:rsidR="008D160A" w:rsidRDefault="008D160A" w:rsidP="00895F72">
      <w:pPr>
        <w:pStyle w:val="Default"/>
        <w:spacing w:line="360" w:lineRule="auto"/>
        <w:jc w:val="right"/>
        <w:rPr>
          <w:rFonts w:ascii="Times New Roman" w:eastAsia="宋体" w:cs="Times New Roman"/>
        </w:rPr>
      </w:pPr>
      <w:r>
        <w:rPr>
          <w:rFonts w:ascii="Times New Roman" w:eastAsia="宋体" w:cs="Times New Roman"/>
        </w:rPr>
        <w:t>农银汇理基金管理有限公司</w:t>
      </w:r>
    </w:p>
    <w:p w:rsidR="008D160A" w:rsidRPr="00BB4DF4" w:rsidRDefault="00753550" w:rsidP="00895F72">
      <w:pPr>
        <w:spacing w:line="360" w:lineRule="auto"/>
        <w:jc w:val="right"/>
        <w:rPr>
          <w:color w:val="000000"/>
          <w:kern w:val="0"/>
          <w:sz w:val="24"/>
        </w:rPr>
      </w:pPr>
      <w:r>
        <w:rPr>
          <w:rFonts w:hint="eastAsia"/>
          <w:color w:val="000000"/>
          <w:kern w:val="0"/>
          <w:sz w:val="24"/>
        </w:rPr>
        <w:t>202</w:t>
      </w:r>
      <w:r>
        <w:rPr>
          <w:color w:val="000000"/>
          <w:kern w:val="0"/>
          <w:sz w:val="24"/>
        </w:rPr>
        <w:t>6</w:t>
      </w:r>
      <w:r w:rsidR="00FD0D58">
        <w:rPr>
          <w:rFonts w:hint="eastAsia"/>
          <w:color w:val="000000"/>
          <w:kern w:val="0"/>
          <w:sz w:val="24"/>
        </w:rPr>
        <w:t>年</w:t>
      </w:r>
      <w:r w:rsidR="005E212C">
        <w:rPr>
          <w:rFonts w:hint="eastAsia"/>
          <w:color w:val="000000"/>
          <w:kern w:val="0"/>
          <w:sz w:val="24"/>
        </w:rPr>
        <w:t>4</w:t>
      </w:r>
      <w:r w:rsidR="00FD0D58">
        <w:rPr>
          <w:rFonts w:hint="eastAsia"/>
          <w:color w:val="000000"/>
          <w:kern w:val="0"/>
          <w:sz w:val="24"/>
        </w:rPr>
        <w:t>月</w:t>
      </w:r>
      <w:r w:rsidR="005E212C">
        <w:rPr>
          <w:rFonts w:hint="eastAsia"/>
          <w:color w:val="000000"/>
          <w:kern w:val="0"/>
          <w:sz w:val="24"/>
        </w:rPr>
        <w:t>1</w:t>
      </w:r>
      <w:r w:rsidR="00165F46">
        <w:rPr>
          <w:color w:val="000000"/>
          <w:kern w:val="0"/>
          <w:sz w:val="24"/>
        </w:rPr>
        <w:t>5</w:t>
      </w:r>
      <w:r w:rsidR="00FD0D58">
        <w:rPr>
          <w:rFonts w:hint="eastAsia"/>
          <w:color w:val="000000"/>
          <w:kern w:val="0"/>
          <w:sz w:val="24"/>
        </w:rPr>
        <w:t>日</w:t>
      </w:r>
    </w:p>
    <w:p w:rsidR="008D160A" w:rsidRDefault="008D160A">
      <w:pPr>
        <w:pageBreakBefore/>
        <w:spacing w:line="360" w:lineRule="auto"/>
        <w:rPr>
          <w:color w:val="000000"/>
          <w:sz w:val="24"/>
        </w:rPr>
      </w:pPr>
      <w:r>
        <w:rPr>
          <w:b/>
          <w:sz w:val="28"/>
          <w:szCs w:val="28"/>
        </w:rPr>
        <w:t>附件：</w:t>
      </w:r>
      <w:r w:rsidR="00165F46">
        <w:rPr>
          <w:rFonts w:hint="eastAsia"/>
          <w:b/>
          <w:sz w:val="28"/>
          <w:szCs w:val="28"/>
        </w:rPr>
        <w:t>1</w:t>
      </w:r>
      <w:r w:rsidR="00165F46">
        <w:rPr>
          <w:b/>
          <w:sz w:val="28"/>
          <w:szCs w:val="28"/>
        </w:rPr>
        <w:t>.</w:t>
      </w:r>
      <w:r>
        <w:rPr>
          <w:b/>
          <w:sz w:val="28"/>
          <w:szCs w:val="28"/>
        </w:rPr>
        <w:t>《</w:t>
      </w:r>
      <w:r w:rsidR="00F20EEA">
        <w:rPr>
          <w:b/>
          <w:sz w:val="28"/>
          <w:szCs w:val="28"/>
        </w:rPr>
        <w:t>农银汇理沪深</w:t>
      </w:r>
      <w:r w:rsidR="00F20EEA">
        <w:rPr>
          <w:b/>
          <w:sz w:val="28"/>
          <w:szCs w:val="28"/>
        </w:rPr>
        <w:t>300</w:t>
      </w:r>
      <w:r w:rsidR="00F20EEA">
        <w:rPr>
          <w:b/>
          <w:sz w:val="28"/>
          <w:szCs w:val="28"/>
        </w:rPr>
        <w:t>指数证券投资基金</w:t>
      </w:r>
      <w:r>
        <w:rPr>
          <w:b/>
          <w:sz w:val="28"/>
          <w:szCs w:val="28"/>
        </w:rPr>
        <w:t>基金合同》修改前后文对照表</w:t>
      </w:r>
    </w:p>
    <w:p w:rsidR="0044070F" w:rsidRDefault="0044070F">
      <w:bookmarkStart w:id="0" w:name="_Toc388967570"/>
      <w:bookmarkStart w:id="1" w:name="_Toc388967571"/>
      <w:bookmarkStart w:id="2" w:name="_Toc388967572"/>
      <w:bookmarkStart w:id="3" w:name="_Toc388967573"/>
      <w:bookmarkStart w:id="4" w:name="_Toc388967574"/>
      <w:bookmarkStart w:id="5" w:name="_Toc388967575"/>
      <w:bookmarkStart w:id="6" w:name="_Toc360174114"/>
      <w:bookmarkStart w:id="7" w:name="_Toc360174218"/>
      <w:bookmarkStart w:id="8" w:name="_Toc388451338"/>
      <w:bookmarkStart w:id="9" w:name="_Toc388452404"/>
      <w:bookmarkStart w:id="10" w:name="_Toc388966299"/>
      <w:bookmarkStart w:id="11" w:name="_Toc388967582"/>
      <w:bookmarkStart w:id="12" w:name="_Toc388451339"/>
      <w:bookmarkStart w:id="13" w:name="_Toc388452405"/>
      <w:bookmarkStart w:id="14" w:name="_Toc388966300"/>
      <w:bookmarkStart w:id="15" w:name="_Toc388967583"/>
      <w:bookmarkStart w:id="16" w:name="_Toc388451340"/>
      <w:bookmarkStart w:id="17" w:name="_Toc388452406"/>
      <w:bookmarkStart w:id="18" w:name="_Toc388966301"/>
      <w:bookmarkStart w:id="19" w:name="_Toc388967584"/>
      <w:bookmarkStart w:id="20" w:name="_Toc388451341"/>
      <w:bookmarkStart w:id="21" w:name="_Toc388452407"/>
      <w:bookmarkStart w:id="22" w:name="_Toc388966302"/>
      <w:bookmarkStart w:id="23" w:name="_Toc388967585"/>
      <w:bookmarkStart w:id="24" w:name="_Toc388451342"/>
      <w:bookmarkStart w:id="25" w:name="_Toc388452408"/>
      <w:bookmarkStart w:id="26" w:name="_Toc388966303"/>
      <w:bookmarkStart w:id="27" w:name="_Toc388967586"/>
      <w:bookmarkStart w:id="28" w:name="_Toc388451343"/>
      <w:bookmarkStart w:id="29" w:name="_Toc388452409"/>
      <w:bookmarkStart w:id="30" w:name="_Toc388966304"/>
      <w:bookmarkStart w:id="31" w:name="_Toc388967587"/>
      <w:bookmarkStart w:id="32" w:name="_Toc388451344"/>
      <w:bookmarkStart w:id="33" w:name="_Toc388452410"/>
      <w:bookmarkStart w:id="34" w:name="_Toc388966305"/>
      <w:bookmarkStart w:id="35" w:name="_Toc388967588"/>
      <w:bookmarkStart w:id="36" w:name="_Toc388451345"/>
      <w:bookmarkStart w:id="37" w:name="_Toc388452411"/>
      <w:bookmarkStart w:id="38" w:name="_Toc388966306"/>
      <w:bookmarkStart w:id="39" w:name="_Toc388967589"/>
      <w:bookmarkStart w:id="40" w:name="_Toc388451346"/>
      <w:bookmarkStart w:id="41" w:name="_Toc388452412"/>
      <w:bookmarkStart w:id="42" w:name="_Toc388966307"/>
      <w:bookmarkStart w:id="43" w:name="_Toc388967590"/>
      <w:bookmarkStart w:id="44" w:name="_Toc388451347"/>
      <w:bookmarkStart w:id="45" w:name="_Toc388452413"/>
      <w:bookmarkStart w:id="46" w:name="_Toc388966308"/>
      <w:bookmarkStart w:id="47" w:name="_Toc388967591"/>
      <w:bookmarkStart w:id="48" w:name="_Toc388451348"/>
      <w:bookmarkStart w:id="49" w:name="_Toc388452414"/>
      <w:bookmarkStart w:id="50" w:name="_Toc388966309"/>
      <w:bookmarkStart w:id="51" w:name="_Toc388967592"/>
      <w:bookmarkStart w:id="52" w:name="_Toc388451350"/>
      <w:bookmarkStart w:id="53" w:name="_Toc388452416"/>
      <w:bookmarkStart w:id="54" w:name="_Toc388966311"/>
      <w:bookmarkStart w:id="55" w:name="_Toc388967594"/>
      <w:bookmarkStart w:id="56" w:name="_Toc388451351"/>
      <w:bookmarkStart w:id="57" w:name="_Toc388452417"/>
      <w:bookmarkStart w:id="58" w:name="_Toc388966312"/>
      <w:bookmarkStart w:id="59" w:name="_Toc3889675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W w:w="86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9"/>
        <w:gridCol w:w="3601"/>
        <w:gridCol w:w="3863"/>
      </w:tblGrid>
      <w:tr w:rsidR="004C49A2" w:rsidRPr="0030723E" w:rsidTr="009F2AE2">
        <w:tc>
          <w:tcPr>
            <w:tcW w:w="1149" w:type="dxa"/>
            <w:tcBorders>
              <w:top w:val="single" w:sz="4" w:space="0" w:color="auto"/>
              <w:left w:val="single" w:sz="4" w:space="0" w:color="auto"/>
              <w:bottom w:val="single" w:sz="4" w:space="0" w:color="auto"/>
              <w:right w:val="single" w:sz="4" w:space="0" w:color="auto"/>
            </w:tcBorders>
            <w:hideMark/>
          </w:tcPr>
          <w:p w:rsidR="004C49A2" w:rsidRPr="002B2E09" w:rsidRDefault="004C49A2" w:rsidP="009F2AE2">
            <w:pPr>
              <w:jc w:val="center"/>
              <w:rPr>
                <w:rFonts w:ascii="宋体" w:hAnsi="宋体"/>
                <w:b/>
                <w:szCs w:val="21"/>
              </w:rPr>
            </w:pPr>
            <w:bookmarkStart w:id="60" w:name="_Hlk220525385"/>
            <w:r w:rsidRPr="002B2E09">
              <w:rPr>
                <w:rFonts w:ascii="宋体" w:hAnsi="宋体" w:hint="eastAsia"/>
                <w:b/>
                <w:szCs w:val="21"/>
              </w:rPr>
              <w:t>章节</w:t>
            </w:r>
          </w:p>
        </w:tc>
        <w:tc>
          <w:tcPr>
            <w:tcW w:w="3601" w:type="dxa"/>
            <w:tcBorders>
              <w:top w:val="single" w:sz="4" w:space="0" w:color="auto"/>
              <w:left w:val="single" w:sz="4" w:space="0" w:color="auto"/>
              <w:bottom w:val="single" w:sz="4" w:space="0" w:color="auto"/>
              <w:right w:val="single" w:sz="4" w:space="0" w:color="auto"/>
            </w:tcBorders>
            <w:hideMark/>
          </w:tcPr>
          <w:p w:rsidR="004C49A2" w:rsidRPr="0030723E" w:rsidRDefault="004C49A2" w:rsidP="009F2AE2">
            <w:pPr>
              <w:jc w:val="center"/>
              <w:rPr>
                <w:rFonts w:ascii="宋体" w:hAnsi="宋体" w:hint="eastAsia"/>
                <w:b/>
                <w:szCs w:val="21"/>
              </w:rPr>
            </w:pPr>
            <w:r w:rsidRPr="0030723E">
              <w:rPr>
                <w:rFonts w:ascii="宋体" w:hAnsi="宋体" w:hint="eastAsia"/>
                <w:b/>
                <w:szCs w:val="21"/>
              </w:rPr>
              <w:t>修订前</w:t>
            </w:r>
          </w:p>
        </w:tc>
        <w:tc>
          <w:tcPr>
            <w:tcW w:w="3863" w:type="dxa"/>
            <w:tcBorders>
              <w:top w:val="single" w:sz="4" w:space="0" w:color="auto"/>
              <w:left w:val="single" w:sz="4" w:space="0" w:color="auto"/>
              <w:bottom w:val="single" w:sz="4" w:space="0" w:color="auto"/>
              <w:right w:val="single" w:sz="4" w:space="0" w:color="auto"/>
            </w:tcBorders>
            <w:hideMark/>
          </w:tcPr>
          <w:p w:rsidR="004C49A2" w:rsidRPr="0030723E" w:rsidRDefault="004C49A2" w:rsidP="009F2AE2">
            <w:pPr>
              <w:jc w:val="center"/>
              <w:rPr>
                <w:rFonts w:ascii="宋体" w:hAnsi="宋体" w:hint="eastAsia"/>
                <w:b/>
                <w:szCs w:val="21"/>
              </w:rPr>
            </w:pPr>
            <w:r w:rsidRPr="0030723E">
              <w:rPr>
                <w:rFonts w:ascii="宋体" w:hAnsi="宋体" w:hint="eastAsia"/>
                <w:b/>
                <w:szCs w:val="21"/>
              </w:rPr>
              <w:t>修订后</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hint="eastAsia"/>
                <w:b/>
                <w:szCs w:val="21"/>
              </w:rPr>
            </w:pPr>
            <w:r w:rsidRPr="002B2E09">
              <w:rPr>
                <w:rFonts w:ascii="宋体" w:hAnsi="宋体"/>
                <w:b/>
                <w:szCs w:val="21"/>
              </w:rPr>
              <w:t>第一部分 前言和释义</w:t>
            </w:r>
          </w:p>
        </w:tc>
        <w:tc>
          <w:tcPr>
            <w:tcW w:w="3601"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F22E31">
              <w:rPr>
                <w:rFonts w:ascii="宋体" w:hAnsi="宋体"/>
                <w:bCs/>
                <w:szCs w:val="21"/>
              </w:rPr>
              <w:t>为保护基金投资者合法权益，明确《基金合同》当事人的权利与义务，规范农银汇理沪深300指数证券投资基金（以下简称“本基金”或“基金”）运作，依照《中华人民共和国合同法》、《中华人民共和国证券投资基金法》（以下简称《基金法》）、《公开募集证券投资基金运作管理办法》（以下简称《运作办法》）、《证券投资基金销售管理办法》（以下简称《销售办法》）、《公开募集证券投资基金信息披露管理办法》（以下简称《信息披露办法》）、证券投资基金信息披露内容与格式准则第6号《基金合同的内容与格式》、《公开募集开放式证券投资基金流动性风险管理规定》（以下简称“《流动性规定》”）、《公开募集证券投资基金运作指引第3号——指数基金指引》（以下简称“《指数基金指引》”）及其他有关规定，在平等自愿、诚实信用、充分保护基金投资者及相关当事人的合法权益的原则基础上，特订立《农银汇理沪深300指数证券投资基金基金合同》（以下简称“本合同”或“《基金合同》”）。</w:t>
            </w: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hint="eastAsia"/>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r w:rsidRPr="00F22E31">
              <w:rPr>
                <w:rFonts w:ascii="宋体" w:hAnsi="宋体"/>
                <w:bCs/>
                <w:szCs w:val="21"/>
              </w:rPr>
              <w:t>基金份额分类</w:t>
            </w:r>
            <w:r>
              <w:rPr>
                <w:rFonts w:ascii="宋体" w:hAnsi="宋体" w:hint="eastAsia"/>
                <w:bCs/>
                <w:szCs w:val="21"/>
              </w:rPr>
              <w:t xml:space="preserve"> </w:t>
            </w:r>
            <w:r w:rsidRPr="00F22E31">
              <w:rPr>
                <w:rFonts w:ascii="宋体" w:hAnsi="宋体"/>
                <w:bCs/>
                <w:szCs w:val="21"/>
              </w:rPr>
              <w:t>本基金</w:t>
            </w:r>
            <w:r w:rsidRPr="00247C3F">
              <w:rPr>
                <w:rFonts w:ascii="宋体" w:hAnsi="宋体"/>
                <w:bCs/>
                <w:strike/>
                <w:szCs w:val="21"/>
              </w:rPr>
              <w:t>根据销售费用收取方式的不同，</w:t>
            </w:r>
            <w:r w:rsidRPr="00F22E31">
              <w:rPr>
                <w:rFonts w:ascii="宋体" w:hAnsi="宋体"/>
                <w:bCs/>
                <w:szCs w:val="21"/>
              </w:rPr>
              <w:t>将基金份额分为不同的类别，各基金份额类别分别设置代码，分别计算和公告基金份额</w:t>
            </w:r>
            <w:r w:rsidRPr="00247C3F">
              <w:rPr>
                <w:rFonts w:ascii="宋体" w:hAnsi="宋体"/>
                <w:bCs/>
                <w:strike/>
                <w:szCs w:val="21"/>
              </w:rPr>
              <w:t>净值和基金份额累计</w:t>
            </w:r>
            <w:r w:rsidRPr="00F22E31">
              <w:rPr>
                <w:rFonts w:ascii="宋体" w:hAnsi="宋体"/>
                <w:bCs/>
                <w:szCs w:val="21"/>
              </w:rPr>
              <w:t>净值</w:t>
            </w:r>
          </w:p>
          <w:p w:rsidR="004C49A2" w:rsidRDefault="004C49A2" w:rsidP="009F2AE2">
            <w:pPr>
              <w:rPr>
                <w:rFonts w:ascii="宋体" w:hAnsi="宋体"/>
                <w:bCs/>
                <w:szCs w:val="21"/>
              </w:rPr>
            </w:pPr>
            <w:r w:rsidRPr="00F22E31">
              <w:rPr>
                <w:rFonts w:ascii="宋体" w:hAnsi="宋体"/>
                <w:bCs/>
                <w:szCs w:val="21"/>
              </w:rPr>
              <w:t>A类基金份额</w:t>
            </w:r>
            <w:r>
              <w:rPr>
                <w:rFonts w:ascii="宋体" w:hAnsi="宋体" w:hint="eastAsia"/>
                <w:bCs/>
                <w:szCs w:val="21"/>
              </w:rPr>
              <w:t xml:space="preserve"> </w:t>
            </w:r>
            <w:r w:rsidRPr="00F22E31">
              <w:rPr>
                <w:rFonts w:ascii="宋体" w:hAnsi="宋体"/>
                <w:bCs/>
                <w:szCs w:val="21"/>
              </w:rPr>
              <w:t>在投资者申购时收取申购费，但不从本类别基金资产中计提销售服务费的，称为A类基金份额</w:t>
            </w:r>
          </w:p>
          <w:p w:rsidR="004C49A2" w:rsidRDefault="004C49A2" w:rsidP="009F2AE2">
            <w:pPr>
              <w:rPr>
                <w:rFonts w:ascii="宋体" w:hAnsi="宋体"/>
                <w:bCs/>
                <w:szCs w:val="21"/>
              </w:rPr>
            </w:pPr>
          </w:p>
          <w:p w:rsidR="004C49A2" w:rsidRPr="00F22E31" w:rsidRDefault="004C49A2" w:rsidP="00794EDE">
            <w:pPr>
              <w:rPr>
                <w:rFonts w:ascii="宋体" w:hAnsi="宋体" w:hint="eastAsia"/>
                <w:bCs/>
                <w:szCs w:val="21"/>
              </w:rPr>
            </w:pPr>
            <w:r w:rsidRPr="00F22E31">
              <w:rPr>
                <w:rFonts w:ascii="宋体" w:hAnsi="宋体"/>
                <w:bCs/>
                <w:szCs w:val="21"/>
              </w:rPr>
              <w:t>C类基金份额</w:t>
            </w:r>
            <w:r w:rsidR="00794EDE">
              <w:rPr>
                <w:rFonts w:ascii="宋体" w:hAnsi="宋体" w:hint="eastAsia"/>
                <w:bCs/>
                <w:szCs w:val="21"/>
              </w:rPr>
              <w:t xml:space="preserve"> </w:t>
            </w:r>
            <w:r w:rsidRPr="00F22E31">
              <w:rPr>
                <w:rFonts w:ascii="宋体" w:hAnsi="宋体"/>
                <w:bCs/>
                <w:szCs w:val="21"/>
              </w:rPr>
              <w:t>在投资者申购时不收取申购费，而从本类别基金资产中计提销售服务费的，称为C类基金份额</w:t>
            </w:r>
          </w:p>
        </w:tc>
        <w:tc>
          <w:tcPr>
            <w:tcW w:w="3863" w:type="dxa"/>
            <w:tcBorders>
              <w:top w:val="single" w:sz="4" w:space="0" w:color="auto"/>
              <w:left w:val="single" w:sz="4" w:space="0" w:color="auto"/>
              <w:bottom w:val="single" w:sz="4" w:space="0" w:color="auto"/>
              <w:right w:val="single" w:sz="4" w:space="0" w:color="auto"/>
            </w:tcBorders>
            <w:hideMark/>
          </w:tcPr>
          <w:p w:rsidR="004C49A2" w:rsidRDefault="004C49A2" w:rsidP="009F2AE2">
            <w:pPr>
              <w:rPr>
                <w:rFonts w:ascii="宋体" w:hAnsi="宋体"/>
                <w:bCs/>
                <w:szCs w:val="21"/>
              </w:rPr>
            </w:pPr>
            <w:r w:rsidRPr="00F22E31">
              <w:rPr>
                <w:rFonts w:ascii="宋体" w:hAnsi="宋体"/>
                <w:bCs/>
                <w:szCs w:val="21"/>
              </w:rPr>
              <w:t>为保护基金投资者合法权益，明确《基金合同》当事人的权利与义务，规范农银汇理沪深300指数证券投资基金（以下简称“本基金”或“基金”）运作，依照《中华人民共和国合同法》、《中华人民共和国证券投资基金法》（以下简称《基金法》）、《公开募集证券投资基金运作管理办法》（以下简称《运作办法》）、《证券投资基金销售管理办法》（以下简称《销售办法》）、《公开募集证券投资基金信息披露管理办法》（以下简称《信息披露办法》）、证券投资基金信息披露内容与格式准则第6号《基金合同的内容与格式》、《公开募集开放式证券投资基金流动性风险管理规定》（以下简称“《流动性规定》”）、《公开募集证券投资基金运作指引第3号——指数基金指引》（以下简称“《指数基金指引》”）、</w:t>
            </w:r>
            <w:r w:rsidRPr="00247C3F">
              <w:rPr>
                <w:rFonts w:ascii="宋体" w:hAnsi="宋体"/>
                <w:b/>
                <w:bCs/>
                <w:szCs w:val="21"/>
              </w:rPr>
              <w:t>《个人养老金投资公开募集证券投资基金业务管理暂行规定》（以下简称“《个人养老金投资基金业务规定》”）</w:t>
            </w:r>
            <w:r w:rsidRPr="00F22E31">
              <w:rPr>
                <w:rFonts w:ascii="宋体" w:hAnsi="宋体"/>
                <w:bCs/>
                <w:szCs w:val="21"/>
              </w:rPr>
              <w:t>及其他有关规定，在平等自愿、诚实信用、充分保护基金投资者及相关当事人的合法权益的原则基础上，特订立《农银汇理沪深300指数证券投资基金基金合同》（以下简称“本合同”或“《基金合同》”）。</w:t>
            </w:r>
          </w:p>
          <w:p w:rsidR="004C49A2" w:rsidRPr="00247C3F" w:rsidRDefault="004C49A2" w:rsidP="009F2AE2">
            <w:pPr>
              <w:rPr>
                <w:rFonts w:ascii="宋体" w:hAnsi="宋体" w:hint="eastAsia"/>
                <w:b/>
                <w:bCs/>
                <w:szCs w:val="21"/>
              </w:rPr>
            </w:pPr>
            <w:r w:rsidRPr="00247C3F">
              <w:rPr>
                <w:rFonts w:ascii="宋体" w:hAnsi="宋体" w:hint="eastAsia"/>
                <w:b/>
                <w:bCs/>
                <w:szCs w:val="21"/>
              </w:rPr>
              <w:t>本基金设置了针对个人养老金投资基金业务的Y类基金份额。关于Y类基金份额在个人养老金相关业务方面的特别安排，如届时有效的法律法规另有规定的，从其规定。基金管理人可针对本基金Y类基金份额的费率做出相关方面的特别安排。具体规定见基金管理人发布的相关公告。</w:t>
            </w:r>
          </w:p>
          <w:p w:rsidR="004C49A2" w:rsidRPr="00247C3F" w:rsidRDefault="004C49A2" w:rsidP="009F2AE2">
            <w:pPr>
              <w:rPr>
                <w:rFonts w:ascii="宋体" w:hAnsi="宋体"/>
                <w:b/>
                <w:bCs/>
                <w:szCs w:val="21"/>
              </w:rPr>
            </w:pPr>
            <w:r w:rsidRPr="00247C3F">
              <w:rPr>
                <w:rFonts w:ascii="宋体" w:hAnsi="宋体" w:hint="eastAsia"/>
                <w:b/>
                <w:bCs/>
                <w:szCs w:val="21"/>
              </w:rPr>
              <w:t>《个人养老金投资基金业务规定》 中国证监会2022年11月4日颁布并实施的《个人养老金投资公开募集证券投资基金业务管理暂行规定》及颁布机关对其不时做出的修订</w:t>
            </w:r>
          </w:p>
          <w:p w:rsidR="004C49A2" w:rsidRDefault="004C49A2" w:rsidP="009F2AE2">
            <w:pPr>
              <w:rPr>
                <w:rFonts w:ascii="宋体" w:hAnsi="宋体"/>
                <w:bCs/>
                <w:szCs w:val="21"/>
              </w:rPr>
            </w:pPr>
            <w:r w:rsidRPr="00F22E31">
              <w:rPr>
                <w:rFonts w:ascii="宋体" w:hAnsi="宋体"/>
                <w:bCs/>
                <w:szCs w:val="21"/>
              </w:rPr>
              <w:t>基金份额分类</w:t>
            </w:r>
            <w:r>
              <w:rPr>
                <w:rFonts w:ascii="宋体" w:hAnsi="宋体" w:hint="eastAsia"/>
                <w:bCs/>
                <w:szCs w:val="21"/>
              </w:rPr>
              <w:t xml:space="preserve"> </w:t>
            </w:r>
            <w:r w:rsidRPr="00F22E31">
              <w:rPr>
                <w:rFonts w:ascii="宋体" w:hAnsi="宋体"/>
                <w:bCs/>
                <w:szCs w:val="21"/>
              </w:rPr>
              <w:t>本基金将基金份额分为不同的类别，各基金份额类别分别设置代码，</w:t>
            </w:r>
            <w:r w:rsidRPr="00247C3F">
              <w:rPr>
                <w:rFonts w:ascii="宋体" w:hAnsi="宋体"/>
                <w:b/>
                <w:bCs/>
                <w:szCs w:val="21"/>
              </w:rPr>
              <w:t>并</w:t>
            </w:r>
            <w:r w:rsidRPr="00F22E31">
              <w:rPr>
                <w:rFonts w:ascii="宋体" w:hAnsi="宋体"/>
                <w:bCs/>
                <w:szCs w:val="21"/>
              </w:rPr>
              <w:t>分别计算和公告基金份额净值</w:t>
            </w:r>
          </w:p>
          <w:p w:rsidR="004C49A2" w:rsidRDefault="004C49A2" w:rsidP="009F2AE2">
            <w:pPr>
              <w:rPr>
                <w:rFonts w:ascii="宋体" w:hAnsi="宋体"/>
                <w:bCs/>
                <w:szCs w:val="21"/>
              </w:rPr>
            </w:pPr>
          </w:p>
          <w:p w:rsidR="004C49A2" w:rsidRDefault="004C49A2" w:rsidP="009F2AE2">
            <w:pPr>
              <w:rPr>
                <w:rFonts w:ascii="宋体" w:hAnsi="宋体" w:hint="eastAsia"/>
                <w:bCs/>
                <w:szCs w:val="21"/>
              </w:rPr>
            </w:pPr>
          </w:p>
          <w:p w:rsidR="004C49A2" w:rsidRDefault="004C49A2" w:rsidP="009F2AE2">
            <w:pPr>
              <w:rPr>
                <w:rFonts w:ascii="宋体" w:hAnsi="宋体"/>
                <w:bCs/>
                <w:szCs w:val="21"/>
              </w:rPr>
            </w:pPr>
            <w:r w:rsidRPr="00F22E31">
              <w:rPr>
                <w:rFonts w:ascii="宋体" w:hAnsi="宋体"/>
                <w:bCs/>
                <w:szCs w:val="21"/>
              </w:rPr>
              <w:t>A类基金份额</w:t>
            </w:r>
            <w:r>
              <w:rPr>
                <w:rFonts w:ascii="宋体" w:hAnsi="宋体" w:hint="eastAsia"/>
                <w:bCs/>
                <w:szCs w:val="21"/>
              </w:rPr>
              <w:t xml:space="preserve"> </w:t>
            </w:r>
            <w:r w:rsidRPr="00247C3F">
              <w:rPr>
                <w:rFonts w:ascii="宋体" w:hAnsi="宋体"/>
                <w:b/>
                <w:bCs/>
                <w:szCs w:val="21"/>
              </w:rPr>
              <w:t>供非个人养老金客户申购、</w:t>
            </w:r>
            <w:r w:rsidRPr="00F22E31">
              <w:rPr>
                <w:rFonts w:ascii="宋体" w:hAnsi="宋体"/>
                <w:bCs/>
                <w:szCs w:val="21"/>
              </w:rPr>
              <w:t>在投资者申购时收取申购费，但不从本类别基金资产中计提销售服务费的，称为A类基金份额</w:t>
            </w:r>
          </w:p>
          <w:p w:rsidR="004C49A2" w:rsidRDefault="004C49A2" w:rsidP="009F2AE2">
            <w:pPr>
              <w:rPr>
                <w:rFonts w:ascii="宋体" w:hAnsi="宋体"/>
                <w:bCs/>
                <w:szCs w:val="21"/>
              </w:rPr>
            </w:pPr>
            <w:r w:rsidRPr="00F22E31">
              <w:rPr>
                <w:rFonts w:ascii="宋体" w:hAnsi="宋体"/>
                <w:bCs/>
                <w:szCs w:val="21"/>
              </w:rPr>
              <w:t>C类基金份额</w:t>
            </w:r>
            <w:r>
              <w:rPr>
                <w:rFonts w:ascii="宋体" w:hAnsi="宋体" w:hint="eastAsia"/>
                <w:bCs/>
                <w:szCs w:val="21"/>
              </w:rPr>
              <w:t xml:space="preserve"> </w:t>
            </w:r>
            <w:r w:rsidRPr="00247C3F">
              <w:rPr>
                <w:rFonts w:ascii="宋体" w:hAnsi="宋体"/>
                <w:b/>
                <w:bCs/>
                <w:szCs w:val="21"/>
              </w:rPr>
              <w:t>供非个人养老金客户申购、</w:t>
            </w:r>
            <w:r w:rsidRPr="00F22E31">
              <w:rPr>
                <w:rFonts w:ascii="宋体" w:hAnsi="宋体"/>
                <w:bCs/>
                <w:szCs w:val="21"/>
              </w:rPr>
              <w:t>在投资者申购时不收取申购费，而从本类别基金资产中计提销售服务费的，称为C类基金份</w:t>
            </w:r>
            <w:r>
              <w:rPr>
                <w:rFonts w:ascii="宋体" w:hAnsi="宋体" w:hint="eastAsia"/>
                <w:bCs/>
                <w:szCs w:val="21"/>
              </w:rPr>
              <w:t>额</w:t>
            </w: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Pr="00247C3F" w:rsidRDefault="004C49A2" w:rsidP="009F2AE2">
            <w:pPr>
              <w:rPr>
                <w:rFonts w:ascii="宋体" w:hAnsi="宋体" w:hint="eastAsia"/>
                <w:b/>
                <w:bCs/>
                <w:szCs w:val="21"/>
              </w:rPr>
            </w:pPr>
            <w:r w:rsidRPr="00247C3F">
              <w:rPr>
                <w:rFonts w:ascii="宋体" w:hAnsi="宋体"/>
                <w:b/>
                <w:bCs/>
                <w:szCs w:val="21"/>
              </w:rPr>
              <w:t>Y类基金份额</w:t>
            </w:r>
            <w:r w:rsidRPr="00247C3F">
              <w:rPr>
                <w:rFonts w:ascii="宋体" w:hAnsi="宋体" w:hint="eastAsia"/>
                <w:b/>
                <w:bCs/>
                <w:szCs w:val="21"/>
              </w:rPr>
              <w:t>：</w:t>
            </w:r>
            <w:r w:rsidRPr="00247C3F">
              <w:rPr>
                <w:rFonts w:ascii="宋体" w:hAnsi="宋体"/>
                <w:b/>
                <w:bCs/>
                <w:szCs w:val="21"/>
              </w:rPr>
              <w:t>指根据《个人养老金投资基金业务规定》设置，针对个人养老金投资基金业务单独设立的，在投资者申购时收取申购费用（通过直销机构申购的除外），但不从本类别基金资产中计提销售服务费的基金份额，称为Y类基金份额</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hint="eastAsia"/>
                <w:b/>
                <w:szCs w:val="21"/>
              </w:rPr>
            </w:pPr>
            <w:r w:rsidRPr="002B2E09">
              <w:rPr>
                <w:rFonts w:ascii="宋体" w:hAnsi="宋体"/>
                <w:b/>
                <w:szCs w:val="21"/>
              </w:rPr>
              <w:t>第二部分 基金的基本情况</w:t>
            </w:r>
          </w:p>
        </w:tc>
        <w:tc>
          <w:tcPr>
            <w:tcW w:w="3601" w:type="dxa"/>
            <w:tcBorders>
              <w:top w:val="single" w:sz="4" w:space="0" w:color="auto"/>
              <w:left w:val="single" w:sz="4" w:space="0" w:color="auto"/>
              <w:bottom w:val="single" w:sz="4" w:space="0" w:color="auto"/>
              <w:right w:val="single" w:sz="4" w:space="0" w:color="auto"/>
            </w:tcBorders>
          </w:tcPr>
          <w:p w:rsidR="004C49A2" w:rsidRPr="00F22E31" w:rsidRDefault="004C49A2" w:rsidP="009F2AE2">
            <w:pPr>
              <w:rPr>
                <w:rFonts w:ascii="宋体" w:hAnsi="宋体" w:hint="eastAsia"/>
                <w:bCs/>
                <w:szCs w:val="21"/>
              </w:rPr>
            </w:pPr>
            <w:r w:rsidRPr="00F22E31">
              <w:rPr>
                <w:rFonts w:ascii="宋体" w:hAnsi="宋体" w:hint="eastAsia"/>
                <w:bCs/>
                <w:szCs w:val="21"/>
              </w:rPr>
              <w:t>九、基金份额的类别</w:t>
            </w:r>
          </w:p>
          <w:p w:rsidR="004C49A2" w:rsidRPr="00F22E31" w:rsidRDefault="004C49A2" w:rsidP="009F2AE2">
            <w:pPr>
              <w:rPr>
                <w:rFonts w:ascii="宋体" w:hAnsi="宋体" w:hint="eastAsia"/>
                <w:bCs/>
                <w:szCs w:val="21"/>
              </w:rPr>
            </w:pPr>
            <w:r w:rsidRPr="00F22E31">
              <w:rPr>
                <w:rFonts w:ascii="宋体" w:hAnsi="宋体" w:hint="eastAsia"/>
                <w:bCs/>
                <w:szCs w:val="21"/>
              </w:rPr>
              <w:t>本基金</w:t>
            </w:r>
            <w:r w:rsidRPr="00247C3F">
              <w:rPr>
                <w:rFonts w:ascii="宋体" w:hAnsi="宋体" w:hint="eastAsia"/>
                <w:bCs/>
                <w:strike/>
                <w:szCs w:val="21"/>
              </w:rPr>
              <w:t>根据销售费用收取方式的不同，</w:t>
            </w:r>
            <w:r w:rsidRPr="00F22E31">
              <w:rPr>
                <w:rFonts w:ascii="宋体" w:hAnsi="宋体" w:hint="eastAsia"/>
                <w:bCs/>
                <w:szCs w:val="21"/>
              </w:rPr>
              <w:t>将基金份额分为不同的类别。在投资者申购时收取申购费，但不从本类别基金资产中计提销售服务费的，称为A类基金份额；在投资者申购时不收取申购费，而从本类别基金资产中计提销售服务费的，称为C类基金份额。各类基金份额分别设置代码，分别计算</w:t>
            </w:r>
            <w:r w:rsidRPr="00247C3F">
              <w:rPr>
                <w:rFonts w:ascii="宋体" w:hAnsi="宋体" w:hint="eastAsia"/>
                <w:bCs/>
                <w:strike/>
                <w:szCs w:val="21"/>
              </w:rPr>
              <w:t>和公告</w:t>
            </w:r>
            <w:r w:rsidRPr="00F22E31">
              <w:rPr>
                <w:rFonts w:ascii="宋体" w:hAnsi="宋体" w:hint="eastAsia"/>
                <w:bCs/>
                <w:szCs w:val="21"/>
              </w:rPr>
              <w:t>基金份额净值和基金份额累计净值。</w:t>
            </w:r>
          </w:p>
          <w:p w:rsidR="004C49A2" w:rsidRPr="00F22E31" w:rsidRDefault="004C49A2" w:rsidP="009F2AE2">
            <w:pPr>
              <w:rPr>
                <w:rFonts w:ascii="宋体" w:hAnsi="宋体" w:hint="eastAsia"/>
                <w:bCs/>
                <w:szCs w:val="21"/>
              </w:rPr>
            </w:pPr>
          </w:p>
        </w:tc>
        <w:tc>
          <w:tcPr>
            <w:tcW w:w="3863" w:type="dxa"/>
            <w:tcBorders>
              <w:top w:val="single" w:sz="4" w:space="0" w:color="auto"/>
              <w:left w:val="single" w:sz="4" w:space="0" w:color="auto"/>
              <w:bottom w:val="single" w:sz="4" w:space="0" w:color="auto"/>
              <w:right w:val="single" w:sz="4" w:space="0" w:color="auto"/>
            </w:tcBorders>
          </w:tcPr>
          <w:p w:rsidR="004C49A2" w:rsidRPr="00F22E31" w:rsidRDefault="004C49A2" w:rsidP="009F2AE2">
            <w:pPr>
              <w:rPr>
                <w:rFonts w:ascii="宋体" w:hAnsi="宋体" w:hint="eastAsia"/>
                <w:bCs/>
                <w:szCs w:val="21"/>
              </w:rPr>
            </w:pPr>
            <w:r w:rsidRPr="00F22E31">
              <w:rPr>
                <w:rFonts w:ascii="宋体" w:hAnsi="宋体" w:hint="eastAsia"/>
                <w:bCs/>
                <w:szCs w:val="21"/>
              </w:rPr>
              <w:t>九、基金份额的类别</w:t>
            </w:r>
          </w:p>
          <w:p w:rsidR="004C49A2" w:rsidRPr="00247C3F" w:rsidRDefault="004C49A2" w:rsidP="009F2AE2">
            <w:pPr>
              <w:rPr>
                <w:rFonts w:ascii="宋体" w:hAnsi="宋体" w:hint="eastAsia"/>
                <w:b/>
                <w:bCs/>
                <w:szCs w:val="21"/>
              </w:rPr>
            </w:pPr>
            <w:r w:rsidRPr="00F22E31">
              <w:rPr>
                <w:rFonts w:ascii="宋体" w:hAnsi="宋体" w:hint="eastAsia"/>
                <w:bCs/>
                <w:szCs w:val="21"/>
              </w:rPr>
              <w:t>本基金将基金份额分为不同的类别。</w:t>
            </w:r>
            <w:r w:rsidRPr="00247C3F">
              <w:rPr>
                <w:rFonts w:ascii="宋体" w:hAnsi="宋体" w:hint="eastAsia"/>
                <w:b/>
                <w:bCs/>
                <w:szCs w:val="21"/>
              </w:rPr>
              <w:t>供非个人养老金客户申购、</w:t>
            </w:r>
            <w:r w:rsidRPr="00F22E31">
              <w:rPr>
                <w:rFonts w:ascii="宋体" w:hAnsi="宋体" w:hint="eastAsia"/>
                <w:bCs/>
                <w:szCs w:val="21"/>
              </w:rPr>
              <w:t>在投资者申购时收取申购费，但不从本类别基金资产中计提销售服务费的，称为A类基金份额；</w:t>
            </w:r>
            <w:r w:rsidRPr="00247C3F">
              <w:rPr>
                <w:rFonts w:ascii="宋体" w:hAnsi="宋体" w:hint="eastAsia"/>
                <w:b/>
                <w:bCs/>
                <w:szCs w:val="21"/>
              </w:rPr>
              <w:t>供非个人养老金客户申购、</w:t>
            </w:r>
            <w:r w:rsidRPr="00F22E31">
              <w:rPr>
                <w:rFonts w:ascii="宋体" w:hAnsi="宋体" w:hint="eastAsia"/>
                <w:bCs/>
                <w:szCs w:val="21"/>
              </w:rPr>
              <w:t>在投资者申购时不收取申购费，而从本类别基金资产中计提销售服务费的，称为C类基金份额。</w:t>
            </w:r>
            <w:r w:rsidRPr="00247C3F">
              <w:rPr>
                <w:rFonts w:ascii="宋体" w:hAnsi="宋体" w:hint="eastAsia"/>
                <w:b/>
                <w:bCs/>
                <w:szCs w:val="21"/>
              </w:rPr>
              <w:t>根据《个人养老金投资基金业务规定》设置，针对个人养老金投资基金业务单独设立的，在投资者申购时收取申购费用（通过直销机构申购的除外），但不从本类别基金资产中计提销售服务费的基金份额，称为Y类基金份额。</w:t>
            </w:r>
          </w:p>
          <w:p w:rsidR="004C49A2" w:rsidRPr="00F22E31" w:rsidRDefault="004C49A2" w:rsidP="009F2AE2">
            <w:pPr>
              <w:rPr>
                <w:rFonts w:ascii="宋体" w:hAnsi="宋体" w:hint="eastAsia"/>
                <w:bCs/>
                <w:szCs w:val="21"/>
              </w:rPr>
            </w:pPr>
            <w:r w:rsidRPr="00247C3F">
              <w:rPr>
                <w:rFonts w:ascii="宋体" w:hAnsi="宋体" w:hint="eastAsia"/>
                <w:b/>
                <w:bCs/>
                <w:szCs w:val="21"/>
              </w:rPr>
              <w:t>本基金</w:t>
            </w:r>
            <w:r w:rsidRPr="00F22E31">
              <w:rPr>
                <w:rFonts w:ascii="宋体" w:hAnsi="宋体" w:hint="eastAsia"/>
                <w:bCs/>
                <w:szCs w:val="21"/>
              </w:rPr>
              <w:t>各类基金份额分别设置代码，分别计算</w:t>
            </w:r>
            <w:r w:rsidRPr="00247C3F">
              <w:rPr>
                <w:rFonts w:ascii="宋体" w:hAnsi="宋体" w:hint="eastAsia"/>
                <w:b/>
                <w:bCs/>
                <w:szCs w:val="21"/>
              </w:rPr>
              <w:t>并公布</w:t>
            </w:r>
            <w:r w:rsidRPr="00F22E31">
              <w:rPr>
                <w:rFonts w:ascii="宋体" w:hAnsi="宋体" w:hint="eastAsia"/>
                <w:bCs/>
                <w:szCs w:val="21"/>
              </w:rPr>
              <w:t xml:space="preserve">基金份额净值和基金份额累计净值。 </w:t>
            </w:r>
          </w:p>
          <w:p w:rsidR="004C49A2" w:rsidRPr="00247C3F" w:rsidRDefault="004C49A2" w:rsidP="009F2AE2">
            <w:pPr>
              <w:rPr>
                <w:rFonts w:ascii="宋体" w:hAnsi="宋体" w:hint="eastAsia"/>
                <w:b/>
                <w:bCs/>
                <w:szCs w:val="21"/>
              </w:rPr>
            </w:pPr>
            <w:r w:rsidRPr="00247C3F">
              <w:rPr>
                <w:rFonts w:ascii="宋体" w:hAnsi="宋体" w:hint="eastAsia"/>
                <w:b/>
                <w:bCs/>
                <w:szCs w:val="21"/>
              </w:rPr>
              <w:t>本基金Y类基金份额是根据《个人养老金投资基金业务规定》针对个人养老金投资基金业务设立单独的份额类别，Y类基金份额的申赎安排、资金账户管理等事项还应同时遵守国家关于个人养老金账户管理的相关规定。在向投资人充分披露的情况下，为鼓励投资人在个人养老金领取期长期领取，基金管理人可设置定期分红、定期支付、定额赎回等机制；基金管理人在履行适当程序后，亦可对本基金Y类基金份额的运作方式、持有期限、投资策略、估值方法、申赎转换等方面做出其他安排，具体请见招募说明书或基金管理人相关公告。</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b/>
                <w:szCs w:val="21"/>
              </w:rPr>
            </w:pPr>
            <w:r w:rsidRPr="002B2E09">
              <w:rPr>
                <w:rFonts w:ascii="宋体" w:hAnsi="宋体"/>
                <w:b/>
                <w:szCs w:val="21"/>
              </w:rPr>
              <w:t>第五部分 基金份额的申购与赎回</w:t>
            </w:r>
          </w:p>
        </w:tc>
        <w:tc>
          <w:tcPr>
            <w:tcW w:w="3601"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CF66D1">
              <w:rPr>
                <w:rFonts w:ascii="宋体" w:hAnsi="宋体"/>
                <w:bCs/>
                <w:szCs w:val="21"/>
              </w:rPr>
              <w:t>四、申购与赎回的程序</w:t>
            </w:r>
          </w:p>
          <w:p w:rsidR="004C49A2" w:rsidRPr="00CF66D1" w:rsidRDefault="004C49A2" w:rsidP="009F2AE2">
            <w:pPr>
              <w:rPr>
                <w:rFonts w:ascii="宋体" w:hAnsi="宋体" w:hint="eastAsia"/>
                <w:bCs/>
                <w:szCs w:val="21"/>
              </w:rPr>
            </w:pPr>
            <w:r w:rsidRPr="00CF66D1">
              <w:rPr>
                <w:rFonts w:ascii="宋体" w:hAnsi="宋体" w:hint="eastAsia"/>
                <w:bCs/>
                <w:szCs w:val="21"/>
              </w:rPr>
              <w:t>3、申购和赎回的款项支付</w:t>
            </w:r>
          </w:p>
          <w:p w:rsidR="004C49A2" w:rsidRPr="004B3343" w:rsidRDefault="004C49A2" w:rsidP="009F2AE2">
            <w:pPr>
              <w:rPr>
                <w:rFonts w:ascii="宋体" w:hAnsi="宋体"/>
                <w:bCs/>
                <w:szCs w:val="21"/>
              </w:rPr>
            </w:pPr>
            <w:r w:rsidRPr="00CF66D1">
              <w:rPr>
                <w:rFonts w:ascii="宋体" w:hAnsi="宋体" w:hint="eastAsia"/>
                <w:bCs/>
                <w:szCs w:val="21"/>
              </w:rPr>
              <w:t>申购采用全额缴款方式，若申购资金在规定时间内未全额到账则申购不成功，若申购不成功或无效，申购款项将退回投资者账户，由此产生的</w:t>
            </w:r>
            <w:r w:rsidRPr="00247C3F">
              <w:rPr>
                <w:rFonts w:ascii="宋体" w:hAnsi="宋体" w:hint="eastAsia"/>
                <w:bCs/>
                <w:strike/>
                <w:szCs w:val="21"/>
              </w:rPr>
              <w:t>利息等</w:t>
            </w:r>
            <w:r w:rsidRPr="00CF66D1">
              <w:rPr>
                <w:rFonts w:ascii="宋体" w:hAnsi="宋体" w:hint="eastAsia"/>
                <w:bCs/>
                <w:szCs w:val="21"/>
              </w:rPr>
              <w:t>损失由投资者自行承担。</w:t>
            </w:r>
          </w:p>
        </w:tc>
        <w:tc>
          <w:tcPr>
            <w:tcW w:w="3863"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CF66D1">
              <w:rPr>
                <w:rFonts w:ascii="宋体" w:hAnsi="宋体"/>
                <w:bCs/>
                <w:szCs w:val="21"/>
              </w:rPr>
              <w:t>四、申购与赎回的程序</w:t>
            </w:r>
          </w:p>
          <w:p w:rsidR="004C49A2" w:rsidRPr="00CF66D1" w:rsidRDefault="004C49A2" w:rsidP="009F2AE2">
            <w:pPr>
              <w:rPr>
                <w:rFonts w:ascii="宋体" w:hAnsi="宋体" w:hint="eastAsia"/>
                <w:bCs/>
                <w:szCs w:val="21"/>
              </w:rPr>
            </w:pPr>
            <w:r w:rsidRPr="00CF66D1">
              <w:rPr>
                <w:rFonts w:ascii="宋体" w:hAnsi="宋体" w:hint="eastAsia"/>
                <w:bCs/>
                <w:szCs w:val="21"/>
              </w:rPr>
              <w:t>3、申购和赎回的款项支付</w:t>
            </w:r>
          </w:p>
          <w:p w:rsidR="004C49A2" w:rsidRDefault="004C49A2" w:rsidP="009F2AE2">
            <w:pPr>
              <w:rPr>
                <w:rFonts w:ascii="宋体" w:hAnsi="宋体"/>
                <w:bCs/>
                <w:szCs w:val="21"/>
              </w:rPr>
            </w:pPr>
            <w:r w:rsidRPr="00CF66D1">
              <w:rPr>
                <w:rFonts w:ascii="宋体" w:hAnsi="宋体" w:hint="eastAsia"/>
                <w:bCs/>
                <w:szCs w:val="21"/>
              </w:rPr>
              <w:t>申购采用全额缴款方式，若申购资金在规定时间内未全额到账则申购不成功，若申购不成功或无效，申购款项将退回投资者账户，由此产生的损失由投资者自行承担。</w:t>
            </w:r>
          </w:p>
          <w:p w:rsidR="004C49A2" w:rsidRPr="00247C3F" w:rsidRDefault="004C49A2" w:rsidP="009F2AE2">
            <w:pPr>
              <w:rPr>
                <w:rFonts w:ascii="宋体" w:hAnsi="宋体" w:hint="eastAsia"/>
                <w:b/>
                <w:bCs/>
                <w:szCs w:val="21"/>
              </w:rPr>
            </w:pPr>
            <w:r w:rsidRPr="00247C3F">
              <w:rPr>
                <w:rFonts w:ascii="宋体" w:hAnsi="宋体"/>
                <w:b/>
                <w:bCs/>
                <w:szCs w:val="21"/>
              </w:rPr>
              <w:t>Y类基金份额赎回等款项需转入个人养老金资金账户，投资人未达到领取基本养老金年龄或者政策规定的其他领取条件时不可领取个人养老金。</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b/>
                <w:szCs w:val="21"/>
              </w:rPr>
            </w:pPr>
            <w:r w:rsidRPr="002B2E09">
              <w:rPr>
                <w:rFonts w:ascii="宋体" w:hAnsi="宋体"/>
                <w:b/>
                <w:szCs w:val="21"/>
              </w:rPr>
              <w:t>第五部分 基金份额的申购与赎回</w:t>
            </w:r>
          </w:p>
        </w:tc>
        <w:tc>
          <w:tcPr>
            <w:tcW w:w="3601"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CF66D1">
              <w:rPr>
                <w:rFonts w:ascii="宋体" w:hAnsi="宋体"/>
                <w:bCs/>
                <w:szCs w:val="21"/>
              </w:rPr>
              <w:t>五、申购与赎回的数额限制</w:t>
            </w:r>
          </w:p>
          <w:p w:rsidR="004C49A2" w:rsidRPr="004B3343" w:rsidRDefault="004C49A2" w:rsidP="009F2AE2">
            <w:pPr>
              <w:rPr>
                <w:rFonts w:ascii="宋体" w:hAnsi="宋体"/>
                <w:bCs/>
                <w:szCs w:val="21"/>
              </w:rPr>
            </w:pPr>
          </w:p>
        </w:tc>
        <w:tc>
          <w:tcPr>
            <w:tcW w:w="3863" w:type="dxa"/>
            <w:tcBorders>
              <w:top w:val="single" w:sz="4" w:space="0" w:color="auto"/>
              <w:left w:val="single" w:sz="4" w:space="0" w:color="auto"/>
              <w:bottom w:val="single" w:sz="4" w:space="0" w:color="auto"/>
              <w:right w:val="single" w:sz="4" w:space="0" w:color="auto"/>
            </w:tcBorders>
          </w:tcPr>
          <w:p w:rsidR="004C49A2" w:rsidRPr="00CF66D1" w:rsidRDefault="004C49A2" w:rsidP="009F2AE2">
            <w:pPr>
              <w:rPr>
                <w:rFonts w:ascii="宋体" w:hAnsi="宋体"/>
                <w:bCs/>
                <w:szCs w:val="21"/>
              </w:rPr>
            </w:pPr>
            <w:bookmarkStart w:id="61" w:name="_Toc79392611"/>
            <w:r w:rsidRPr="00CF66D1">
              <w:rPr>
                <w:rFonts w:ascii="宋体" w:hAnsi="宋体"/>
                <w:bCs/>
                <w:szCs w:val="21"/>
              </w:rPr>
              <w:t>五、申购与赎回的数额限制</w:t>
            </w:r>
            <w:bookmarkEnd w:id="61"/>
          </w:p>
          <w:p w:rsidR="004C49A2" w:rsidRPr="00247C3F" w:rsidRDefault="004C49A2" w:rsidP="009F2AE2">
            <w:pPr>
              <w:rPr>
                <w:rFonts w:ascii="宋体" w:hAnsi="宋体" w:hint="eastAsia"/>
                <w:b/>
                <w:bCs/>
                <w:szCs w:val="21"/>
              </w:rPr>
            </w:pPr>
            <w:r w:rsidRPr="00247C3F">
              <w:rPr>
                <w:rFonts w:ascii="宋体" w:hAnsi="宋体"/>
                <w:b/>
                <w:bCs/>
                <w:szCs w:val="21"/>
              </w:rPr>
              <w:t>4、基金管理人可针对Y类基金份额豁免申购限制，具体请参见招募说明书或相关公告。</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b/>
                <w:szCs w:val="21"/>
              </w:rPr>
            </w:pPr>
            <w:r w:rsidRPr="002B2E09">
              <w:rPr>
                <w:rFonts w:ascii="宋体" w:hAnsi="宋体"/>
                <w:b/>
                <w:szCs w:val="21"/>
              </w:rPr>
              <w:t>第五部分 基金份额的申购与赎回</w:t>
            </w:r>
          </w:p>
        </w:tc>
        <w:tc>
          <w:tcPr>
            <w:tcW w:w="3601"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CF66D1">
              <w:rPr>
                <w:rFonts w:ascii="宋体" w:hAnsi="宋体"/>
                <w:bCs/>
                <w:szCs w:val="21"/>
              </w:rPr>
              <w:t>六、申购费用和赎回费用</w:t>
            </w:r>
          </w:p>
          <w:p w:rsidR="004C49A2" w:rsidRDefault="004C49A2" w:rsidP="009F2AE2">
            <w:pPr>
              <w:rPr>
                <w:rFonts w:ascii="宋体" w:hAnsi="宋体"/>
                <w:bCs/>
                <w:szCs w:val="21"/>
              </w:rPr>
            </w:pPr>
            <w:r w:rsidRPr="00CF66D1">
              <w:rPr>
                <w:rFonts w:ascii="宋体" w:hAnsi="宋体" w:hint="eastAsia"/>
                <w:bCs/>
                <w:szCs w:val="21"/>
              </w:rPr>
              <w:t>1、本基金A类基金份额的申购费用由基金申购人承担，不列入基金财产，主要用于本基金的市场推广、销售、注册登记等各项费用。C类基金份额在申购时不收取申购费。赎回费用由基金赎回人承担。</w:t>
            </w: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Pr="00CF66D1" w:rsidRDefault="004C49A2" w:rsidP="009F2AE2">
            <w:pPr>
              <w:rPr>
                <w:rFonts w:ascii="宋体" w:hAnsi="宋体" w:hint="eastAsia"/>
                <w:bCs/>
                <w:szCs w:val="21"/>
              </w:rPr>
            </w:pPr>
          </w:p>
          <w:p w:rsidR="004C49A2" w:rsidRDefault="004C49A2" w:rsidP="009F2AE2">
            <w:pPr>
              <w:rPr>
                <w:rFonts w:ascii="宋体" w:hAnsi="宋体"/>
                <w:bCs/>
                <w:szCs w:val="21"/>
              </w:rPr>
            </w:pPr>
            <w:r w:rsidRPr="00CF66D1">
              <w:rPr>
                <w:rFonts w:ascii="宋体" w:hAnsi="宋体" w:hint="eastAsia"/>
                <w:bCs/>
                <w:szCs w:val="21"/>
              </w:rPr>
              <w:t>2、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w:t>
            </w: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r w:rsidRPr="00CF66D1">
              <w:rPr>
                <w:rFonts w:ascii="宋体" w:hAnsi="宋体" w:hint="eastAsia"/>
                <w:bCs/>
                <w:szCs w:val="21"/>
              </w:rPr>
              <w:t>3、本基金申购费率最高不超过申购金额的5%，赎回费率最高不超过赎回金额的5%。</w:t>
            </w:r>
          </w:p>
          <w:p w:rsidR="004C49A2" w:rsidRPr="00CF66D1" w:rsidRDefault="004C49A2" w:rsidP="009F2AE2">
            <w:pPr>
              <w:rPr>
                <w:rFonts w:ascii="宋体" w:hAnsi="宋体" w:hint="eastAsia"/>
                <w:bCs/>
                <w:szCs w:val="21"/>
              </w:rPr>
            </w:pPr>
          </w:p>
          <w:p w:rsidR="004C49A2" w:rsidRPr="00CF66D1" w:rsidRDefault="004C49A2" w:rsidP="009F2AE2">
            <w:pPr>
              <w:rPr>
                <w:rFonts w:ascii="宋体" w:hAnsi="宋体"/>
                <w:bCs/>
                <w:szCs w:val="21"/>
              </w:rPr>
            </w:pPr>
            <w:r w:rsidRPr="00CF66D1">
              <w:rPr>
                <w:rFonts w:ascii="宋体" w:hAnsi="宋体" w:hint="eastAsia"/>
                <w:bCs/>
                <w:szCs w:val="21"/>
              </w:rPr>
              <w:t>4、本基金的申购费率、赎回费率、销售服务费和收费方式由基金管理人根据《基金合同》的规定确定并在招募说明书中列示，其中本基金对持续持有期少于7日的投资者收取不少于1.5%的赎回费并全额计入基金财产。基金管理人可以根据《基金合同》的相关约定调整费率或收费方式，基金管理人最迟应于新的费率或收费方式实施日前2个工作日在至少一家指定媒介及基金管理人网站公告。</w:t>
            </w:r>
          </w:p>
        </w:tc>
        <w:tc>
          <w:tcPr>
            <w:tcW w:w="3863"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CF66D1">
              <w:rPr>
                <w:rFonts w:ascii="宋体" w:hAnsi="宋体"/>
                <w:bCs/>
                <w:szCs w:val="21"/>
              </w:rPr>
              <w:t>六、申购费用和赎回费用</w:t>
            </w:r>
          </w:p>
          <w:p w:rsidR="004C49A2" w:rsidRPr="00CF66D1" w:rsidRDefault="004C49A2" w:rsidP="009F2AE2">
            <w:pPr>
              <w:rPr>
                <w:rFonts w:ascii="宋体" w:hAnsi="宋体" w:hint="eastAsia"/>
                <w:bCs/>
                <w:szCs w:val="21"/>
              </w:rPr>
            </w:pPr>
            <w:r w:rsidRPr="00CF66D1">
              <w:rPr>
                <w:rFonts w:ascii="宋体" w:hAnsi="宋体" w:hint="eastAsia"/>
                <w:bCs/>
                <w:szCs w:val="21"/>
              </w:rPr>
              <w:t>1、本基金A类基金份额的申购费用由基金申购人承担，</w:t>
            </w:r>
            <w:r w:rsidRPr="00247C3F">
              <w:rPr>
                <w:rFonts w:ascii="宋体" w:hAnsi="宋体" w:hint="eastAsia"/>
                <w:b/>
                <w:bCs/>
                <w:szCs w:val="21"/>
              </w:rPr>
              <w:t>投资人在通过直销机构申购Y类基金份额时不支付申购费用，通过其他销售机构申购Y类基金份额时支付申购费用，均</w:t>
            </w:r>
            <w:r w:rsidRPr="00CF66D1">
              <w:rPr>
                <w:rFonts w:ascii="宋体" w:hAnsi="宋体" w:hint="eastAsia"/>
                <w:bCs/>
                <w:szCs w:val="21"/>
              </w:rPr>
              <w:t>不列入基金财产，主要用于本基金的市场推广、销售、注册登记等各项费用。C类基金份额在申购时不收取申购费。赎回费用由基金赎回人承担。</w:t>
            </w:r>
          </w:p>
          <w:p w:rsidR="004C49A2" w:rsidRPr="00247C3F" w:rsidRDefault="004C49A2" w:rsidP="009F2AE2">
            <w:pPr>
              <w:rPr>
                <w:rFonts w:ascii="宋体" w:hAnsi="宋体" w:hint="eastAsia"/>
                <w:b/>
                <w:bCs/>
                <w:szCs w:val="21"/>
              </w:rPr>
            </w:pPr>
            <w:r w:rsidRPr="00CF66D1">
              <w:rPr>
                <w:rFonts w:ascii="宋体" w:hAnsi="宋体" w:hint="eastAsia"/>
                <w:bCs/>
                <w:szCs w:val="21"/>
              </w:rPr>
              <w:t>2、投资者可将其持有的全部或部分基金份额赎回。本基金的赎回费用在投资者赎回本基金份额时收取，扣除用于市场推广、注册登记费和其他手续费后的余额归基金财产，</w:t>
            </w:r>
            <w:r w:rsidRPr="00247C3F">
              <w:rPr>
                <w:rFonts w:ascii="宋体" w:hAnsi="宋体" w:hint="eastAsia"/>
                <w:b/>
                <w:bCs/>
                <w:szCs w:val="21"/>
              </w:rPr>
              <w:t>A类基金份额和C类基金份额</w:t>
            </w:r>
            <w:r w:rsidRPr="00CF66D1">
              <w:rPr>
                <w:rFonts w:ascii="宋体" w:hAnsi="宋体" w:hint="eastAsia"/>
                <w:bCs/>
                <w:szCs w:val="21"/>
              </w:rPr>
              <w:t>赎回费归入基金财产的比例不得低于法律法规或中国证监会规定的比例下限。</w:t>
            </w:r>
            <w:r w:rsidRPr="00247C3F">
              <w:rPr>
                <w:rFonts w:ascii="宋体" w:hAnsi="宋体" w:hint="eastAsia"/>
                <w:b/>
                <w:bCs/>
                <w:szCs w:val="21"/>
              </w:rPr>
              <w:t>基金份额持有人赎回Y类基金份额产生的赎回费，全额归入基金财产。</w:t>
            </w:r>
          </w:p>
          <w:p w:rsidR="004C49A2" w:rsidRPr="00CF66D1" w:rsidRDefault="004C49A2" w:rsidP="009F2AE2">
            <w:pPr>
              <w:rPr>
                <w:rFonts w:ascii="宋体" w:hAnsi="宋体" w:hint="eastAsia"/>
                <w:bCs/>
                <w:szCs w:val="21"/>
              </w:rPr>
            </w:pPr>
            <w:r w:rsidRPr="00CF66D1">
              <w:rPr>
                <w:rFonts w:ascii="宋体" w:hAnsi="宋体" w:hint="eastAsia"/>
                <w:bCs/>
                <w:szCs w:val="21"/>
              </w:rPr>
              <w:t>3、本基金</w:t>
            </w:r>
            <w:r w:rsidRPr="00247C3F">
              <w:rPr>
                <w:rFonts w:ascii="宋体" w:hAnsi="宋体" w:hint="eastAsia"/>
                <w:b/>
                <w:bCs/>
                <w:szCs w:val="21"/>
              </w:rPr>
              <w:t>A类基金份额</w:t>
            </w:r>
            <w:r w:rsidRPr="00CF66D1">
              <w:rPr>
                <w:rFonts w:ascii="宋体" w:hAnsi="宋体" w:hint="eastAsia"/>
                <w:bCs/>
                <w:szCs w:val="21"/>
              </w:rPr>
              <w:t>申购费率最高不超过申购金额的5%，</w:t>
            </w:r>
            <w:r w:rsidRPr="00247C3F">
              <w:rPr>
                <w:rFonts w:ascii="宋体" w:hAnsi="宋体" w:hint="eastAsia"/>
                <w:b/>
                <w:bCs/>
                <w:szCs w:val="21"/>
              </w:rPr>
              <w:t>A类基金份额和C类基金份额</w:t>
            </w:r>
            <w:r w:rsidRPr="00CF66D1">
              <w:rPr>
                <w:rFonts w:ascii="宋体" w:hAnsi="宋体" w:hint="eastAsia"/>
                <w:bCs/>
                <w:szCs w:val="21"/>
              </w:rPr>
              <w:t>赎回费率最高不超过赎回金额的5%。</w:t>
            </w:r>
          </w:p>
          <w:p w:rsidR="004C49A2" w:rsidRPr="004B3343" w:rsidRDefault="004C49A2" w:rsidP="009F2AE2">
            <w:pPr>
              <w:rPr>
                <w:rFonts w:ascii="宋体" w:hAnsi="宋体" w:hint="eastAsia"/>
                <w:bCs/>
                <w:szCs w:val="21"/>
              </w:rPr>
            </w:pPr>
            <w:r w:rsidRPr="00CF66D1">
              <w:rPr>
                <w:rFonts w:ascii="宋体" w:hAnsi="宋体" w:hint="eastAsia"/>
                <w:bCs/>
                <w:szCs w:val="21"/>
              </w:rPr>
              <w:t>4、本基金的申购费率、赎回费率、销售服务费和收费方式由基金管理人根据《基金合同》的规定确定并在招募说明书中列示，其中本基金对持续持有期少于7日的投资者收取不少于1.5%的赎回费并全额计入基金财产。</w:t>
            </w:r>
            <w:r w:rsidRPr="00247C3F">
              <w:rPr>
                <w:rFonts w:ascii="宋体" w:hAnsi="宋体" w:hint="eastAsia"/>
                <w:b/>
                <w:bCs/>
                <w:szCs w:val="21"/>
              </w:rPr>
              <w:t>基金管理人可以针对Y类基金份额申购费等销售费用进行优惠或豁免（法定应当收取并计入基金资产的费用除外），详见招募说明书或相关公告。</w:t>
            </w:r>
            <w:r w:rsidRPr="00CF66D1">
              <w:rPr>
                <w:rFonts w:ascii="宋体" w:hAnsi="宋体" w:hint="eastAsia"/>
                <w:bCs/>
                <w:szCs w:val="21"/>
              </w:rPr>
              <w:t>基金管理人可以根据《基金合同》的相关约定调整费率或收费方式，基金管理人最迟应于新的费率或收费方式实施日前2个工作日在至少一家指定媒介及基金管理人网站公告。</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b/>
                <w:szCs w:val="21"/>
              </w:rPr>
            </w:pPr>
            <w:r w:rsidRPr="002B2E09">
              <w:rPr>
                <w:rFonts w:ascii="宋体" w:hAnsi="宋体"/>
                <w:b/>
                <w:szCs w:val="21"/>
              </w:rPr>
              <w:t>第五部分 基金份额的申购与赎回</w:t>
            </w:r>
          </w:p>
        </w:tc>
        <w:tc>
          <w:tcPr>
            <w:tcW w:w="3601"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CF66D1">
              <w:rPr>
                <w:rFonts w:ascii="宋体" w:hAnsi="宋体"/>
                <w:bCs/>
                <w:szCs w:val="21"/>
              </w:rPr>
              <w:t>七、申购份额与赎回金额的计算</w:t>
            </w:r>
          </w:p>
          <w:p w:rsidR="004C49A2" w:rsidRPr="00CF66D1" w:rsidRDefault="004C49A2" w:rsidP="009F2AE2">
            <w:pPr>
              <w:rPr>
                <w:rFonts w:ascii="宋体" w:hAnsi="宋体"/>
                <w:bCs/>
                <w:szCs w:val="21"/>
              </w:rPr>
            </w:pPr>
            <w:r w:rsidRPr="00CF66D1">
              <w:rPr>
                <w:rFonts w:ascii="宋体" w:hAnsi="宋体"/>
                <w:bCs/>
                <w:szCs w:val="21"/>
              </w:rPr>
              <w:t>1、本基金申购份额的计算：</w:t>
            </w:r>
          </w:p>
        </w:tc>
        <w:tc>
          <w:tcPr>
            <w:tcW w:w="3863"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CF66D1">
              <w:rPr>
                <w:rFonts w:ascii="宋体" w:hAnsi="宋体"/>
                <w:bCs/>
                <w:szCs w:val="21"/>
              </w:rPr>
              <w:t>七、申购份额与赎回金额的计算</w:t>
            </w:r>
          </w:p>
          <w:p w:rsidR="004C49A2" w:rsidRDefault="004C49A2" w:rsidP="009F2AE2">
            <w:pPr>
              <w:rPr>
                <w:rFonts w:ascii="宋体" w:hAnsi="宋体"/>
                <w:bCs/>
                <w:szCs w:val="21"/>
              </w:rPr>
            </w:pPr>
            <w:r w:rsidRPr="00CF66D1">
              <w:rPr>
                <w:rFonts w:ascii="宋体" w:hAnsi="宋体"/>
                <w:bCs/>
                <w:szCs w:val="21"/>
              </w:rPr>
              <w:t>1、本基金申购份额的计算：</w:t>
            </w:r>
          </w:p>
          <w:p w:rsidR="004C49A2" w:rsidRPr="00247C3F" w:rsidRDefault="004C49A2" w:rsidP="009F2AE2">
            <w:pPr>
              <w:rPr>
                <w:rFonts w:ascii="宋体" w:hAnsi="宋体" w:hint="eastAsia"/>
                <w:b/>
                <w:bCs/>
                <w:szCs w:val="21"/>
              </w:rPr>
            </w:pPr>
            <w:r w:rsidRPr="00247C3F">
              <w:rPr>
                <w:rFonts w:ascii="宋体" w:hAnsi="宋体" w:hint="eastAsia"/>
                <w:b/>
                <w:bCs/>
                <w:szCs w:val="21"/>
              </w:rPr>
              <w:t>对于Y类基金份额的申购，计算公式如下：</w:t>
            </w:r>
          </w:p>
          <w:p w:rsidR="004C49A2" w:rsidRPr="00247C3F" w:rsidRDefault="004C49A2" w:rsidP="009F2AE2">
            <w:pPr>
              <w:rPr>
                <w:rFonts w:ascii="宋体" w:hAnsi="宋体" w:hint="eastAsia"/>
                <w:b/>
                <w:bCs/>
                <w:szCs w:val="21"/>
              </w:rPr>
            </w:pPr>
            <w:r w:rsidRPr="00247C3F">
              <w:rPr>
                <w:rFonts w:ascii="宋体" w:hAnsi="宋体" w:hint="eastAsia"/>
                <w:b/>
                <w:bCs/>
                <w:szCs w:val="21"/>
              </w:rPr>
              <w:t>1）若投资者通过直销机构申购Y类基金份额：</w:t>
            </w:r>
          </w:p>
          <w:p w:rsidR="004C49A2" w:rsidRPr="00247C3F" w:rsidRDefault="004C49A2" w:rsidP="009F2AE2">
            <w:pPr>
              <w:rPr>
                <w:rFonts w:ascii="宋体" w:hAnsi="宋体" w:hint="eastAsia"/>
                <w:b/>
                <w:bCs/>
                <w:szCs w:val="21"/>
              </w:rPr>
            </w:pPr>
            <w:r w:rsidRPr="00247C3F">
              <w:rPr>
                <w:rFonts w:ascii="宋体" w:hAnsi="宋体" w:hint="eastAsia"/>
                <w:b/>
                <w:bCs/>
                <w:szCs w:val="21"/>
              </w:rPr>
              <w:t>申购份额=申购金额/申购当日Y类基金份额净值</w:t>
            </w:r>
          </w:p>
          <w:p w:rsidR="004C49A2" w:rsidRPr="00247C3F" w:rsidRDefault="004C49A2" w:rsidP="009F2AE2">
            <w:pPr>
              <w:rPr>
                <w:rFonts w:ascii="宋体" w:hAnsi="宋体" w:hint="eastAsia"/>
                <w:b/>
                <w:bCs/>
                <w:szCs w:val="21"/>
              </w:rPr>
            </w:pPr>
            <w:r w:rsidRPr="00247C3F">
              <w:rPr>
                <w:rFonts w:ascii="宋体" w:hAnsi="宋体" w:hint="eastAsia"/>
                <w:b/>
                <w:bCs/>
                <w:szCs w:val="21"/>
              </w:rPr>
              <w:t>2)若投资者通过其他销售机构申购Y类基金份额：</w:t>
            </w:r>
          </w:p>
          <w:p w:rsidR="004C49A2" w:rsidRPr="00247C3F" w:rsidRDefault="004C49A2" w:rsidP="009F2AE2">
            <w:pPr>
              <w:rPr>
                <w:rFonts w:ascii="宋体" w:hAnsi="宋体" w:hint="eastAsia"/>
                <w:b/>
                <w:bCs/>
                <w:szCs w:val="21"/>
              </w:rPr>
            </w:pPr>
            <w:r w:rsidRPr="00247C3F">
              <w:rPr>
                <w:rFonts w:ascii="宋体" w:hAnsi="宋体" w:hint="eastAsia"/>
                <w:b/>
                <w:bCs/>
                <w:szCs w:val="21"/>
              </w:rPr>
              <w:t>对于适用比例费率的申购：</w:t>
            </w:r>
          </w:p>
          <w:p w:rsidR="004C49A2" w:rsidRPr="00247C3F" w:rsidRDefault="004C49A2" w:rsidP="009F2AE2">
            <w:pPr>
              <w:rPr>
                <w:rFonts w:ascii="宋体" w:hAnsi="宋体" w:hint="eastAsia"/>
                <w:b/>
                <w:bCs/>
                <w:szCs w:val="21"/>
              </w:rPr>
            </w:pPr>
            <w:r w:rsidRPr="00247C3F">
              <w:rPr>
                <w:rFonts w:ascii="宋体" w:hAnsi="宋体" w:hint="eastAsia"/>
                <w:b/>
                <w:bCs/>
                <w:szCs w:val="21"/>
              </w:rPr>
              <w:t>净申购金额=申购金额/（1＋申购费率）</w:t>
            </w:r>
          </w:p>
          <w:p w:rsidR="004C49A2" w:rsidRPr="00247C3F" w:rsidRDefault="004C49A2" w:rsidP="009F2AE2">
            <w:pPr>
              <w:rPr>
                <w:rFonts w:ascii="宋体" w:hAnsi="宋体" w:hint="eastAsia"/>
                <w:b/>
                <w:bCs/>
                <w:szCs w:val="21"/>
              </w:rPr>
            </w:pPr>
            <w:r w:rsidRPr="00247C3F">
              <w:rPr>
                <w:rFonts w:ascii="宋体" w:hAnsi="宋体" w:hint="eastAsia"/>
                <w:b/>
                <w:bCs/>
                <w:szCs w:val="21"/>
              </w:rPr>
              <w:t>申购费用=申购金额-净申购金额</w:t>
            </w:r>
          </w:p>
          <w:p w:rsidR="004C49A2" w:rsidRPr="00247C3F" w:rsidRDefault="004C49A2" w:rsidP="009F2AE2">
            <w:pPr>
              <w:rPr>
                <w:rFonts w:ascii="宋体" w:hAnsi="宋体" w:hint="eastAsia"/>
                <w:b/>
                <w:bCs/>
                <w:szCs w:val="21"/>
              </w:rPr>
            </w:pPr>
            <w:r w:rsidRPr="00247C3F">
              <w:rPr>
                <w:rFonts w:ascii="宋体" w:hAnsi="宋体" w:hint="eastAsia"/>
                <w:b/>
                <w:bCs/>
                <w:szCs w:val="21"/>
              </w:rPr>
              <w:t>申购份额=净申购金额/申购当日Y类基金份额的基金单位净值</w:t>
            </w:r>
          </w:p>
          <w:p w:rsidR="004C49A2" w:rsidRPr="00247C3F" w:rsidRDefault="004C49A2" w:rsidP="009F2AE2">
            <w:pPr>
              <w:rPr>
                <w:rFonts w:ascii="宋体" w:hAnsi="宋体" w:hint="eastAsia"/>
                <w:b/>
                <w:bCs/>
                <w:szCs w:val="21"/>
              </w:rPr>
            </w:pPr>
            <w:r w:rsidRPr="00247C3F">
              <w:rPr>
                <w:rFonts w:ascii="宋体" w:hAnsi="宋体" w:hint="eastAsia"/>
                <w:b/>
                <w:bCs/>
                <w:szCs w:val="21"/>
              </w:rPr>
              <w:t>对于适用固定金额申购费的申购：</w:t>
            </w:r>
          </w:p>
          <w:p w:rsidR="004C49A2" w:rsidRPr="00247C3F" w:rsidRDefault="004C49A2" w:rsidP="009F2AE2">
            <w:pPr>
              <w:rPr>
                <w:rFonts w:ascii="宋体" w:hAnsi="宋体" w:hint="eastAsia"/>
                <w:b/>
                <w:bCs/>
                <w:szCs w:val="21"/>
              </w:rPr>
            </w:pPr>
            <w:r w:rsidRPr="00247C3F">
              <w:rPr>
                <w:rFonts w:ascii="宋体" w:hAnsi="宋体" w:hint="eastAsia"/>
                <w:b/>
                <w:bCs/>
                <w:szCs w:val="21"/>
              </w:rPr>
              <w:t>申购费用＝固定金额</w:t>
            </w:r>
          </w:p>
          <w:p w:rsidR="004C49A2" w:rsidRPr="00247C3F" w:rsidRDefault="004C49A2" w:rsidP="009F2AE2">
            <w:pPr>
              <w:rPr>
                <w:rFonts w:ascii="宋体" w:hAnsi="宋体" w:hint="eastAsia"/>
                <w:b/>
                <w:bCs/>
                <w:szCs w:val="21"/>
              </w:rPr>
            </w:pPr>
            <w:r w:rsidRPr="00247C3F">
              <w:rPr>
                <w:rFonts w:ascii="宋体" w:hAnsi="宋体" w:hint="eastAsia"/>
                <w:b/>
                <w:bCs/>
                <w:szCs w:val="21"/>
              </w:rPr>
              <w:t>净申购金额＝申购金额－申购费用</w:t>
            </w:r>
          </w:p>
          <w:p w:rsidR="004C49A2" w:rsidRPr="004B3343" w:rsidRDefault="004C49A2" w:rsidP="009F2AE2">
            <w:pPr>
              <w:rPr>
                <w:rFonts w:ascii="宋体" w:hAnsi="宋体" w:hint="eastAsia"/>
                <w:bCs/>
                <w:szCs w:val="21"/>
              </w:rPr>
            </w:pPr>
            <w:r w:rsidRPr="00247C3F">
              <w:rPr>
                <w:rFonts w:ascii="宋体" w:hAnsi="宋体" w:hint="eastAsia"/>
                <w:b/>
                <w:bCs/>
                <w:szCs w:val="21"/>
              </w:rPr>
              <w:t>申购份额＝净申购金额/申购当日Y类基金份额净值</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hint="eastAsia"/>
                <w:b/>
                <w:szCs w:val="21"/>
              </w:rPr>
            </w:pPr>
            <w:r w:rsidRPr="002B2E09">
              <w:rPr>
                <w:rFonts w:ascii="宋体" w:hAnsi="宋体"/>
                <w:b/>
                <w:szCs w:val="21"/>
              </w:rPr>
              <w:t>第五部分 基金份额的申购与赎回</w:t>
            </w:r>
          </w:p>
        </w:tc>
        <w:tc>
          <w:tcPr>
            <w:tcW w:w="3601"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CF66D1">
              <w:rPr>
                <w:rFonts w:ascii="宋体" w:hAnsi="宋体"/>
                <w:bCs/>
                <w:szCs w:val="21"/>
              </w:rPr>
              <w:t>九、拒绝或暂停申购的情形及处理方式</w:t>
            </w:r>
          </w:p>
          <w:p w:rsidR="004C49A2" w:rsidRDefault="004C49A2" w:rsidP="009F2AE2">
            <w:pPr>
              <w:rPr>
                <w:rFonts w:ascii="宋体" w:hAnsi="宋体"/>
                <w:bCs/>
                <w:szCs w:val="21"/>
              </w:rPr>
            </w:pPr>
            <w:r w:rsidRPr="00CF66D1">
              <w:rPr>
                <w:rFonts w:ascii="宋体" w:hAnsi="宋体"/>
                <w:bCs/>
                <w:szCs w:val="21"/>
              </w:rPr>
              <w:t>除非出现如下情形，基金管理人不得暂停或拒绝基金投资者的申购申请：</w:t>
            </w: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hint="eastAsia"/>
                <w:bCs/>
                <w:szCs w:val="21"/>
              </w:rPr>
            </w:pPr>
          </w:p>
          <w:p w:rsidR="004C49A2" w:rsidRPr="00CF66D1" w:rsidRDefault="004C49A2" w:rsidP="009F2AE2">
            <w:pPr>
              <w:rPr>
                <w:rFonts w:ascii="宋体" w:hAnsi="宋体" w:hint="eastAsia"/>
                <w:bCs/>
                <w:szCs w:val="21"/>
              </w:rPr>
            </w:pPr>
          </w:p>
        </w:tc>
        <w:tc>
          <w:tcPr>
            <w:tcW w:w="3863"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CF66D1">
              <w:rPr>
                <w:rFonts w:ascii="宋体" w:hAnsi="宋体"/>
                <w:bCs/>
                <w:szCs w:val="21"/>
              </w:rPr>
              <w:t>九、拒绝或暂停申购的情形及处理方式</w:t>
            </w:r>
          </w:p>
          <w:p w:rsidR="004C49A2" w:rsidRDefault="004C49A2" w:rsidP="009F2AE2">
            <w:pPr>
              <w:rPr>
                <w:rFonts w:ascii="宋体" w:hAnsi="宋体"/>
                <w:bCs/>
                <w:szCs w:val="21"/>
              </w:rPr>
            </w:pPr>
          </w:p>
          <w:p w:rsidR="004C49A2" w:rsidRDefault="004C49A2" w:rsidP="009F2AE2">
            <w:pPr>
              <w:rPr>
                <w:rFonts w:ascii="宋体" w:hAnsi="宋体"/>
                <w:bCs/>
                <w:szCs w:val="21"/>
              </w:rPr>
            </w:pPr>
            <w:r w:rsidRPr="00CF66D1">
              <w:rPr>
                <w:rFonts w:ascii="宋体" w:hAnsi="宋体"/>
                <w:bCs/>
                <w:szCs w:val="21"/>
              </w:rPr>
              <w:t>除非出现如下情形，基金管理人不得暂停或拒绝基金投资者</w:t>
            </w:r>
            <w:r w:rsidRPr="00247C3F">
              <w:rPr>
                <w:rFonts w:ascii="宋体" w:hAnsi="宋体"/>
                <w:b/>
                <w:bCs/>
                <w:szCs w:val="21"/>
              </w:rPr>
              <w:t>就本基金或某一类基金份额</w:t>
            </w:r>
            <w:r w:rsidRPr="00CF66D1">
              <w:rPr>
                <w:rFonts w:ascii="宋体" w:hAnsi="宋体"/>
                <w:bCs/>
                <w:szCs w:val="21"/>
              </w:rPr>
              <w:t>的申购申请：</w:t>
            </w:r>
          </w:p>
          <w:p w:rsidR="004C49A2" w:rsidRPr="00CF66D1" w:rsidRDefault="004C49A2" w:rsidP="009F2AE2">
            <w:pPr>
              <w:rPr>
                <w:rFonts w:ascii="宋体" w:hAnsi="宋体" w:hint="eastAsia"/>
                <w:bCs/>
                <w:szCs w:val="21"/>
              </w:rPr>
            </w:pPr>
            <w:r w:rsidRPr="00077398">
              <w:rPr>
                <w:rFonts w:ascii="宋体" w:hAnsi="宋体" w:hint="eastAsia"/>
                <w:bCs/>
                <w:szCs w:val="21"/>
              </w:rPr>
              <w:t>（6）</w:t>
            </w:r>
            <w:r w:rsidRPr="00247C3F">
              <w:rPr>
                <w:rFonts w:ascii="宋体" w:hAnsi="宋体" w:hint="eastAsia"/>
                <w:b/>
                <w:bCs/>
                <w:szCs w:val="21"/>
              </w:rPr>
              <w:t>本基金被监管机构移出个人养老金基金名录的，本基金将暂停接受Y类基金份额的申购申请，具体根据个人养老金相关制度及其更新执行。法律法规另有规定的，从其规定执行。</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b/>
                <w:szCs w:val="21"/>
              </w:rPr>
            </w:pPr>
            <w:r w:rsidRPr="002B2E09">
              <w:rPr>
                <w:rFonts w:ascii="宋体" w:hAnsi="宋体"/>
                <w:b/>
                <w:szCs w:val="21"/>
              </w:rPr>
              <w:t>第五部分 基金份额的申购与赎回</w:t>
            </w:r>
          </w:p>
        </w:tc>
        <w:tc>
          <w:tcPr>
            <w:tcW w:w="3601" w:type="dxa"/>
            <w:tcBorders>
              <w:top w:val="single" w:sz="4" w:space="0" w:color="auto"/>
              <w:left w:val="single" w:sz="4" w:space="0" w:color="auto"/>
              <w:bottom w:val="single" w:sz="4" w:space="0" w:color="auto"/>
              <w:right w:val="single" w:sz="4" w:space="0" w:color="auto"/>
            </w:tcBorders>
          </w:tcPr>
          <w:p w:rsidR="004C49A2" w:rsidRPr="00CF66D1" w:rsidRDefault="004C49A2" w:rsidP="009F2AE2">
            <w:pPr>
              <w:rPr>
                <w:rFonts w:ascii="宋体" w:hAnsi="宋体"/>
                <w:bCs/>
                <w:szCs w:val="21"/>
              </w:rPr>
            </w:pPr>
            <w:r w:rsidRPr="00CF66D1">
              <w:rPr>
                <w:rFonts w:ascii="宋体" w:hAnsi="宋体"/>
                <w:bCs/>
                <w:szCs w:val="21"/>
              </w:rPr>
              <w:t>十六、基金的非交易过户</w:t>
            </w:r>
          </w:p>
        </w:tc>
        <w:tc>
          <w:tcPr>
            <w:tcW w:w="3863" w:type="dxa"/>
            <w:tcBorders>
              <w:top w:val="single" w:sz="4" w:space="0" w:color="auto"/>
              <w:left w:val="single" w:sz="4" w:space="0" w:color="auto"/>
              <w:bottom w:val="single" w:sz="4" w:space="0" w:color="auto"/>
              <w:right w:val="single" w:sz="4" w:space="0" w:color="auto"/>
            </w:tcBorders>
          </w:tcPr>
          <w:p w:rsidR="004C49A2" w:rsidRDefault="004C49A2" w:rsidP="009F2AE2">
            <w:pPr>
              <w:rPr>
                <w:rFonts w:ascii="宋体" w:hAnsi="宋体"/>
                <w:bCs/>
                <w:szCs w:val="21"/>
              </w:rPr>
            </w:pPr>
            <w:r w:rsidRPr="00CF66D1">
              <w:rPr>
                <w:rFonts w:ascii="宋体" w:hAnsi="宋体"/>
                <w:bCs/>
                <w:szCs w:val="21"/>
              </w:rPr>
              <w:t>十六、基金的非交易过户</w:t>
            </w:r>
          </w:p>
          <w:p w:rsidR="004C49A2" w:rsidRPr="00247C3F" w:rsidRDefault="004C49A2" w:rsidP="009F2AE2">
            <w:pPr>
              <w:rPr>
                <w:rFonts w:ascii="宋体" w:hAnsi="宋体"/>
                <w:b/>
                <w:bCs/>
                <w:szCs w:val="21"/>
              </w:rPr>
            </w:pPr>
            <w:r w:rsidRPr="00247C3F">
              <w:rPr>
                <w:rFonts w:ascii="宋体" w:hAnsi="宋体"/>
                <w:b/>
                <w:bCs/>
                <w:szCs w:val="21"/>
              </w:rPr>
              <w:t>基金管理人、基金销售机构办理Y类基金份额继承等事项的，应当通过份额赎回方式办理，个人养老金相关制度另有规定的除外。</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hint="eastAsia"/>
                <w:b/>
                <w:szCs w:val="21"/>
              </w:rPr>
            </w:pPr>
            <w:r w:rsidRPr="002B2E09">
              <w:rPr>
                <w:rFonts w:ascii="宋体" w:hAnsi="宋体"/>
                <w:b/>
                <w:szCs w:val="21"/>
              </w:rPr>
              <w:t>第六部分 基金合同当事人及权利义务</w:t>
            </w:r>
          </w:p>
        </w:tc>
        <w:tc>
          <w:tcPr>
            <w:tcW w:w="3601" w:type="dxa"/>
            <w:tcBorders>
              <w:top w:val="single" w:sz="4" w:space="0" w:color="auto"/>
              <w:left w:val="single" w:sz="4" w:space="0" w:color="auto"/>
              <w:bottom w:val="single" w:sz="4" w:space="0" w:color="auto"/>
              <w:right w:val="single" w:sz="4" w:space="0" w:color="auto"/>
            </w:tcBorders>
          </w:tcPr>
          <w:p w:rsidR="004C49A2" w:rsidRPr="00CF66D1" w:rsidRDefault="004C49A2" w:rsidP="009F2AE2">
            <w:pPr>
              <w:rPr>
                <w:rFonts w:ascii="宋体" w:hAnsi="宋体" w:hint="eastAsia"/>
                <w:bCs/>
                <w:szCs w:val="21"/>
              </w:rPr>
            </w:pPr>
            <w:r w:rsidRPr="00CF66D1">
              <w:rPr>
                <w:rFonts w:ascii="宋体" w:hAnsi="宋体" w:hint="eastAsia"/>
                <w:bCs/>
                <w:szCs w:val="21"/>
              </w:rPr>
              <w:t>一、基金管理人</w:t>
            </w:r>
          </w:p>
          <w:p w:rsidR="004C49A2" w:rsidRDefault="004C49A2" w:rsidP="009F2AE2">
            <w:pPr>
              <w:rPr>
                <w:rFonts w:ascii="宋体" w:hAnsi="宋体"/>
                <w:bCs/>
                <w:szCs w:val="21"/>
              </w:rPr>
            </w:pPr>
            <w:r w:rsidRPr="00CF66D1">
              <w:rPr>
                <w:rFonts w:ascii="宋体" w:hAnsi="宋体" w:hint="eastAsia"/>
                <w:bCs/>
                <w:szCs w:val="21"/>
              </w:rPr>
              <w:t>（一）基金管理人简况</w:t>
            </w:r>
          </w:p>
          <w:p w:rsidR="004C49A2" w:rsidRDefault="004C49A2" w:rsidP="009F2AE2">
            <w:pPr>
              <w:rPr>
                <w:rFonts w:ascii="宋体" w:hAnsi="宋体"/>
                <w:bCs/>
                <w:szCs w:val="21"/>
              </w:rPr>
            </w:pPr>
            <w:r w:rsidRPr="00CF66D1">
              <w:rPr>
                <w:rFonts w:ascii="宋体" w:hAnsi="宋体"/>
                <w:bCs/>
                <w:szCs w:val="21"/>
              </w:rPr>
              <w:t>法定代表人：</w:t>
            </w:r>
            <w:r w:rsidRPr="00247C3F">
              <w:rPr>
                <w:rFonts w:ascii="宋体" w:hAnsi="宋体"/>
                <w:bCs/>
                <w:strike/>
                <w:szCs w:val="21"/>
              </w:rPr>
              <w:t>许金超</w:t>
            </w:r>
          </w:p>
          <w:p w:rsidR="004C49A2" w:rsidRPr="00CF66D1" w:rsidRDefault="004C49A2" w:rsidP="009F2AE2">
            <w:pPr>
              <w:rPr>
                <w:rFonts w:ascii="宋体" w:hAnsi="宋体" w:hint="eastAsia"/>
                <w:bCs/>
                <w:szCs w:val="21"/>
              </w:rPr>
            </w:pPr>
          </w:p>
        </w:tc>
        <w:tc>
          <w:tcPr>
            <w:tcW w:w="3863" w:type="dxa"/>
            <w:tcBorders>
              <w:top w:val="single" w:sz="4" w:space="0" w:color="auto"/>
              <w:left w:val="single" w:sz="4" w:space="0" w:color="auto"/>
              <w:bottom w:val="single" w:sz="4" w:space="0" w:color="auto"/>
              <w:right w:val="single" w:sz="4" w:space="0" w:color="auto"/>
            </w:tcBorders>
          </w:tcPr>
          <w:p w:rsidR="004C49A2" w:rsidRPr="00CF66D1" w:rsidRDefault="004C49A2" w:rsidP="009F2AE2">
            <w:pPr>
              <w:rPr>
                <w:rFonts w:ascii="宋体" w:hAnsi="宋体" w:hint="eastAsia"/>
                <w:bCs/>
                <w:szCs w:val="21"/>
              </w:rPr>
            </w:pPr>
            <w:r w:rsidRPr="00CF66D1">
              <w:rPr>
                <w:rFonts w:ascii="宋体" w:hAnsi="宋体" w:hint="eastAsia"/>
                <w:bCs/>
                <w:szCs w:val="21"/>
              </w:rPr>
              <w:t>一、基金管理人</w:t>
            </w:r>
          </w:p>
          <w:p w:rsidR="004C49A2" w:rsidRDefault="004C49A2" w:rsidP="009F2AE2">
            <w:pPr>
              <w:rPr>
                <w:rFonts w:ascii="宋体" w:hAnsi="宋体"/>
                <w:bCs/>
                <w:szCs w:val="21"/>
              </w:rPr>
            </w:pPr>
            <w:r w:rsidRPr="00CF66D1">
              <w:rPr>
                <w:rFonts w:ascii="宋体" w:hAnsi="宋体" w:hint="eastAsia"/>
                <w:bCs/>
                <w:szCs w:val="21"/>
              </w:rPr>
              <w:t>（一）基金管理人简况</w:t>
            </w:r>
          </w:p>
          <w:p w:rsidR="004C49A2" w:rsidRDefault="004C49A2" w:rsidP="009F2AE2">
            <w:pPr>
              <w:rPr>
                <w:rFonts w:ascii="宋体" w:hAnsi="宋体"/>
                <w:bCs/>
                <w:szCs w:val="21"/>
              </w:rPr>
            </w:pPr>
            <w:r w:rsidRPr="00CF66D1">
              <w:rPr>
                <w:rFonts w:ascii="宋体" w:hAnsi="宋体"/>
                <w:bCs/>
                <w:szCs w:val="21"/>
              </w:rPr>
              <w:t>法定代表人：</w:t>
            </w:r>
            <w:r w:rsidRPr="00247C3F">
              <w:rPr>
                <w:rFonts w:ascii="宋体" w:hAnsi="宋体"/>
                <w:b/>
                <w:bCs/>
                <w:szCs w:val="21"/>
              </w:rPr>
              <w:t>黄涛</w:t>
            </w:r>
          </w:p>
          <w:p w:rsidR="004C49A2" w:rsidRPr="00CF66D1" w:rsidRDefault="004C49A2" w:rsidP="009F2AE2">
            <w:pPr>
              <w:rPr>
                <w:rFonts w:ascii="宋体" w:hAnsi="宋体" w:hint="eastAsia"/>
                <w:bCs/>
                <w:szCs w:val="21"/>
              </w:rPr>
            </w:pP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b/>
                <w:szCs w:val="21"/>
              </w:rPr>
            </w:pPr>
            <w:r w:rsidRPr="002B2E09">
              <w:rPr>
                <w:rFonts w:ascii="宋体" w:hAnsi="宋体"/>
                <w:b/>
                <w:szCs w:val="21"/>
              </w:rPr>
              <w:t>第六部分 基金合同当事人及权利义务</w:t>
            </w:r>
          </w:p>
        </w:tc>
        <w:tc>
          <w:tcPr>
            <w:tcW w:w="3601" w:type="dxa"/>
            <w:tcBorders>
              <w:top w:val="single" w:sz="4" w:space="0" w:color="auto"/>
              <w:left w:val="single" w:sz="4" w:space="0" w:color="auto"/>
              <w:bottom w:val="single" w:sz="4" w:space="0" w:color="auto"/>
              <w:right w:val="single" w:sz="4" w:space="0" w:color="auto"/>
            </w:tcBorders>
          </w:tcPr>
          <w:p w:rsidR="004C49A2" w:rsidRPr="00CF66D1" w:rsidRDefault="004C49A2" w:rsidP="009F2AE2">
            <w:pPr>
              <w:rPr>
                <w:rFonts w:ascii="宋体" w:hAnsi="宋体" w:hint="eastAsia"/>
                <w:bCs/>
                <w:szCs w:val="21"/>
              </w:rPr>
            </w:pPr>
            <w:r w:rsidRPr="00CF66D1">
              <w:rPr>
                <w:rFonts w:ascii="宋体" w:hAnsi="宋体" w:hint="eastAsia"/>
                <w:bCs/>
                <w:szCs w:val="21"/>
              </w:rPr>
              <w:t>二、基金托管人</w:t>
            </w:r>
          </w:p>
          <w:p w:rsidR="004C49A2" w:rsidRDefault="004C49A2" w:rsidP="009F2AE2">
            <w:pPr>
              <w:rPr>
                <w:rFonts w:ascii="宋体" w:hAnsi="宋体"/>
                <w:bCs/>
                <w:szCs w:val="21"/>
              </w:rPr>
            </w:pPr>
            <w:r w:rsidRPr="00CF66D1">
              <w:rPr>
                <w:rFonts w:ascii="宋体" w:hAnsi="宋体" w:hint="eastAsia"/>
                <w:bCs/>
                <w:szCs w:val="21"/>
              </w:rPr>
              <w:t>（一）基金托管人简况</w:t>
            </w:r>
          </w:p>
          <w:p w:rsidR="004C49A2" w:rsidRPr="00CF66D1" w:rsidRDefault="004C49A2" w:rsidP="009F2AE2">
            <w:pPr>
              <w:rPr>
                <w:rFonts w:ascii="宋体" w:hAnsi="宋体" w:hint="eastAsia"/>
                <w:bCs/>
                <w:szCs w:val="21"/>
              </w:rPr>
            </w:pPr>
            <w:r w:rsidRPr="00CF66D1">
              <w:rPr>
                <w:rFonts w:ascii="宋体" w:hAnsi="宋体"/>
                <w:bCs/>
                <w:szCs w:val="21"/>
              </w:rPr>
              <w:t>法定代表人：</w:t>
            </w:r>
            <w:r w:rsidRPr="00247C3F">
              <w:rPr>
                <w:rFonts w:ascii="宋体" w:hAnsi="宋体"/>
                <w:bCs/>
                <w:strike/>
                <w:szCs w:val="21"/>
              </w:rPr>
              <w:t>易会满</w:t>
            </w:r>
          </w:p>
        </w:tc>
        <w:tc>
          <w:tcPr>
            <w:tcW w:w="3863" w:type="dxa"/>
            <w:tcBorders>
              <w:top w:val="single" w:sz="4" w:space="0" w:color="auto"/>
              <w:left w:val="single" w:sz="4" w:space="0" w:color="auto"/>
              <w:bottom w:val="single" w:sz="4" w:space="0" w:color="auto"/>
              <w:right w:val="single" w:sz="4" w:space="0" w:color="auto"/>
            </w:tcBorders>
          </w:tcPr>
          <w:p w:rsidR="004C49A2" w:rsidRPr="00CF66D1" w:rsidRDefault="004C49A2" w:rsidP="009F2AE2">
            <w:pPr>
              <w:rPr>
                <w:rFonts w:ascii="宋体" w:hAnsi="宋体" w:hint="eastAsia"/>
                <w:bCs/>
                <w:szCs w:val="21"/>
              </w:rPr>
            </w:pPr>
            <w:r w:rsidRPr="00CF66D1">
              <w:rPr>
                <w:rFonts w:ascii="宋体" w:hAnsi="宋体" w:hint="eastAsia"/>
                <w:bCs/>
                <w:szCs w:val="21"/>
              </w:rPr>
              <w:t>二、基金托管人</w:t>
            </w:r>
          </w:p>
          <w:p w:rsidR="004C49A2" w:rsidRDefault="004C49A2" w:rsidP="009F2AE2">
            <w:pPr>
              <w:rPr>
                <w:rFonts w:ascii="宋体" w:hAnsi="宋体"/>
                <w:bCs/>
                <w:szCs w:val="21"/>
              </w:rPr>
            </w:pPr>
            <w:r w:rsidRPr="00CF66D1">
              <w:rPr>
                <w:rFonts w:ascii="宋体" w:hAnsi="宋体" w:hint="eastAsia"/>
                <w:bCs/>
                <w:szCs w:val="21"/>
              </w:rPr>
              <w:t>（一）基金托管人简况</w:t>
            </w:r>
          </w:p>
          <w:p w:rsidR="004C49A2" w:rsidRPr="00CF66D1" w:rsidRDefault="004C49A2" w:rsidP="009F2AE2">
            <w:pPr>
              <w:rPr>
                <w:rFonts w:ascii="宋体" w:hAnsi="宋体" w:hint="eastAsia"/>
                <w:bCs/>
                <w:szCs w:val="21"/>
              </w:rPr>
            </w:pPr>
            <w:r w:rsidRPr="00CF66D1">
              <w:rPr>
                <w:rFonts w:ascii="宋体" w:hAnsi="宋体"/>
                <w:bCs/>
                <w:szCs w:val="21"/>
              </w:rPr>
              <w:t>法定代表人：</w:t>
            </w:r>
            <w:r w:rsidRPr="00247C3F">
              <w:rPr>
                <w:rFonts w:ascii="宋体" w:hAnsi="宋体"/>
                <w:b/>
                <w:bCs/>
                <w:szCs w:val="21"/>
              </w:rPr>
              <w:t>廖林</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hint="eastAsia"/>
                <w:b/>
                <w:szCs w:val="21"/>
              </w:rPr>
            </w:pPr>
            <w:r w:rsidRPr="002B2E09">
              <w:rPr>
                <w:rFonts w:ascii="宋体" w:hAnsi="宋体"/>
                <w:b/>
                <w:szCs w:val="21"/>
              </w:rPr>
              <w:t>第十二部分 基金的财产</w:t>
            </w:r>
          </w:p>
        </w:tc>
        <w:tc>
          <w:tcPr>
            <w:tcW w:w="3601" w:type="dxa"/>
            <w:tcBorders>
              <w:top w:val="single" w:sz="4" w:space="0" w:color="auto"/>
              <w:left w:val="single" w:sz="4" w:space="0" w:color="auto"/>
              <w:bottom w:val="single" w:sz="4" w:space="0" w:color="auto"/>
              <w:right w:val="single" w:sz="4" w:space="0" w:color="auto"/>
            </w:tcBorders>
          </w:tcPr>
          <w:p w:rsidR="004C49A2" w:rsidRPr="00423C43" w:rsidRDefault="004C49A2" w:rsidP="009F2AE2">
            <w:pPr>
              <w:rPr>
                <w:rFonts w:ascii="宋体" w:hAnsi="宋体" w:hint="eastAsia"/>
                <w:bCs/>
                <w:szCs w:val="21"/>
              </w:rPr>
            </w:pPr>
            <w:r w:rsidRPr="00423C43">
              <w:rPr>
                <w:rFonts w:ascii="宋体" w:hAnsi="宋体" w:hint="eastAsia"/>
                <w:bCs/>
                <w:szCs w:val="21"/>
              </w:rPr>
              <w:t>四、基金财产的保管和处分</w:t>
            </w:r>
          </w:p>
          <w:p w:rsidR="004C49A2" w:rsidRPr="00F22E31" w:rsidRDefault="004C49A2" w:rsidP="009F2AE2">
            <w:pPr>
              <w:rPr>
                <w:rFonts w:ascii="宋体" w:hAnsi="宋体" w:hint="eastAsia"/>
                <w:bCs/>
                <w:szCs w:val="21"/>
              </w:rPr>
            </w:pPr>
            <w:r w:rsidRPr="00423C43">
              <w:rPr>
                <w:rFonts w:ascii="宋体" w:hAnsi="宋体" w:hint="eastAsia"/>
                <w:bCs/>
                <w:szCs w:val="21"/>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除依法律法规和《基金合同》的规定处分外，基金财产不得被处分。</w:t>
            </w:r>
          </w:p>
        </w:tc>
        <w:tc>
          <w:tcPr>
            <w:tcW w:w="3863" w:type="dxa"/>
            <w:tcBorders>
              <w:top w:val="single" w:sz="4" w:space="0" w:color="auto"/>
              <w:left w:val="single" w:sz="4" w:space="0" w:color="auto"/>
              <w:bottom w:val="single" w:sz="4" w:space="0" w:color="auto"/>
              <w:right w:val="single" w:sz="4" w:space="0" w:color="auto"/>
            </w:tcBorders>
          </w:tcPr>
          <w:p w:rsidR="004C49A2" w:rsidRPr="00423C43" w:rsidRDefault="004C49A2" w:rsidP="009F2AE2">
            <w:pPr>
              <w:rPr>
                <w:rFonts w:ascii="宋体" w:hAnsi="宋体" w:hint="eastAsia"/>
                <w:bCs/>
                <w:szCs w:val="21"/>
              </w:rPr>
            </w:pPr>
            <w:r w:rsidRPr="00423C43">
              <w:rPr>
                <w:rFonts w:ascii="宋体" w:hAnsi="宋体" w:hint="eastAsia"/>
                <w:bCs/>
                <w:szCs w:val="21"/>
              </w:rPr>
              <w:t>四、基金财产的保管和处分</w:t>
            </w:r>
          </w:p>
          <w:p w:rsidR="004C49A2" w:rsidRPr="00423C43" w:rsidRDefault="004C49A2" w:rsidP="009F2AE2">
            <w:pPr>
              <w:rPr>
                <w:rFonts w:ascii="宋体" w:hAnsi="宋体" w:hint="eastAsia"/>
                <w:bCs/>
                <w:szCs w:val="21"/>
              </w:rPr>
            </w:pPr>
            <w:r w:rsidRPr="00423C43">
              <w:rPr>
                <w:rFonts w:ascii="宋体" w:hAnsi="宋体" w:hint="eastAsia"/>
                <w:bCs/>
                <w:szCs w:val="21"/>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除依法律法规和《基金合同》的规定处分外，基金财产不得被处分。</w:t>
            </w:r>
            <w:r w:rsidRPr="00247C3F">
              <w:rPr>
                <w:rFonts w:ascii="宋体" w:hAnsi="宋体" w:hint="eastAsia"/>
                <w:b/>
                <w:bCs/>
                <w:szCs w:val="21"/>
              </w:rPr>
              <w:t>尤其对于Y类基金份额，非因投资人本身的债务或者法律法规规定的其他情形，不得查封、冻结、扣划或者强制执行Y类基金份额的基金销售结算资金、基金份额。</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hint="eastAsia"/>
                <w:b/>
                <w:szCs w:val="21"/>
              </w:rPr>
            </w:pPr>
            <w:r w:rsidRPr="002B2E09">
              <w:rPr>
                <w:rFonts w:ascii="宋体" w:hAnsi="宋体"/>
                <w:b/>
                <w:szCs w:val="21"/>
              </w:rPr>
              <w:t>第十四部分 基金费用与税收</w:t>
            </w:r>
          </w:p>
        </w:tc>
        <w:tc>
          <w:tcPr>
            <w:tcW w:w="3601" w:type="dxa"/>
            <w:tcBorders>
              <w:top w:val="single" w:sz="4" w:space="0" w:color="auto"/>
              <w:left w:val="single" w:sz="4" w:space="0" w:color="auto"/>
              <w:bottom w:val="single" w:sz="4" w:space="0" w:color="auto"/>
              <w:right w:val="single" w:sz="4" w:space="0" w:color="auto"/>
            </w:tcBorders>
          </w:tcPr>
          <w:p w:rsidR="004C49A2" w:rsidRPr="00423C43" w:rsidRDefault="004C49A2" w:rsidP="009F2AE2">
            <w:pPr>
              <w:rPr>
                <w:rFonts w:ascii="宋体" w:hAnsi="宋体" w:hint="eastAsia"/>
                <w:bCs/>
                <w:szCs w:val="21"/>
              </w:rPr>
            </w:pPr>
            <w:r w:rsidRPr="00423C43">
              <w:rPr>
                <w:rFonts w:ascii="宋体" w:hAnsi="宋体" w:hint="eastAsia"/>
                <w:bCs/>
                <w:szCs w:val="21"/>
              </w:rPr>
              <w:t>二、基金费用计提方法、计提标准和支付方式</w:t>
            </w:r>
          </w:p>
          <w:p w:rsidR="004C49A2" w:rsidRPr="00423C43" w:rsidRDefault="004C49A2" w:rsidP="009F2AE2">
            <w:pPr>
              <w:rPr>
                <w:rFonts w:ascii="宋体" w:hAnsi="宋体" w:hint="eastAsia"/>
                <w:bCs/>
                <w:szCs w:val="21"/>
              </w:rPr>
            </w:pPr>
            <w:r w:rsidRPr="00423C43">
              <w:rPr>
                <w:rFonts w:ascii="宋体" w:hAnsi="宋体" w:hint="eastAsia"/>
                <w:bCs/>
                <w:szCs w:val="21"/>
              </w:rPr>
              <w:t xml:space="preserve">1、基金管理人的管理费 </w:t>
            </w:r>
          </w:p>
          <w:p w:rsidR="004C49A2" w:rsidRDefault="004C49A2" w:rsidP="009F2AE2">
            <w:pPr>
              <w:rPr>
                <w:rFonts w:ascii="宋体" w:hAnsi="宋体"/>
                <w:bCs/>
                <w:szCs w:val="21"/>
              </w:rPr>
            </w:pPr>
            <w:r w:rsidRPr="00423C43">
              <w:rPr>
                <w:rFonts w:ascii="宋体" w:hAnsi="宋体" w:hint="eastAsia"/>
                <w:bCs/>
                <w:szCs w:val="21"/>
              </w:rPr>
              <w:t>本基金的管理费按前一日基金资产净值的0.6%</w:t>
            </w:r>
            <w:r w:rsidRPr="00247C3F">
              <w:rPr>
                <w:rFonts w:ascii="宋体" w:hAnsi="宋体" w:hint="eastAsia"/>
                <w:bCs/>
                <w:strike/>
                <w:szCs w:val="21"/>
              </w:rPr>
              <w:t>年费率计提</w:t>
            </w:r>
            <w:r w:rsidRPr="00423C43">
              <w:rPr>
                <w:rFonts w:ascii="宋体" w:hAnsi="宋体" w:hint="eastAsia"/>
                <w:bCs/>
                <w:szCs w:val="21"/>
              </w:rPr>
              <w:t>。管理费的计算方法如下：</w:t>
            </w: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Pr="00423C43" w:rsidRDefault="004C49A2" w:rsidP="009F2AE2">
            <w:pPr>
              <w:rPr>
                <w:rFonts w:ascii="宋体" w:hAnsi="宋体" w:hint="eastAsia"/>
                <w:bCs/>
                <w:szCs w:val="21"/>
              </w:rPr>
            </w:pPr>
          </w:p>
          <w:p w:rsidR="004C49A2" w:rsidRPr="00423C43" w:rsidRDefault="004C49A2" w:rsidP="009F2AE2">
            <w:pPr>
              <w:rPr>
                <w:rFonts w:ascii="宋体" w:hAnsi="宋体" w:hint="eastAsia"/>
                <w:bCs/>
                <w:szCs w:val="21"/>
              </w:rPr>
            </w:pPr>
            <w:r w:rsidRPr="00423C43">
              <w:rPr>
                <w:rFonts w:ascii="宋体" w:hAnsi="宋体" w:hint="eastAsia"/>
                <w:bCs/>
                <w:szCs w:val="21"/>
              </w:rPr>
              <w:t>H＝E×</w:t>
            </w:r>
            <w:r w:rsidRPr="00247C3F">
              <w:rPr>
                <w:rFonts w:ascii="宋体" w:hAnsi="宋体" w:hint="eastAsia"/>
                <w:bCs/>
                <w:strike/>
                <w:szCs w:val="21"/>
              </w:rPr>
              <w:t>0.6%</w:t>
            </w:r>
            <w:r w:rsidRPr="00423C43">
              <w:rPr>
                <w:rFonts w:ascii="宋体" w:hAnsi="宋体" w:hint="eastAsia"/>
                <w:bCs/>
                <w:szCs w:val="21"/>
              </w:rPr>
              <w:t>÷当年天数</w:t>
            </w:r>
          </w:p>
          <w:p w:rsidR="004C49A2" w:rsidRPr="00423C43" w:rsidRDefault="004C49A2" w:rsidP="009F2AE2">
            <w:pPr>
              <w:rPr>
                <w:rFonts w:ascii="宋体" w:hAnsi="宋体" w:hint="eastAsia"/>
                <w:bCs/>
                <w:szCs w:val="21"/>
              </w:rPr>
            </w:pPr>
            <w:r w:rsidRPr="00423C43">
              <w:rPr>
                <w:rFonts w:ascii="宋体" w:hAnsi="宋体" w:hint="eastAsia"/>
                <w:bCs/>
                <w:szCs w:val="21"/>
              </w:rPr>
              <w:t>H为每日应计提的基金管理费</w:t>
            </w:r>
          </w:p>
          <w:p w:rsidR="004C49A2" w:rsidRDefault="004C49A2" w:rsidP="009F2AE2">
            <w:pPr>
              <w:rPr>
                <w:rFonts w:ascii="宋体" w:hAnsi="宋体"/>
                <w:bCs/>
                <w:szCs w:val="21"/>
              </w:rPr>
            </w:pPr>
            <w:r w:rsidRPr="00423C43">
              <w:rPr>
                <w:rFonts w:ascii="宋体" w:hAnsi="宋体" w:hint="eastAsia"/>
                <w:bCs/>
                <w:szCs w:val="21"/>
              </w:rPr>
              <w:t>E为前一日的基金资产净值</w:t>
            </w: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Pr="00423C43" w:rsidRDefault="004C49A2" w:rsidP="009F2AE2">
            <w:pPr>
              <w:rPr>
                <w:rFonts w:ascii="宋体" w:hAnsi="宋体" w:hint="eastAsia"/>
                <w:bCs/>
                <w:szCs w:val="21"/>
              </w:rPr>
            </w:pPr>
            <w:r w:rsidRPr="00423C43">
              <w:rPr>
                <w:rFonts w:ascii="宋体" w:hAnsi="宋体" w:hint="eastAsia"/>
                <w:bCs/>
                <w:szCs w:val="21"/>
              </w:rPr>
              <w:t>2、基金托管人的托管费</w:t>
            </w:r>
          </w:p>
          <w:p w:rsidR="004C49A2" w:rsidRDefault="004C49A2" w:rsidP="009F2AE2">
            <w:pPr>
              <w:rPr>
                <w:rFonts w:ascii="宋体" w:hAnsi="宋体"/>
                <w:bCs/>
                <w:szCs w:val="21"/>
              </w:rPr>
            </w:pPr>
            <w:r w:rsidRPr="00423C43">
              <w:rPr>
                <w:rFonts w:ascii="宋体" w:hAnsi="宋体" w:hint="eastAsia"/>
                <w:bCs/>
                <w:szCs w:val="21"/>
              </w:rPr>
              <w:t>本基金的托管费按前一日基金资产净值的0.15%的年费率</w:t>
            </w:r>
            <w:r w:rsidRPr="00247C3F">
              <w:rPr>
                <w:rFonts w:ascii="宋体" w:hAnsi="宋体" w:hint="eastAsia"/>
                <w:bCs/>
                <w:strike/>
                <w:szCs w:val="21"/>
              </w:rPr>
              <w:t>计提</w:t>
            </w:r>
            <w:r w:rsidRPr="00423C43">
              <w:rPr>
                <w:rFonts w:ascii="宋体" w:hAnsi="宋体" w:hint="eastAsia"/>
                <w:bCs/>
                <w:szCs w:val="21"/>
              </w:rPr>
              <w:t>。托管费的计算方法如下：</w:t>
            </w: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Pr="00423C43" w:rsidRDefault="004C49A2" w:rsidP="009F2AE2">
            <w:pPr>
              <w:rPr>
                <w:rFonts w:ascii="宋体" w:hAnsi="宋体" w:hint="eastAsia"/>
                <w:bCs/>
                <w:szCs w:val="21"/>
              </w:rPr>
            </w:pPr>
          </w:p>
          <w:p w:rsidR="004C49A2" w:rsidRPr="00423C43" w:rsidRDefault="004C49A2" w:rsidP="009F2AE2">
            <w:pPr>
              <w:rPr>
                <w:rFonts w:ascii="宋体" w:hAnsi="宋体" w:hint="eastAsia"/>
                <w:bCs/>
                <w:szCs w:val="21"/>
              </w:rPr>
            </w:pPr>
            <w:r w:rsidRPr="00423C43">
              <w:rPr>
                <w:rFonts w:ascii="宋体" w:hAnsi="宋体" w:hint="eastAsia"/>
                <w:bCs/>
                <w:szCs w:val="21"/>
              </w:rPr>
              <w:t>H＝E×</w:t>
            </w:r>
            <w:r w:rsidRPr="00247C3F">
              <w:rPr>
                <w:rFonts w:ascii="宋体" w:hAnsi="宋体" w:hint="eastAsia"/>
                <w:bCs/>
                <w:strike/>
                <w:szCs w:val="21"/>
              </w:rPr>
              <w:t>0.15%</w:t>
            </w:r>
            <w:r w:rsidRPr="00423C43">
              <w:rPr>
                <w:rFonts w:ascii="宋体" w:hAnsi="宋体" w:hint="eastAsia"/>
                <w:bCs/>
                <w:szCs w:val="21"/>
              </w:rPr>
              <w:t>÷当年天数</w:t>
            </w:r>
          </w:p>
          <w:p w:rsidR="004C49A2" w:rsidRPr="00423C43" w:rsidRDefault="004C49A2" w:rsidP="009F2AE2">
            <w:pPr>
              <w:rPr>
                <w:rFonts w:ascii="宋体" w:hAnsi="宋体" w:hint="eastAsia"/>
                <w:bCs/>
                <w:szCs w:val="21"/>
              </w:rPr>
            </w:pPr>
            <w:r w:rsidRPr="00423C43">
              <w:rPr>
                <w:rFonts w:ascii="宋体" w:hAnsi="宋体" w:hint="eastAsia"/>
                <w:bCs/>
                <w:szCs w:val="21"/>
              </w:rPr>
              <w:t>H为每日应计提的基金托管费</w:t>
            </w:r>
          </w:p>
          <w:p w:rsidR="004C49A2" w:rsidRDefault="004C49A2" w:rsidP="009F2AE2">
            <w:pPr>
              <w:rPr>
                <w:rFonts w:ascii="宋体" w:hAnsi="宋体"/>
                <w:bCs/>
                <w:szCs w:val="21"/>
              </w:rPr>
            </w:pPr>
            <w:r w:rsidRPr="00423C43">
              <w:rPr>
                <w:rFonts w:ascii="宋体" w:hAnsi="宋体" w:hint="eastAsia"/>
                <w:bCs/>
                <w:szCs w:val="21"/>
              </w:rPr>
              <w:t>E为前一日的基金资产净值</w:t>
            </w: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Default="004C49A2" w:rsidP="009F2AE2">
            <w:pPr>
              <w:rPr>
                <w:rFonts w:ascii="宋体" w:hAnsi="宋体" w:hint="eastAsia"/>
                <w:bCs/>
                <w:szCs w:val="21"/>
              </w:rPr>
            </w:pPr>
          </w:p>
          <w:p w:rsidR="004C49A2" w:rsidRDefault="004C49A2" w:rsidP="009F2AE2">
            <w:pPr>
              <w:rPr>
                <w:rFonts w:ascii="宋体" w:hAnsi="宋体" w:hint="eastAsia"/>
                <w:bCs/>
                <w:szCs w:val="21"/>
              </w:rPr>
            </w:pPr>
          </w:p>
          <w:p w:rsidR="004C49A2" w:rsidRPr="00423C43" w:rsidRDefault="004C49A2" w:rsidP="009F2AE2">
            <w:pPr>
              <w:rPr>
                <w:rFonts w:ascii="宋体" w:hAnsi="宋体" w:hint="eastAsia"/>
                <w:bCs/>
                <w:szCs w:val="21"/>
              </w:rPr>
            </w:pPr>
            <w:r w:rsidRPr="00423C43">
              <w:rPr>
                <w:rFonts w:ascii="宋体" w:hAnsi="宋体" w:hint="eastAsia"/>
                <w:bCs/>
                <w:szCs w:val="21"/>
              </w:rPr>
              <w:t>3、基金的销售服务费</w:t>
            </w:r>
          </w:p>
          <w:p w:rsidR="004C49A2" w:rsidRPr="00423C43" w:rsidRDefault="004C49A2" w:rsidP="009F2AE2">
            <w:pPr>
              <w:rPr>
                <w:rFonts w:ascii="宋体" w:hAnsi="宋体" w:hint="eastAsia"/>
                <w:bCs/>
                <w:szCs w:val="21"/>
              </w:rPr>
            </w:pPr>
            <w:r w:rsidRPr="00423C43">
              <w:rPr>
                <w:rFonts w:ascii="宋体" w:hAnsi="宋体" w:hint="eastAsia"/>
                <w:bCs/>
                <w:szCs w:val="21"/>
              </w:rPr>
              <w:t>销售服务费可用于本基金市场推广、销售以及基金份额持有人服务等各项费用。本基金份额分为不同的类别，适用不同的销售服务费率。其中，A类基金份额不收取销售服务费，C类基金份额销售服务费年费率为0.4%。</w:t>
            </w:r>
          </w:p>
        </w:tc>
        <w:tc>
          <w:tcPr>
            <w:tcW w:w="3863" w:type="dxa"/>
            <w:tcBorders>
              <w:top w:val="single" w:sz="4" w:space="0" w:color="auto"/>
              <w:left w:val="single" w:sz="4" w:space="0" w:color="auto"/>
              <w:bottom w:val="single" w:sz="4" w:space="0" w:color="auto"/>
              <w:right w:val="single" w:sz="4" w:space="0" w:color="auto"/>
            </w:tcBorders>
          </w:tcPr>
          <w:p w:rsidR="004C49A2" w:rsidRPr="00423C43" w:rsidRDefault="004C49A2" w:rsidP="009F2AE2">
            <w:pPr>
              <w:rPr>
                <w:rFonts w:ascii="宋体" w:hAnsi="宋体" w:hint="eastAsia"/>
                <w:bCs/>
                <w:szCs w:val="21"/>
              </w:rPr>
            </w:pPr>
            <w:r w:rsidRPr="00423C43">
              <w:rPr>
                <w:rFonts w:ascii="宋体" w:hAnsi="宋体" w:hint="eastAsia"/>
                <w:bCs/>
                <w:szCs w:val="21"/>
              </w:rPr>
              <w:t>二、基金费用计提方法、计提标准和支付方式</w:t>
            </w:r>
          </w:p>
          <w:p w:rsidR="004C49A2" w:rsidRPr="00423C43" w:rsidRDefault="004C49A2" w:rsidP="009F2AE2">
            <w:pPr>
              <w:rPr>
                <w:rFonts w:ascii="宋体" w:hAnsi="宋体" w:hint="eastAsia"/>
                <w:bCs/>
                <w:szCs w:val="21"/>
              </w:rPr>
            </w:pPr>
            <w:r w:rsidRPr="00423C43">
              <w:rPr>
                <w:rFonts w:ascii="宋体" w:hAnsi="宋体" w:hint="eastAsia"/>
                <w:bCs/>
                <w:szCs w:val="21"/>
              </w:rPr>
              <w:t xml:space="preserve">1、基金管理人的管理费 </w:t>
            </w:r>
          </w:p>
          <w:p w:rsidR="004C49A2" w:rsidRPr="00423C43" w:rsidRDefault="004C49A2" w:rsidP="009F2AE2">
            <w:pPr>
              <w:rPr>
                <w:rFonts w:ascii="宋体" w:hAnsi="宋体" w:hint="eastAsia"/>
                <w:bCs/>
                <w:szCs w:val="21"/>
              </w:rPr>
            </w:pPr>
            <w:r w:rsidRPr="00423C43">
              <w:rPr>
                <w:rFonts w:ascii="宋体" w:hAnsi="宋体" w:hint="eastAsia"/>
                <w:bCs/>
                <w:szCs w:val="21"/>
              </w:rPr>
              <w:t>本基金</w:t>
            </w:r>
            <w:r w:rsidRPr="00247C3F">
              <w:rPr>
                <w:rFonts w:ascii="宋体" w:hAnsi="宋体" w:hint="eastAsia"/>
                <w:b/>
                <w:bCs/>
                <w:szCs w:val="21"/>
              </w:rPr>
              <w:t>各类基金份额按照不同的年费率计提管理费，各类基金份额</w:t>
            </w:r>
            <w:r w:rsidRPr="00423C43">
              <w:rPr>
                <w:rFonts w:ascii="宋体" w:hAnsi="宋体" w:hint="eastAsia"/>
                <w:bCs/>
                <w:szCs w:val="21"/>
              </w:rPr>
              <w:t>的管理费按前一日</w:t>
            </w:r>
            <w:r w:rsidRPr="00247C3F">
              <w:rPr>
                <w:rFonts w:ascii="宋体" w:hAnsi="宋体" w:hint="eastAsia"/>
                <w:b/>
                <w:bCs/>
                <w:szCs w:val="21"/>
              </w:rPr>
              <w:t>该类</w:t>
            </w:r>
            <w:r w:rsidRPr="00423C43">
              <w:rPr>
                <w:rFonts w:ascii="宋体" w:hAnsi="宋体" w:hint="eastAsia"/>
                <w:bCs/>
                <w:szCs w:val="21"/>
              </w:rPr>
              <w:t>基金资产净值的</w:t>
            </w:r>
            <w:r w:rsidRPr="00247C3F">
              <w:rPr>
                <w:rFonts w:ascii="宋体" w:hAnsi="宋体" w:hint="eastAsia"/>
                <w:b/>
                <w:bCs/>
                <w:szCs w:val="21"/>
              </w:rPr>
              <w:t>年管理费率计提。</w:t>
            </w:r>
          </w:p>
          <w:p w:rsidR="004C49A2" w:rsidRPr="00423C43" w:rsidRDefault="004C49A2" w:rsidP="009F2AE2">
            <w:pPr>
              <w:rPr>
                <w:rFonts w:ascii="宋体" w:hAnsi="宋体" w:hint="eastAsia"/>
                <w:bCs/>
                <w:szCs w:val="21"/>
              </w:rPr>
            </w:pPr>
            <w:r w:rsidRPr="00247C3F">
              <w:rPr>
                <w:rFonts w:ascii="宋体" w:hAnsi="宋体" w:hint="eastAsia"/>
                <w:b/>
                <w:bCs/>
                <w:szCs w:val="21"/>
              </w:rPr>
              <w:t>本基金A类基金份额、C类基金份额的年管理费率为</w:t>
            </w:r>
            <w:r w:rsidRPr="00423C43">
              <w:rPr>
                <w:rFonts w:ascii="宋体" w:hAnsi="宋体" w:hint="eastAsia"/>
                <w:bCs/>
                <w:szCs w:val="21"/>
              </w:rPr>
              <w:t>0.6%</w:t>
            </w:r>
            <w:r w:rsidRPr="00247C3F">
              <w:rPr>
                <w:rFonts w:ascii="宋体" w:hAnsi="宋体" w:hint="eastAsia"/>
                <w:b/>
                <w:bCs/>
                <w:szCs w:val="21"/>
              </w:rPr>
              <w:t>；本基金Y类基金份额的年管理费率为0.3%。</w:t>
            </w:r>
          </w:p>
          <w:p w:rsidR="004C49A2" w:rsidRPr="00423C43" w:rsidRDefault="004C49A2" w:rsidP="009F2AE2">
            <w:pPr>
              <w:rPr>
                <w:rFonts w:ascii="宋体" w:hAnsi="宋体" w:hint="eastAsia"/>
                <w:bCs/>
                <w:szCs w:val="21"/>
              </w:rPr>
            </w:pPr>
            <w:r w:rsidRPr="00423C43">
              <w:rPr>
                <w:rFonts w:ascii="宋体" w:hAnsi="宋体" w:hint="eastAsia"/>
                <w:bCs/>
                <w:szCs w:val="21"/>
              </w:rPr>
              <w:t>管理费的计算方法如下：</w:t>
            </w:r>
          </w:p>
          <w:p w:rsidR="004C49A2" w:rsidRPr="00423C43" w:rsidRDefault="004C49A2" w:rsidP="009F2AE2">
            <w:pPr>
              <w:rPr>
                <w:rFonts w:ascii="宋体" w:hAnsi="宋体" w:hint="eastAsia"/>
                <w:bCs/>
                <w:szCs w:val="21"/>
              </w:rPr>
            </w:pPr>
            <w:r w:rsidRPr="00423C43">
              <w:rPr>
                <w:rFonts w:ascii="宋体" w:hAnsi="宋体" w:hint="eastAsia"/>
                <w:bCs/>
                <w:szCs w:val="21"/>
              </w:rPr>
              <w:t>H＝E×</w:t>
            </w:r>
            <w:r w:rsidRPr="00247C3F">
              <w:rPr>
                <w:rFonts w:ascii="宋体" w:hAnsi="宋体" w:hint="eastAsia"/>
                <w:b/>
                <w:bCs/>
                <w:szCs w:val="21"/>
              </w:rPr>
              <w:t>年管理费率</w:t>
            </w:r>
            <w:r w:rsidRPr="00423C43">
              <w:rPr>
                <w:rFonts w:ascii="宋体" w:hAnsi="宋体" w:hint="eastAsia"/>
                <w:bCs/>
                <w:szCs w:val="21"/>
              </w:rPr>
              <w:t>÷当年天数</w:t>
            </w:r>
          </w:p>
          <w:p w:rsidR="004C49A2" w:rsidRPr="00423C43" w:rsidRDefault="004C49A2" w:rsidP="009F2AE2">
            <w:pPr>
              <w:rPr>
                <w:rFonts w:ascii="宋体" w:hAnsi="宋体" w:hint="eastAsia"/>
                <w:bCs/>
                <w:szCs w:val="21"/>
              </w:rPr>
            </w:pPr>
            <w:r w:rsidRPr="00423C43">
              <w:rPr>
                <w:rFonts w:ascii="宋体" w:hAnsi="宋体" w:hint="eastAsia"/>
                <w:bCs/>
                <w:szCs w:val="21"/>
              </w:rPr>
              <w:t>H为</w:t>
            </w:r>
            <w:r w:rsidRPr="00247C3F">
              <w:rPr>
                <w:rFonts w:ascii="宋体" w:hAnsi="宋体" w:hint="eastAsia"/>
                <w:b/>
                <w:bCs/>
                <w:szCs w:val="21"/>
              </w:rPr>
              <w:t>各类基金份额</w:t>
            </w:r>
            <w:r w:rsidRPr="00423C43">
              <w:rPr>
                <w:rFonts w:ascii="宋体" w:hAnsi="宋体" w:hint="eastAsia"/>
                <w:bCs/>
                <w:szCs w:val="21"/>
              </w:rPr>
              <w:t>每日应计提的基金管理费</w:t>
            </w:r>
          </w:p>
          <w:p w:rsidR="004C49A2" w:rsidRDefault="004C49A2" w:rsidP="009F2AE2">
            <w:pPr>
              <w:rPr>
                <w:rFonts w:ascii="宋体" w:hAnsi="宋体"/>
                <w:bCs/>
                <w:szCs w:val="21"/>
              </w:rPr>
            </w:pPr>
            <w:r w:rsidRPr="00423C43">
              <w:rPr>
                <w:rFonts w:ascii="宋体" w:hAnsi="宋体" w:hint="eastAsia"/>
                <w:bCs/>
                <w:szCs w:val="21"/>
              </w:rPr>
              <w:t>E为</w:t>
            </w:r>
            <w:r w:rsidRPr="00247C3F">
              <w:rPr>
                <w:rFonts w:ascii="宋体" w:hAnsi="宋体" w:hint="eastAsia"/>
                <w:b/>
                <w:bCs/>
                <w:szCs w:val="21"/>
              </w:rPr>
              <w:t>各类基金份额</w:t>
            </w:r>
            <w:r w:rsidRPr="00423C43">
              <w:rPr>
                <w:rFonts w:ascii="宋体" w:hAnsi="宋体" w:hint="eastAsia"/>
                <w:bCs/>
                <w:szCs w:val="21"/>
              </w:rPr>
              <w:t>前一日的</w:t>
            </w:r>
            <w:r w:rsidRPr="00247C3F">
              <w:rPr>
                <w:rFonts w:ascii="宋体" w:hAnsi="宋体" w:hint="eastAsia"/>
                <w:b/>
                <w:bCs/>
                <w:szCs w:val="21"/>
              </w:rPr>
              <w:t>该类</w:t>
            </w:r>
            <w:r w:rsidRPr="00423C43">
              <w:rPr>
                <w:rFonts w:ascii="宋体" w:hAnsi="宋体" w:hint="eastAsia"/>
                <w:bCs/>
                <w:szCs w:val="21"/>
              </w:rPr>
              <w:t>基金资产净值</w:t>
            </w:r>
          </w:p>
          <w:p w:rsidR="004C49A2" w:rsidRPr="00423C43" w:rsidRDefault="004C49A2" w:rsidP="009F2AE2">
            <w:pPr>
              <w:rPr>
                <w:rFonts w:ascii="宋体" w:hAnsi="宋体" w:hint="eastAsia"/>
                <w:bCs/>
                <w:szCs w:val="21"/>
              </w:rPr>
            </w:pPr>
            <w:r w:rsidRPr="00423C43">
              <w:rPr>
                <w:rFonts w:ascii="宋体" w:hAnsi="宋体" w:hint="eastAsia"/>
                <w:bCs/>
                <w:szCs w:val="21"/>
              </w:rPr>
              <w:t>2、基金托管人的托管费</w:t>
            </w:r>
          </w:p>
          <w:p w:rsidR="004C49A2" w:rsidRPr="00423C43" w:rsidRDefault="004C49A2" w:rsidP="009F2AE2">
            <w:pPr>
              <w:rPr>
                <w:rFonts w:ascii="宋体" w:hAnsi="宋体" w:hint="eastAsia"/>
                <w:bCs/>
                <w:szCs w:val="21"/>
              </w:rPr>
            </w:pPr>
            <w:r w:rsidRPr="00423C43">
              <w:rPr>
                <w:rFonts w:ascii="宋体" w:hAnsi="宋体" w:hint="eastAsia"/>
                <w:bCs/>
                <w:szCs w:val="21"/>
              </w:rPr>
              <w:t>本基金</w:t>
            </w:r>
            <w:r w:rsidRPr="00247C3F">
              <w:rPr>
                <w:rFonts w:ascii="宋体" w:hAnsi="宋体" w:hint="eastAsia"/>
                <w:b/>
                <w:bCs/>
                <w:szCs w:val="21"/>
              </w:rPr>
              <w:t>各类基金份额按照不同的年费率计提托管费，各类基金份额</w:t>
            </w:r>
            <w:r w:rsidRPr="00423C43">
              <w:rPr>
                <w:rFonts w:ascii="宋体" w:hAnsi="宋体" w:hint="eastAsia"/>
                <w:bCs/>
                <w:szCs w:val="21"/>
              </w:rPr>
              <w:t>的托管费按前一日</w:t>
            </w:r>
            <w:r w:rsidRPr="00247C3F">
              <w:rPr>
                <w:rFonts w:ascii="宋体" w:hAnsi="宋体" w:hint="eastAsia"/>
                <w:b/>
                <w:bCs/>
                <w:szCs w:val="21"/>
              </w:rPr>
              <w:t>该类</w:t>
            </w:r>
            <w:r w:rsidRPr="00423C43">
              <w:rPr>
                <w:rFonts w:ascii="宋体" w:hAnsi="宋体" w:hint="eastAsia"/>
                <w:bCs/>
                <w:szCs w:val="21"/>
              </w:rPr>
              <w:t>基金资产净值的</w:t>
            </w:r>
            <w:r w:rsidRPr="00247C3F">
              <w:rPr>
                <w:rFonts w:ascii="宋体" w:hAnsi="宋体" w:hint="eastAsia"/>
                <w:b/>
                <w:bCs/>
                <w:szCs w:val="21"/>
              </w:rPr>
              <w:t>年托管费率计提。</w:t>
            </w:r>
          </w:p>
          <w:p w:rsidR="004C49A2" w:rsidRPr="00423C43" w:rsidRDefault="004C49A2" w:rsidP="009F2AE2">
            <w:pPr>
              <w:rPr>
                <w:rFonts w:ascii="宋体" w:hAnsi="宋体" w:hint="eastAsia"/>
                <w:bCs/>
                <w:szCs w:val="21"/>
              </w:rPr>
            </w:pPr>
            <w:r w:rsidRPr="00247C3F">
              <w:rPr>
                <w:rFonts w:ascii="宋体" w:hAnsi="宋体" w:hint="eastAsia"/>
                <w:b/>
                <w:bCs/>
                <w:szCs w:val="21"/>
              </w:rPr>
              <w:t>本基金A类基金份额、C类基金份额的年托管费率为</w:t>
            </w:r>
            <w:r w:rsidRPr="00423C43">
              <w:rPr>
                <w:rFonts w:ascii="宋体" w:hAnsi="宋体" w:hint="eastAsia"/>
                <w:bCs/>
                <w:szCs w:val="21"/>
              </w:rPr>
              <w:t>0.15%</w:t>
            </w:r>
            <w:r w:rsidRPr="00247C3F">
              <w:rPr>
                <w:rFonts w:ascii="宋体" w:hAnsi="宋体" w:hint="eastAsia"/>
                <w:b/>
                <w:bCs/>
                <w:szCs w:val="21"/>
              </w:rPr>
              <w:t>；本基金Y类基金份额</w:t>
            </w:r>
            <w:r w:rsidRPr="00423C43">
              <w:rPr>
                <w:rFonts w:ascii="宋体" w:hAnsi="宋体" w:hint="eastAsia"/>
                <w:bCs/>
                <w:szCs w:val="21"/>
              </w:rPr>
              <w:t>的年</w:t>
            </w:r>
            <w:r w:rsidRPr="00247C3F">
              <w:rPr>
                <w:rFonts w:ascii="宋体" w:hAnsi="宋体" w:hint="eastAsia"/>
                <w:b/>
                <w:bCs/>
                <w:szCs w:val="21"/>
              </w:rPr>
              <w:t>托管</w:t>
            </w:r>
            <w:r w:rsidRPr="00423C43">
              <w:rPr>
                <w:rFonts w:ascii="宋体" w:hAnsi="宋体" w:hint="eastAsia"/>
                <w:bCs/>
                <w:szCs w:val="21"/>
              </w:rPr>
              <w:t>费率</w:t>
            </w:r>
            <w:r w:rsidRPr="00247C3F">
              <w:rPr>
                <w:rFonts w:ascii="宋体" w:hAnsi="宋体" w:hint="eastAsia"/>
                <w:b/>
                <w:bCs/>
                <w:szCs w:val="21"/>
              </w:rPr>
              <w:t>为0.075%。</w:t>
            </w:r>
          </w:p>
          <w:p w:rsidR="004C49A2" w:rsidRPr="00423C43" w:rsidRDefault="004C49A2" w:rsidP="009F2AE2">
            <w:pPr>
              <w:rPr>
                <w:rFonts w:ascii="宋体" w:hAnsi="宋体" w:hint="eastAsia"/>
                <w:bCs/>
                <w:szCs w:val="21"/>
              </w:rPr>
            </w:pPr>
            <w:r w:rsidRPr="00423C43">
              <w:rPr>
                <w:rFonts w:ascii="宋体" w:hAnsi="宋体" w:hint="eastAsia"/>
                <w:bCs/>
                <w:szCs w:val="21"/>
              </w:rPr>
              <w:t>托管费的计算方法如下：</w:t>
            </w:r>
          </w:p>
          <w:p w:rsidR="004C49A2" w:rsidRPr="00423C43" w:rsidRDefault="004C49A2" w:rsidP="009F2AE2">
            <w:pPr>
              <w:rPr>
                <w:rFonts w:ascii="宋体" w:hAnsi="宋体" w:hint="eastAsia"/>
                <w:bCs/>
                <w:szCs w:val="21"/>
              </w:rPr>
            </w:pPr>
            <w:r w:rsidRPr="00423C43">
              <w:rPr>
                <w:rFonts w:ascii="宋体" w:hAnsi="宋体" w:hint="eastAsia"/>
                <w:bCs/>
                <w:szCs w:val="21"/>
              </w:rPr>
              <w:t>H＝E×</w:t>
            </w:r>
            <w:r w:rsidRPr="00247C3F">
              <w:rPr>
                <w:rFonts w:ascii="宋体" w:hAnsi="宋体" w:hint="eastAsia"/>
                <w:b/>
                <w:bCs/>
                <w:szCs w:val="21"/>
              </w:rPr>
              <w:t>年托管费率</w:t>
            </w:r>
            <w:r w:rsidRPr="00423C43">
              <w:rPr>
                <w:rFonts w:ascii="宋体" w:hAnsi="宋体" w:hint="eastAsia"/>
                <w:bCs/>
                <w:szCs w:val="21"/>
              </w:rPr>
              <w:t>÷当年天数</w:t>
            </w:r>
          </w:p>
          <w:p w:rsidR="004C49A2" w:rsidRPr="00423C43" w:rsidRDefault="004C49A2" w:rsidP="009F2AE2">
            <w:pPr>
              <w:rPr>
                <w:rFonts w:ascii="宋体" w:hAnsi="宋体" w:hint="eastAsia"/>
                <w:bCs/>
                <w:szCs w:val="21"/>
              </w:rPr>
            </w:pPr>
            <w:r w:rsidRPr="00423C43">
              <w:rPr>
                <w:rFonts w:ascii="宋体" w:hAnsi="宋体" w:hint="eastAsia"/>
                <w:bCs/>
                <w:szCs w:val="21"/>
              </w:rPr>
              <w:t>H为</w:t>
            </w:r>
            <w:r w:rsidRPr="00247C3F">
              <w:rPr>
                <w:rFonts w:ascii="宋体" w:hAnsi="宋体" w:hint="eastAsia"/>
                <w:b/>
                <w:bCs/>
                <w:szCs w:val="21"/>
              </w:rPr>
              <w:t>各类基金份额</w:t>
            </w:r>
            <w:r w:rsidRPr="00423C43">
              <w:rPr>
                <w:rFonts w:ascii="宋体" w:hAnsi="宋体" w:hint="eastAsia"/>
                <w:bCs/>
                <w:szCs w:val="21"/>
              </w:rPr>
              <w:t>每日应计提的基金托管费</w:t>
            </w:r>
          </w:p>
          <w:p w:rsidR="004C49A2" w:rsidRDefault="004C49A2" w:rsidP="009F2AE2">
            <w:pPr>
              <w:rPr>
                <w:rFonts w:ascii="宋体" w:hAnsi="宋体"/>
                <w:bCs/>
                <w:szCs w:val="21"/>
              </w:rPr>
            </w:pPr>
            <w:r w:rsidRPr="00423C43">
              <w:rPr>
                <w:rFonts w:ascii="宋体" w:hAnsi="宋体" w:hint="eastAsia"/>
                <w:bCs/>
                <w:szCs w:val="21"/>
              </w:rPr>
              <w:t>E为</w:t>
            </w:r>
            <w:r w:rsidRPr="00247C3F">
              <w:rPr>
                <w:rFonts w:ascii="宋体" w:hAnsi="宋体" w:hint="eastAsia"/>
                <w:b/>
                <w:bCs/>
                <w:szCs w:val="21"/>
              </w:rPr>
              <w:t>各类基金份额</w:t>
            </w:r>
            <w:r w:rsidRPr="00423C43">
              <w:rPr>
                <w:rFonts w:ascii="宋体" w:hAnsi="宋体" w:hint="eastAsia"/>
                <w:bCs/>
                <w:szCs w:val="21"/>
              </w:rPr>
              <w:t>前一日的</w:t>
            </w:r>
            <w:r w:rsidRPr="00247C3F">
              <w:rPr>
                <w:rFonts w:ascii="宋体" w:hAnsi="宋体" w:hint="eastAsia"/>
                <w:b/>
                <w:bCs/>
                <w:szCs w:val="21"/>
              </w:rPr>
              <w:t>该类</w:t>
            </w:r>
            <w:r w:rsidRPr="00423C43">
              <w:rPr>
                <w:rFonts w:ascii="宋体" w:hAnsi="宋体" w:hint="eastAsia"/>
                <w:bCs/>
                <w:szCs w:val="21"/>
              </w:rPr>
              <w:t>基金资产净值</w:t>
            </w:r>
          </w:p>
          <w:p w:rsidR="004C49A2" w:rsidRDefault="004C49A2" w:rsidP="009F2AE2">
            <w:pPr>
              <w:rPr>
                <w:rFonts w:ascii="宋体" w:hAnsi="宋体"/>
                <w:bCs/>
                <w:szCs w:val="21"/>
              </w:rPr>
            </w:pPr>
            <w:r w:rsidRPr="00423C43">
              <w:rPr>
                <w:rFonts w:ascii="宋体" w:hAnsi="宋体"/>
                <w:bCs/>
                <w:szCs w:val="21"/>
              </w:rPr>
              <w:t>3、</w:t>
            </w:r>
            <w:r w:rsidRPr="00247C3F">
              <w:rPr>
                <w:rFonts w:ascii="宋体" w:hAnsi="宋体"/>
                <w:b/>
                <w:bCs/>
                <w:szCs w:val="21"/>
              </w:rPr>
              <w:t>本基金可对Y类基金份额的基金管理费和基金托管费实施一定的费率优惠，具体优惠请参看招募说明书或相关公告。</w:t>
            </w:r>
          </w:p>
          <w:p w:rsidR="004C49A2" w:rsidRPr="005D18CC" w:rsidRDefault="004C49A2" w:rsidP="009F2AE2">
            <w:pPr>
              <w:rPr>
                <w:rFonts w:ascii="宋体" w:hAnsi="宋体" w:hint="eastAsia"/>
                <w:bCs/>
                <w:szCs w:val="21"/>
              </w:rPr>
            </w:pPr>
            <w:r w:rsidRPr="005D18CC">
              <w:rPr>
                <w:rFonts w:ascii="宋体" w:hAnsi="宋体" w:hint="eastAsia"/>
                <w:bCs/>
                <w:szCs w:val="21"/>
              </w:rPr>
              <w:t>4、基金的销售服务费</w:t>
            </w:r>
          </w:p>
          <w:p w:rsidR="004C49A2" w:rsidRPr="005D18CC" w:rsidRDefault="004C49A2" w:rsidP="009F2AE2">
            <w:pPr>
              <w:rPr>
                <w:rFonts w:ascii="宋体" w:hAnsi="宋体" w:hint="eastAsia"/>
                <w:bCs/>
                <w:szCs w:val="21"/>
              </w:rPr>
            </w:pPr>
            <w:r w:rsidRPr="005D18CC">
              <w:rPr>
                <w:rFonts w:ascii="宋体" w:hAnsi="宋体" w:hint="eastAsia"/>
                <w:bCs/>
                <w:szCs w:val="21"/>
              </w:rPr>
              <w:t>销售服务费可用于本基金市场推广、销售以及基金份额持有人服务等各项费用。本基金份额分为不同的类别，适用不同的销售服务费率。其中，A</w:t>
            </w:r>
            <w:r w:rsidRPr="00247C3F">
              <w:rPr>
                <w:rFonts w:ascii="宋体" w:hAnsi="宋体" w:hint="eastAsia"/>
                <w:b/>
                <w:bCs/>
                <w:szCs w:val="21"/>
              </w:rPr>
              <w:t>类基金份额、Y</w:t>
            </w:r>
            <w:r w:rsidRPr="005D18CC">
              <w:rPr>
                <w:rFonts w:ascii="宋体" w:hAnsi="宋体" w:hint="eastAsia"/>
                <w:bCs/>
                <w:szCs w:val="21"/>
              </w:rPr>
              <w:t>类基金份额不收取销售服务费，C类基金份额销售服务费年费率为0.4%。</w:t>
            </w:r>
          </w:p>
        </w:tc>
      </w:tr>
      <w:tr w:rsidR="004C49A2" w:rsidRPr="0030723E" w:rsidTr="009F2AE2">
        <w:tc>
          <w:tcPr>
            <w:tcW w:w="1149" w:type="dxa"/>
            <w:tcBorders>
              <w:top w:val="single" w:sz="4" w:space="0" w:color="auto"/>
              <w:left w:val="single" w:sz="4" w:space="0" w:color="auto"/>
              <w:bottom w:val="single" w:sz="4" w:space="0" w:color="auto"/>
              <w:right w:val="single" w:sz="4" w:space="0" w:color="auto"/>
            </w:tcBorders>
          </w:tcPr>
          <w:p w:rsidR="004C49A2" w:rsidRPr="002B2E09" w:rsidRDefault="004C49A2" w:rsidP="009F2AE2">
            <w:pPr>
              <w:rPr>
                <w:rFonts w:ascii="宋体" w:hAnsi="宋体" w:hint="eastAsia"/>
                <w:b/>
                <w:szCs w:val="21"/>
              </w:rPr>
            </w:pPr>
            <w:r w:rsidRPr="002B2E09">
              <w:rPr>
                <w:rFonts w:ascii="宋体" w:hAnsi="宋体"/>
                <w:b/>
                <w:szCs w:val="21"/>
              </w:rPr>
              <w:t>第十五部分 基金的收益与分配</w:t>
            </w:r>
          </w:p>
        </w:tc>
        <w:tc>
          <w:tcPr>
            <w:tcW w:w="3601" w:type="dxa"/>
            <w:tcBorders>
              <w:top w:val="single" w:sz="4" w:space="0" w:color="auto"/>
              <w:left w:val="single" w:sz="4" w:space="0" w:color="auto"/>
              <w:bottom w:val="single" w:sz="4" w:space="0" w:color="auto"/>
              <w:right w:val="single" w:sz="4" w:space="0" w:color="auto"/>
            </w:tcBorders>
          </w:tcPr>
          <w:p w:rsidR="004C49A2" w:rsidRPr="005D18CC" w:rsidRDefault="004C49A2" w:rsidP="009F2AE2">
            <w:pPr>
              <w:rPr>
                <w:rFonts w:ascii="宋体" w:hAnsi="宋体" w:hint="eastAsia"/>
                <w:bCs/>
                <w:szCs w:val="21"/>
              </w:rPr>
            </w:pPr>
            <w:r w:rsidRPr="005D18CC">
              <w:rPr>
                <w:rFonts w:ascii="宋体" w:hAnsi="宋体" w:hint="eastAsia"/>
                <w:bCs/>
                <w:szCs w:val="21"/>
              </w:rPr>
              <w:t>三、基金收益分配原则</w:t>
            </w:r>
          </w:p>
          <w:p w:rsidR="004C49A2" w:rsidRDefault="004C49A2" w:rsidP="009F2AE2">
            <w:pPr>
              <w:rPr>
                <w:rFonts w:ascii="宋体" w:hAnsi="宋体"/>
                <w:bCs/>
                <w:szCs w:val="21"/>
              </w:rPr>
            </w:pPr>
            <w:r w:rsidRPr="005D18CC">
              <w:rPr>
                <w:rFonts w:ascii="宋体" w:hAnsi="宋体" w:hint="eastAsia"/>
                <w:bCs/>
                <w:szCs w:val="21"/>
              </w:rPr>
              <w:t>2、本基金收益分配方式分两种：现金分红与红利再投资，投资者可选择现金红利或将现金红利自动转为相应类别的基金份额进行再投资；若投资者不选择，本基金默认的收益分配方式是现金分红；如投资者在不同销售机构选择的分红方式不同，基金注册登记机构将以投资者最后一次选择的分红方式为准；</w:t>
            </w:r>
          </w:p>
          <w:p w:rsidR="004C49A2" w:rsidRDefault="004C49A2" w:rsidP="009F2AE2">
            <w:pPr>
              <w:rPr>
                <w:rFonts w:ascii="宋体" w:hAnsi="宋体"/>
                <w:bCs/>
                <w:szCs w:val="21"/>
              </w:rPr>
            </w:pPr>
          </w:p>
          <w:p w:rsidR="004C49A2" w:rsidRDefault="004C49A2" w:rsidP="009F2AE2">
            <w:pPr>
              <w:rPr>
                <w:rFonts w:ascii="宋体" w:hAnsi="宋体"/>
                <w:bCs/>
                <w:szCs w:val="21"/>
              </w:rPr>
            </w:pPr>
          </w:p>
          <w:p w:rsidR="004C49A2" w:rsidRPr="005D18CC" w:rsidRDefault="004C49A2" w:rsidP="009F2AE2">
            <w:pPr>
              <w:rPr>
                <w:rFonts w:ascii="宋体" w:hAnsi="宋体" w:hint="eastAsia"/>
                <w:bCs/>
                <w:szCs w:val="21"/>
              </w:rPr>
            </w:pPr>
            <w:r w:rsidRPr="005D18CC">
              <w:rPr>
                <w:rFonts w:ascii="宋体" w:hAnsi="宋体" w:hint="eastAsia"/>
                <w:bCs/>
                <w:szCs w:val="21"/>
              </w:rPr>
              <w:t>4、</w:t>
            </w:r>
            <w:r w:rsidRPr="00247C3F">
              <w:rPr>
                <w:rFonts w:ascii="宋体" w:hAnsi="宋体" w:hint="eastAsia"/>
                <w:bCs/>
                <w:strike/>
                <w:szCs w:val="21"/>
              </w:rPr>
              <w:t>由于</w:t>
            </w:r>
            <w:r w:rsidRPr="005D18CC">
              <w:rPr>
                <w:rFonts w:ascii="宋体" w:hAnsi="宋体" w:hint="eastAsia"/>
                <w:bCs/>
                <w:szCs w:val="21"/>
              </w:rPr>
              <w:t>本基金</w:t>
            </w:r>
            <w:r w:rsidRPr="00247C3F">
              <w:rPr>
                <w:rFonts w:ascii="宋体" w:hAnsi="宋体" w:hint="eastAsia"/>
                <w:bCs/>
                <w:strike/>
                <w:szCs w:val="21"/>
              </w:rPr>
              <w:t>C类基金份额收取销售服务费，</w:t>
            </w:r>
            <w:r w:rsidRPr="005D18CC">
              <w:rPr>
                <w:rFonts w:ascii="宋体" w:hAnsi="宋体" w:hint="eastAsia"/>
                <w:bCs/>
                <w:szCs w:val="21"/>
              </w:rPr>
              <w:t>而A类基金份额不收取销售服务费，各基金份额类别对应的可供分配利润</w:t>
            </w:r>
            <w:r w:rsidRPr="00247C3F">
              <w:rPr>
                <w:rFonts w:ascii="宋体" w:hAnsi="宋体" w:hint="eastAsia"/>
                <w:bCs/>
                <w:strike/>
                <w:szCs w:val="21"/>
              </w:rPr>
              <w:t>将</w:t>
            </w:r>
            <w:r w:rsidRPr="005D18CC">
              <w:rPr>
                <w:rFonts w:ascii="宋体" w:hAnsi="宋体" w:hint="eastAsia"/>
                <w:bCs/>
                <w:szCs w:val="21"/>
              </w:rPr>
              <w:t>有所不同。本基金同一类别每一基金份额享有同等分配权；</w:t>
            </w:r>
          </w:p>
        </w:tc>
        <w:tc>
          <w:tcPr>
            <w:tcW w:w="3863" w:type="dxa"/>
            <w:tcBorders>
              <w:top w:val="single" w:sz="4" w:space="0" w:color="auto"/>
              <w:left w:val="single" w:sz="4" w:space="0" w:color="auto"/>
              <w:bottom w:val="single" w:sz="4" w:space="0" w:color="auto"/>
              <w:right w:val="single" w:sz="4" w:space="0" w:color="auto"/>
            </w:tcBorders>
          </w:tcPr>
          <w:p w:rsidR="004C49A2" w:rsidRPr="005D18CC" w:rsidRDefault="004C49A2" w:rsidP="009F2AE2">
            <w:pPr>
              <w:rPr>
                <w:rFonts w:ascii="宋体" w:hAnsi="宋体" w:hint="eastAsia"/>
                <w:bCs/>
                <w:szCs w:val="21"/>
              </w:rPr>
            </w:pPr>
            <w:r w:rsidRPr="005D18CC">
              <w:rPr>
                <w:rFonts w:ascii="宋体" w:hAnsi="宋体" w:hint="eastAsia"/>
                <w:bCs/>
                <w:szCs w:val="21"/>
              </w:rPr>
              <w:t>三、基金收益分配原则</w:t>
            </w:r>
          </w:p>
          <w:p w:rsidR="004C49A2" w:rsidRPr="00247C3F" w:rsidRDefault="004C49A2" w:rsidP="009F2AE2">
            <w:pPr>
              <w:rPr>
                <w:rFonts w:ascii="宋体" w:hAnsi="宋体" w:hint="eastAsia"/>
                <w:b/>
                <w:bCs/>
                <w:szCs w:val="21"/>
              </w:rPr>
            </w:pPr>
            <w:r w:rsidRPr="005D18CC">
              <w:rPr>
                <w:rFonts w:ascii="宋体" w:hAnsi="宋体" w:hint="eastAsia"/>
                <w:bCs/>
                <w:szCs w:val="21"/>
              </w:rPr>
              <w:t>2、本基金</w:t>
            </w:r>
            <w:r w:rsidRPr="00247C3F">
              <w:rPr>
                <w:rFonts w:ascii="宋体" w:hAnsi="宋体" w:hint="eastAsia"/>
                <w:b/>
                <w:bCs/>
                <w:szCs w:val="21"/>
              </w:rPr>
              <w:t>A类基金份额与C类基金份额的</w:t>
            </w:r>
            <w:r w:rsidRPr="005D18CC">
              <w:rPr>
                <w:rFonts w:ascii="宋体" w:hAnsi="宋体" w:hint="eastAsia"/>
                <w:bCs/>
                <w:szCs w:val="21"/>
              </w:rPr>
              <w:t>收益分配方式分两种：现金分红与红利再投资，投资者可选择现金红利或将现金红利自动转为相应类别的基金份额进行再投资；若投资者不选择，本基金</w:t>
            </w:r>
            <w:r w:rsidRPr="00247C3F">
              <w:rPr>
                <w:rFonts w:ascii="宋体" w:hAnsi="宋体" w:hint="eastAsia"/>
                <w:b/>
                <w:bCs/>
                <w:szCs w:val="21"/>
              </w:rPr>
              <w:t>A类基金份额、C类基金份额</w:t>
            </w:r>
            <w:r w:rsidRPr="005D18CC">
              <w:rPr>
                <w:rFonts w:ascii="宋体" w:hAnsi="宋体" w:hint="eastAsia"/>
                <w:bCs/>
                <w:szCs w:val="21"/>
              </w:rPr>
              <w:t>默认的收益分配方式是现金分红，如投资者在不同销售机构选择的分红方式不同，基金注册登记机构将以投资者最后一次选择的分红方式为准。</w:t>
            </w:r>
            <w:r w:rsidRPr="00247C3F">
              <w:rPr>
                <w:rFonts w:ascii="宋体" w:hAnsi="宋体" w:hint="eastAsia"/>
                <w:b/>
                <w:bCs/>
                <w:szCs w:val="21"/>
              </w:rPr>
              <w:t>本基金Y类基金份额的收益分配方式是红利再投资；</w:t>
            </w:r>
          </w:p>
          <w:p w:rsidR="004C49A2" w:rsidRPr="005D18CC" w:rsidRDefault="004C49A2" w:rsidP="009F2AE2">
            <w:pPr>
              <w:rPr>
                <w:rFonts w:ascii="宋体" w:hAnsi="宋体" w:hint="eastAsia"/>
                <w:bCs/>
                <w:szCs w:val="21"/>
              </w:rPr>
            </w:pPr>
            <w:r w:rsidRPr="005D18CC">
              <w:rPr>
                <w:rFonts w:ascii="宋体" w:hAnsi="宋体" w:hint="eastAsia"/>
                <w:bCs/>
                <w:szCs w:val="21"/>
              </w:rPr>
              <w:t>4、本基金各基金份额类别对应的可供分配利润</w:t>
            </w:r>
            <w:r w:rsidRPr="00247C3F">
              <w:rPr>
                <w:rFonts w:ascii="宋体" w:hAnsi="宋体" w:hint="eastAsia"/>
                <w:b/>
                <w:bCs/>
                <w:szCs w:val="21"/>
              </w:rPr>
              <w:t>可能</w:t>
            </w:r>
            <w:r w:rsidRPr="005D18CC">
              <w:rPr>
                <w:rFonts w:ascii="宋体" w:hAnsi="宋体" w:hint="eastAsia"/>
                <w:bCs/>
                <w:szCs w:val="21"/>
              </w:rPr>
              <w:t>有所不同；本基金同一</w:t>
            </w:r>
            <w:r w:rsidRPr="00247C3F">
              <w:rPr>
                <w:rFonts w:ascii="宋体" w:hAnsi="宋体" w:hint="eastAsia"/>
                <w:b/>
                <w:bCs/>
                <w:szCs w:val="21"/>
              </w:rPr>
              <w:t>基金份额</w:t>
            </w:r>
            <w:r w:rsidRPr="005D18CC">
              <w:rPr>
                <w:rFonts w:ascii="宋体" w:hAnsi="宋体" w:hint="eastAsia"/>
                <w:bCs/>
                <w:szCs w:val="21"/>
              </w:rPr>
              <w:t>类别</w:t>
            </w:r>
            <w:r w:rsidRPr="00247C3F">
              <w:rPr>
                <w:rFonts w:ascii="宋体" w:hAnsi="宋体" w:hint="eastAsia"/>
                <w:b/>
                <w:bCs/>
                <w:szCs w:val="21"/>
              </w:rPr>
              <w:t>的</w:t>
            </w:r>
            <w:r w:rsidRPr="005D18CC">
              <w:rPr>
                <w:rFonts w:ascii="宋体" w:hAnsi="宋体" w:hint="eastAsia"/>
                <w:bCs/>
                <w:szCs w:val="21"/>
              </w:rPr>
              <w:t>每一基金份额享有同等分配权；</w:t>
            </w:r>
          </w:p>
        </w:tc>
      </w:tr>
    </w:tbl>
    <w:bookmarkEnd w:id="60"/>
    <w:p w:rsidR="00895F72" w:rsidRPr="004C49A2" w:rsidRDefault="00165F46">
      <w:pPr>
        <w:rPr>
          <w:rFonts w:hint="eastAsia"/>
        </w:rPr>
      </w:pPr>
      <w:r>
        <w:t>注：</w:t>
      </w:r>
      <w:r>
        <w:t>“</w:t>
      </w:r>
      <w:r>
        <w:t>第二十</w:t>
      </w:r>
      <w:r>
        <w:rPr>
          <w:rFonts w:hint="eastAsia"/>
        </w:rPr>
        <w:t>四</w:t>
      </w:r>
      <w:r>
        <w:t>部分</w:t>
      </w:r>
      <w:r>
        <w:t xml:space="preserve"> </w:t>
      </w:r>
      <w:r>
        <w:t>基金合同内容摘要</w:t>
      </w:r>
      <w:r>
        <w:t>”</w:t>
      </w:r>
      <w:r>
        <w:t>根据上述修订一并调整。</w:t>
      </w:r>
    </w:p>
    <w:p w:rsidR="000A546F" w:rsidRPr="00165F46" w:rsidRDefault="000A546F" w:rsidP="00BB4DF4">
      <w:pPr>
        <w:ind w:leftChars="-67" w:left="-141" w:rightChars="-162" w:right="-340"/>
      </w:pPr>
    </w:p>
    <w:p w:rsidR="00165F46" w:rsidRDefault="00165F46" w:rsidP="00165F46">
      <w:pPr>
        <w:pageBreakBefore/>
        <w:spacing w:line="360" w:lineRule="auto"/>
        <w:rPr>
          <w:color w:val="000000"/>
          <w:sz w:val="24"/>
        </w:rPr>
      </w:pPr>
      <w:r>
        <w:rPr>
          <w:b/>
          <w:sz w:val="28"/>
          <w:szCs w:val="28"/>
        </w:rPr>
        <w:t>2.</w:t>
      </w:r>
      <w:r>
        <w:rPr>
          <w:b/>
          <w:sz w:val="28"/>
          <w:szCs w:val="28"/>
        </w:rPr>
        <w:t>《农银汇理沪深</w:t>
      </w:r>
      <w:r>
        <w:rPr>
          <w:b/>
          <w:sz w:val="28"/>
          <w:szCs w:val="28"/>
        </w:rPr>
        <w:t>300</w:t>
      </w:r>
      <w:r>
        <w:rPr>
          <w:b/>
          <w:sz w:val="28"/>
          <w:szCs w:val="28"/>
        </w:rPr>
        <w:t>指数证券投资基金</w:t>
      </w:r>
      <w:r w:rsidRPr="00165F46">
        <w:rPr>
          <w:rFonts w:hint="eastAsia"/>
          <w:b/>
          <w:sz w:val="28"/>
          <w:szCs w:val="28"/>
        </w:rPr>
        <w:t>托管协议</w:t>
      </w:r>
      <w:r>
        <w:rPr>
          <w:b/>
          <w:sz w:val="28"/>
          <w:szCs w:val="28"/>
        </w:rPr>
        <w:t>》修改前后文对照表</w:t>
      </w:r>
    </w:p>
    <w:p w:rsidR="00165F46" w:rsidRDefault="00165F46" w:rsidP="00165F46"/>
    <w:tbl>
      <w:tblPr>
        <w:tblW w:w="86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9"/>
        <w:gridCol w:w="3732"/>
        <w:gridCol w:w="3732"/>
        <w:tblGridChange w:id="62">
          <w:tblGrid>
            <w:gridCol w:w="1149"/>
            <w:gridCol w:w="3732"/>
            <w:gridCol w:w="3732"/>
          </w:tblGrid>
        </w:tblGridChange>
      </w:tblGrid>
      <w:tr w:rsidR="00165F46" w:rsidRPr="0030723E" w:rsidTr="00247C3F">
        <w:tc>
          <w:tcPr>
            <w:tcW w:w="1149" w:type="dxa"/>
            <w:tcBorders>
              <w:top w:val="single" w:sz="4" w:space="0" w:color="auto"/>
              <w:left w:val="single" w:sz="4" w:space="0" w:color="auto"/>
              <w:bottom w:val="single" w:sz="4" w:space="0" w:color="auto"/>
              <w:right w:val="single" w:sz="4" w:space="0" w:color="auto"/>
            </w:tcBorders>
            <w:hideMark/>
          </w:tcPr>
          <w:p w:rsidR="00165F46" w:rsidRPr="002B2E09" w:rsidRDefault="00165F46" w:rsidP="00936236">
            <w:pPr>
              <w:jc w:val="center"/>
              <w:rPr>
                <w:rFonts w:ascii="宋体" w:hAnsi="宋体"/>
                <w:b/>
                <w:szCs w:val="21"/>
              </w:rPr>
            </w:pPr>
            <w:r w:rsidRPr="002B2E09">
              <w:rPr>
                <w:rFonts w:ascii="宋体" w:hAnsi="宋体" w:hint="eastAsia"/>
                <w:b/>
                <w:szCs w:val="21"/>
              </w:rPr>
              <w:t>章节</w:t>
            </w:r>
          </w:p>
        </w:tc>
        <w:tc>
          <w:tcPr>
            <w:tcW w:w="3732" w:type="dxa"/>
            <w:tcBorders>
              <w:top w:val="single" w:sz="4" w:space="0" w:color="auto"/>
              <w:left w:val="single" w:sz="4" w:space="0" w:color="auto"/>
              <w:bottom w:val="single" w:sz="4" w:space="0" w:color="auto"/>
              <w:right w:val="single" w:sz="4" w:space="0" w:color="auto"/>
            </w:tcBorders>
            <w:hideMark/>
          </w:tcPr>
          <w:p w:rsidR="00165F46" w:rsidRPr="0030723E" w:rsidRDefault="00165F46" w:rsidP="00936236">
            <w:pPr>
              <w:jc w:val="center"/>
              <w:rPr>
                <w:rFonts w:ascii="宋体" w:hAnsi="宋体" w:hint="eastAsia"/>
                <w:b/>
                <w:szCs w:val="21"/>
              </w:rPr>
            </w:pPr>
            <w:r w:rsidRPr="0030723E">
              <w:rPr>
                <w:rFonts w:ascii="宋体" w:hAnsi="宋体" w:hint="eastAsia"/>
                <w:b/>
                <w:szCs w:val="21"/>
              </w:rPr>
              <w:t>修订前</w:t>
            </w:r>
          </w:p>
        </w:tc>
        <w:tc>
          <w:tcPr>
            <w:tcW w:w="3732" w:type="dxa"/>
            <w:tcBorders>
              <w:top w:val="single" w:sz="4" w:space="0" w:color="auto"/>
              <w:left w:val="single" w:sz="4" w:space="0" w:color="auto"/>
              <w:bottom w:val="single" w:sz="4" w:space="0" w:color="auto"/>
              <w:right w:val="single" w:sz="4" w:space="0" w:color="auto"/>
            </w:tcBorders>
            <w:hideMark/>
          </w:tcPr>
          <w:p w:rsidR="00165F46" w:rsidRPr="0030723E" w:rsidRDefault="00165F46" w:rsidP="00936236">
            <w:pPr>
              <w:jc w:val="center"/>
              <w:rPr>
                <w:rFonts w:ascii="宋体" w:hAnsi="宋体" w:hint="eastAsia"/>
                <w:b/>
                <w:szCs w:val="21"/>
              </w:rPr>
            </w:pPr>
            <w:r w:rsidRPr="0030723E">
              <w:rPr>
                <w:rFonts w:ascii="宋体" w:hAnsi="宋体" w:hint="eastAsia"/>
                <w:b/>
                <w:szCs w:val="21"/>
              </w:rPr>
              <w:t>修订后</w:t>
            </w:r>
          </w:p>
        </w:tc>
      </w:tr>
      <w:tr w:rsidR="00DF2D64" w:rsidRPr="0030723E" w:rsidTr="00936236">
        <w:tc>
          <w:tcPr>
            <w:tcW w:w="1149" w:type="dxa"/>
            <w:vMerge w:val="restart"/>
            <w:tcBorders>
              <w:top w:val="single" w:sz="4" w:space="0" w:color="auto"/>
              <w:left w:val="single" w:sz="4" w:space="0" w:color="auto"/>
              <w:right w:val="single" w:sz="4" w:space="0" w:color="auto"/>
            </w:tcBorders>
          </w:tcPr>
          <w:p w:rsidR="00DF2D64" w:rsidRPr="002B2E09" w:rsidRDefault="00DF2D64" w:rsidP="00DF2D64">
            <w:pPr>
              <w:rPr>
                <w:rFonts w:ascii="宋体" w:hAnsi="宋体" w:hint="eastAsia"/>
                <w:b/>
                <w:szCs w:val="21"/>
              </w:rPr>
            </w:pPr>
            <w:r w:rsidRPr="00165F46">
              <w:rPr>
                <w:rFonts w:ascii="宋体" w:hAnsi="宋体" w:hint="eastAsia"/>
                <w:b/>
                <w:szCs w:val="21"/>
              </w:rPr>
              <w:t>一、基金托管协议当事人</w:t>
            </w:r>
          </w:p>
        </w:tc>
        <w:tc>
          <w:tcPr>
            <w:tcW w:w="3732" w:type="dxa"/>
            <w:tcBorders>
              <w:top w:val="single" w:sz="4" w:space="0" w:color="auto"/>
              <w:left w:val="single" w:sz="4" w:space="0" w:color="auto"/>
              <w:bottom w:val="single" w:sz="4" w:space="0" w:color="auto"/>
              <w:right w:val="single" w:sz="4" w:space="0" w:color="auto"/>
            </w:tcBorders>
          </w:tcPr>
          <w:p w:rsidR="00DF2D64" w:rsidRPr="00DF2D64" w:rsidRDefault="00DF2D64" w:rsidP="00DF2D64">
            <w:pPr>
              <w:rPr>
                <w:rFonts w:ascii="宋体" w:hAnsi="宋体" w:hint="eastAsia"/>
                <w:bCs/>
                <w:szCs w:val="21"/>
              </w:rPr>
            </w:pPr>
            <w:r w:rsidRPr="00DF2D64">
              <w:rPr>
                <w:rFonts w:ascii="宋体" w:hAnsi="宋体" w:hint="eastAsia"/>
                <w:bCs/>
                <w:szCs w:val="21"/>
              </w:rPr>
              <w:t>（一）基金管理人</w:t>
            </w:r>
          </w:p>
          <w:p w:rsidR="00DF2D64" w:rsidRPr="00DF2D64" w:rsidRDefault="00DF2D64" w:rsidP="00DF2D64">
            <w:pPr>
              <w:rPr>
                <w:rFonts w:ascii="宋体" w:hAnsi="宋体" w:hint="eastAsia"/>
                <w:bCs/>
                <w:szCs w:val="21"/>
              </w:rPr>
            </w:pPr>
            <w:r w:rsidRPr="00DF2D64">
              <w:rPr>
                <w:rFonts w:ascii="宋体" w:hAnsi="宋体" w:hint="eastAsia"/>
                <w:bCs/>
                <w:szCs w:val="21"/>
              </w:rPr>
              <w:t>名称：农银汇理基金基金管理有限公司</w:t>
            </w:r>
          </w:p>
          <w:p w:rsidR="00DF2D64" w:rsidRPr="00DF2D64" w:rsidRDefault="00DF2D64" w:rsidP="00DF2D64">
            <w:pPr>
              <w:rPr>
                <w:rFonts w:ascii="宋体" w:hAnsi="宋体" w:hint="eastAsia"/>
                <w:bCs/>
                <w:szCs w:val="21"/>
              </w:rPr>
            </w:pPr>
            <w:r w:rsidRPr="00DF2D64">
              <w:rPr>
                <w:rFonts w:ascii="宋体" w:hAnsi="宋体" w:hint="eastAsia"/>
                <w:bCs/>
                <w:szCs w:val="21"/>
              </w:rPr>
              <w:t>住所：中国（上海）自由贸易试验区银城路9号50层</w:t>
            </w:r>
          </w:p>
          <w:p w:rsidR="00DF2D64" w:rsidRPr="00DF2D64" w:rsidRDefault="00DF2D64" w:rsidP="00DF2D64">
            <w:pPr>
              <w:rPr>
                <w:rFonts w:ascii="宋体" w:hAnsi="宋体" w:hint="eastAsia"/>
                <w:bCs/>
                <w:szCs w:val="21"/>
              </w:rPr>
            </w:pPr>
            <w:r w:rsidRPr="00DF2D64">
              <w:rPr>
                <w:rFonts w:ascii="宋体" w:hAnsi="宋体" w:hint="eastAsia"/>
                <w:bCs/>
                <w:szCs w:val="21"/>
              </w:rPr>
              <w:t>办公地址：中国（上海）自由贸易试验区银城路9号50层</w:t>
            </w:r>
          </w:p>
          <w:p w:rsidR="00DF2D64" w:rsidRPr="00DF2D64" w:rsidRDefault="00DF2D64" w:rsidP="00DF2D64">
            <w:pPr>
              <w:rPr>
                <w:rFonts w:ascii="宋体" w:hAnsi="宋体" w:hint="eastAsia"/>
                <w:bCs/>
                <w:szCs w:val="21"/>
              </w:rPr>
            </w:pPr>
            <w:r w:rsidRPr="00DF2D64">
              <w:rPr>
                <w:rFonts w:ascii="宋体" w:hAnsi="宋体" w:hint="eastAsia"/>
                <w:bCs/>
                <w:szCs w:val="21"/>
              </w:rPr>
              <w:t>法定代表人：</w:t>
            </w:r>
            <w:r w:rsidRPr="00247C3F">
              <w:rPr>
                <w:rFonts w:ascii="宋体" w:hAnsi="宋体" w:hint="eastAsia"/>
                <w:bCs/>
                <w:strike/>
                <w:szCs w:val="21"/>
              </w:rPr>
              <w:t>许金超</w:t>
            </w:r>
            <w:r w:rsidRPr="00DF2D64">
              <w:rPr>
                <w:rFonts w:ascii="宋体" w:hAnsi="宋体" w:hint="eastAsia"/>
                <w:bCs/>
                <w:szCs w:val="21"/>
              </w:rPr>
              <w:t xml:space="preserve"> </w:t>
            </w:r>
          </w:p>
          <w:p w:rsidR="00DF2D64" w:rsidRPr="00DF2D64" w:rsidRDefault="00DF2D64" w:rsidP="00DF2D64">
            <w:pPr>
              <w:rPr>
                <w:rFonts w:ascii="宋体" w:hAnsi="宋体" w:hint="eastAsia"/>
                <w:bCs/>
                <w:szCs w:val="21"/>
              </w:rPr>
            </w:pPr>
            <w:r w:rsidRPr="00DF2D64">
              <w:rPr>
                <w:rFonts w:ascii="宋体" w:hAnsi="宋体" w:hint="eastAsia"/>
                <w:bCs/>
                <w:szCs w:val="21"/>
              </w:rPr>
              <w:t>成立时间：2008年3月18日</w:t>
            </w:r>
          </w:p>
          <w:p w:rsidR="00DF2D64" w:rsidRPr="00DF2D64" w:rsidRDefault="00DF2D64" w:rsidP="00DF2D64">
            <w:pPr>
              <w:rPr>
                <w:rFonts w:ascii="宋体" w:hAnsi="宋体" w:hint="eastAsia"/>
                <w:bCs/>
                <w:szCs w:val="21"/>
              </w:rPr>
            </w:pPr>
            <w:r w:rsidRPr="00DF2D64">
              <w:rPr>
                <w:rFonts w:ascii="宋体" w:hAnsi="宋体" w:hint="eastAsia"/>
                <w:bCs/>
                <w:szCs w:val="21"/>
              </w:rPr>
              <w:t>批准设立机关及批准设立文号：证监许可【2008】307号</w:t>
            </w:r>
          </w:p>
          <w:p w:rsidR="00DF2D64" w:rsidRPr="00DF2D64" w:rsidRDefault="00DF2D64" w:rsidP="00DF2D64">
            <w:pPr>
              <w:rPr>
                <w:rFonts w:ascii="宋体" w:hAnsi="宋体" w:hint="eastAsia"/>
                <w:bCs/>
                <w:szCs w:val="21"/>
              </w:rPr>
            </w:pPr>
            <w:r w:rsidRPr="00DF2D64">
              <w:rPr>
                <w:rFonts w:ascii="宋体" w:hAnsi="宋体" w:hint="eastAsia"/>
                <w:bCs/>
                <w:szCs w:val="21"/>
              </w:rPr>
              <w:t>注册资本：人民币1,750,000,001元</w:t>
            </w:r>
          </w:p>
          <w:p w:rsidR="00DF2D64" w:rsidRPr="00DF2D64" w:rsidRDefault="00DF2D64" w:rsidP="00DF2D64">
            <w:pPr>
              <w:rPr>
                <w:rFonts w:ascii="宋体" w:hAnsi="宋体" w:hint="eastAsia"/>
                <w:bCs/>
                <w:szCs w:val="21"/>
              </w:rPr>
            </w:pPr>
            <w:r w:rsidRPr="00DF2D64">
              <w:rPr>
                <w:rFonts w:ascii="宋体" w:hAnsi="宋体" w:hint="eastAsia"/>
                <w:bCs/>
                <w:szCs w:val="21"/>
              </w:rPr>
              <w:t>组织形式:有限责任公司</w:t>
            </w:r>
          </w:p>
          <w:p w:rsidR="00DF2D64" w:rsidRPr="00DF2D64" w:rsidRDefault="00DF2D64" w:rsidP="00DF2D64">
            <w:pPr>
              <w:rPr>
                <w:rFonts w:ascii="宋体" w:hAnsi="宋体" w:hint="eastAsia"/>
                <w:bCs/>
                <w:szCs w:val="21"/>
              </w:rPr>
            </w:pPr>
            <w:r w:rsidRPr="00DF2D64">
              <w:rPr>
                <w:rFonts w:ascii="宋体" w:hAnsi="宋体" w:hint="eastAsia"/>
                <w:bCs/>
                <w:szCs w:val="21"/>
              </w:rPr>
              <w:t>经营范围：基金募集；基金销售；资产管理；中国证监会许可的其他业务</w:t>
            </w:r>
          </w:p>
          <w:p w:rsidR="00DF2D64" w:rsidRPr="00DF2D64" w:rsidRDefault="00DF2D64" w:rsidP="00DF2D64">
            <w:pPr>
              <w:rPr>
                <w:rFonts w:ascii="宋体" w:hAnsi="宋体" w:hint="eastAsia"/>
                <w:bCs/>
                <w:szCs w:val="21"/>
              </w:rPr>
            </w:pPr>
            <w:r w:rsidRPr="00DF2D64">
              <w:rPr>
                <w:rFonts w:ascii="宋体" w:hAnsi="宋体" w:hint="eastAsia"/>
                <w:bCs/>
                <w:szCs w:val="21"/>
              </w:rPr>
              <w:t>存续期间：永久存续</w:t>
            </w:r>
          </w:p>
          <w:p w:rsidR="00DF2D64" w:rsidRPr="00DF2D64" w:rsidRDefault="00DF2D64" w:rsidP="00DF2D64">
            <w:pPr>
              <w:rPr>
                <w:rFonts w:ascii="宋体" w:hAnsi="宋体" w:hint="eastAsia"/>
                <w:bCs/>
                <w:szCs w:val="21"/>
              </w:rPr>
            </w:pPr>
            <w:r w:rsidRPr="00DF2D64">
              <w:rPr>
                <w:rFonts w:ascii="宋体" w:hAnsi="宋体" w:hint="eastAsia"/>
                <w:bCs/>
                <w:szCs w:val="21"/>
              </w:rPr>
              <w:t>电话：</w:t>
            </w:r>
            <w:r w:rsidRPr="00DF2D64">
              <w:rPr>
                <w:rFonts w:ascii="宋体" w:hAnsi="宋体" w:hint="eastAsia"/>
                <w:bCs/>
                <w:szCs w:val="21"/>
              </w:rPr>
              <w:tab/>
              <w:t>40068-95599</w:t>
            </w:r>
          </w:p>
          <w:p w:rsidR="00DF2D64" w:rsidRPr="00DF2D64" w:rsidRDefault="00DF2D64" w:rsidP="00DF2D64">
            <w:pPr>
              <w:rPr>
                <w:rFonts w:ascii="宋体" w:hAnsi="宋体"/>
                <w:bCs/>
                <w:szCs w:val="21"/>
              </w:rPr>
            </w:pPr>
            <w:r w:rsidRPr="00DF2D64">
              <w:rPr>
                <w:rFonts w:ascii="宋体" w:hAnsi="宋体"/>
                <w:bCs/>
                <w:szCs w:val="21"/>
              </w:rPr>
              <w:t>021-61095588</w:t>
            </w:r>
          </w:p>
          <w:p w:rsidR="00DF2D64" w:rsidRPr="00DF2D64" w:rsidRDefault="00DF2D64" w:rsidP="00DF2D64">
            <w:pPr>
              <w:rPr>
                <w:rFonts w:ascii="宋体" w:hAnsi="宋体" w:hint="eastAsia"/>
                <w:bCs/>
                <w:szCs w:val="21"/>
              </w:rPr>
            </w:pPr>
            <w:r w:rsidRPr="00DF2D64">
              <w:rPr>
                <w:rFonts w:ascii="宋体" w:hAnsi="宋体" w:hint="eastAsia"/>
                <w:bCs/>
                <w:szCs w:val="21"/>
              </w:rPr>
              <w:t>传真：021-61095556</w:t>
            </w:r>
          </w:p>
          <w:p w:rsidR="00DF2D64" w:rsidRPr="00F22E31" w:rsidRDefault="00DF2D64" w:rsidP="00DF2D64">
            <w:pPr>
              <w:rPr>
                <w:rFonts w:ascii="宋体" w:hAnsi="宋体" w:hint="eastAsia"/>
                <w:bCs/>
                <w:szCs w:val="21"/>
              </w:rPr>
            </w:pPr>
            <w:r w:rsidRPr="00DF2D64">
              <w:rPr>
                <w:rFonts w:ascii="宋体" w:hAnsi="宋体" w:hint="eastAsia"/>
                <w:bCs/>
                <w:szCs w:val="21"/>
              </w:rPr>
              <w:t>联系人：翟爱东</w:t>
            </w:r>
          </w:p>
        </w:tc>
        <w:tc>
          <w:tcPr>
            <w:tcW w:w="3732" w:type="dxa"/>
            <w:tcBorders>
              <w:top w:val="single" w:sz="4" w:space="0" w:color="auto"/>
              <w:left w:val="single" w:sz="4" w:space="0" w:color="auto"/>
              <w:bottom w:val="single" w:sz="4" w:space="0" w:color="auto"/>
              <w:right w:val="single" w:sz="4" w:space="0" w:color="auto"/>
            </w:tcBorders>
            <w:hideMark/>
          </w:tcPr>
          <w:p w:rsidR="00DF2D64" w:rsidRPr="00DF2D64" w:rsidRDefault="00DF2D64" w:rsidP="00DF2D64">
            <w:pPr>
              <w:rPr>
                <w:rFonts w:ascii="宋体" w:hAnsi="宋体" w:hint="eastAsia"/>
                <w:bCs/>
                <w:szCs w:val="21"/>
              </w:rPr>
            </w:pPr>
            <w:r w:rsidRPr="00DF2D64">
              <w:rPr>
                <w:rFonts w:ascii="宋体" w:hAnsi="宋体" w:hint="eastAsia"/>
                <w:bCs/>
                <w:szCs w:val="21"/>
              </w:rPr>
              <w:t>（一）基金管理人</w:t>
            </w:r>
          </w:p>
          <w:p w:rsidR="00DF2D64" w:rsidRPr="00DF2D64" w:rsidRDefault="00DF2D64" w:rsidP="00DF2D64">
            <w:pPr>
              <w:rPr>
                <w:rFonts w:ascii="宋体" w:hAnsi="宋体" w:hint="eastAsia"/>
                <w:bCs/>
                <w:szCs w:val="21"/>
              </w:rPr>
            </w:pPr>
            <w:r w:rsidRPr="00DF2D64">
              <w:rPr>
                <w:rFonts w:ascii="宋体" w:hAnsi="宋体" w:hint="eastAsia"/>
                <w:bCs/>
                <w:szCs w:val="21"/>
              </w:rPr>
              <w:t>名称：农银汇理基金基金管理有限公司</w:t>
            </w:r>
          </w:p>
          <w:p w:rsidR="00DF2D64" w:rsidRPr="00DF2D64" w:rsidRDefault="00DF2D64" w:rsidP="00DF2D64">
            <w:pPr>
              <w:rPr>
                <w:rFonts w:ascii="宋体" w:hAnsi="宋体" w:hint="eastAsia"/>
                <w:bCs/>
                <w:szCs w:val="21"/>
              </w:rPr>
            </w:pPr>
            <w:r w:rsidRPr="00DF2D64">
              <w:rPr>
                <w:rFonts w:ascii="宋体" w:hAnsi="宋体" w:hint="eastAsia"/>
                <w:bCs/>
                <w:szCs w:val="21"/>
              </w:rPr>
              <w:t>住所：中国（上海）自由贸易试验区银城路9号50层</w:t>
            </w:r>
          </w:p>
          <w:p w:rsidR="00DF2D64" w:rsidRPr="00DF2D64" w:rsidRDefault="00DF2D64" w:rsidP="00DF2D64">
            <w:pPr>
              <w:rPr>
                <w:rFonts w:ascii="宋体" w:hAnsi="宋体" w:hint="eastAsia"/>
                <w:bCs/>
                <w:szCs w:val="21"/>
              </w:rPr>
            </w:pPr>
            <w:r w:rsidRPr="00DF2D64">
              <w:rPr>
                <w:rFonts w:ascii="宋体" w:hAnsi="宋体" w:hint="eastAsia"/>
                <w:bCs/>
                <w:szCs w:val="21"/>
              </w:rPr>
              <w:t>办公地址：中国（上海）自由贸易试验区银城路9号50层</w:t>
            </w:r>
          </w:p>
          <w:p w:rsidR="00DF2D64" w:rsidRPr="00DF2D64" w:rsidRDefault="00DF2D64" w:rsidP="00DF2D64">
            <w:pPr>
              <w:rPr>
                <w:rFonts w:ascii="宋体" w:hAnsi="宋体" w:hint="eastAsia"/>
                <w:bCs/>
                <w:szCs w:val="21"/>
              </w:rPr>
            </w:pPr>
            <w:r w:rsidRPr="00DF2D64">
              <w:rPr>
                <w:rFonts w:ascii="宋体" w:hAnsi="宋体" w:hint="eastAsia"/>
                <w:bCs/>
                <w:szCs w:val="21"/>
              </w:rPr>
              <w:t>法定代表人：</w:t>
            </w:r>
            <w:r w:rsidRPr="00247C3F">
              <w:rPr>
                <w:rFonts w:ascii="宋体" w:hAnsi="宋体" w:hint="eastAsia"/>
                <w:b/>
                <w:bCs/>
                <w:szCs w:val="21"/>
              </w:rPr>
              <w:t>黄涛</w:t>
            </w:r>
          </w:p>
          <w:p w:rsidR="00DF2D64" w:rsidRPr="00DF2D64" w:rsidRDefault="00DF2D64" w:rsidP="00DF2D64">
            <w:pPr>
              <w:rPr>
                <w:rFonts w:ascii="宋体" w:hAnsi="宋体" w:hint="eastAsia"/>
                <w:bCs/>
                <w:szCs w:val="21"/>
              </w:rPr>
            </w:pPr>
            <w:r w:rsidRPr="00DF2D64">
              <w:rPr>
                <w:rFonts w:ascii="宋体" w:hAnsi="宋体" w:hint="eastAsia"/>
                <w:bCs/>
                <w:szCs w:val="21"/>
              </w:rPr>
              <w:t>成立时间：2008年3月18日</w:t>
            </w:r>
          </w:p>
          <w:p w:rsidR="00DF2D64" w:rsidRPr="00DF2D64" w:rsidRDefault="00DF2D64" w:rsidP="00DF2D64">
            <w:pPr>
              <w:rPr>
                <w:rFonts w:ascii="宋体" w:hAnsi="宋体" w:hint="eastAsia"/>
                <w:bCs/>
                <w:szCs w:val="21"/>
              </w:rPr>
            </w:pPr>
            <w:r w:rsidRPr="00DF2D64">
              <w:rPr>
                <w:rFonts w:ascii="宋体" w:hAnsi="宋体" w:hint="eastAsia"/>
                <w:bCs/>
                <w:szCs w:val="21"/>
              </w:rPr>
              <w:t>批准设立机关及批准设立文号：证监许可【2008】307号</w:t>
            </w:r>
          </w:p>
          <w:p w:rsidR="00DF2D64" w:rsidRPr="00DF2D64" w:rsidRDefault="00DF2D64" w:rsidP="00DF2D64">
            <w:pPr>
              <w:rPr>
                <w:rFonts w:ascii="宋体" w:hAnsi="宋体" w:hint="eastAsia"/>
                <w:bCs/>
                <w:szCs w:val="21"/>
              </w:rPr>
            </w:pPr>
            <w:r w:rsidRPr="00DF2D64">
              <w:rPr>
                <w:rFonts w:ascii="宋体" w:hAnsi="宋体" w:hint="eastAsia"/>
                <w:bCs/>
                <w:szCs w:val="21"/>
              </w:rPr>
              <w:t>注册资本：人民币1,750,000,001元</w:t>
            </w:r>
          </w:p>
          <w:p w:rsidR="00DF2D64" w:rsidRPr="00DF2D64" w:rsidRDefault="00DF2D64" w:rsidP="00DF2D64">
            <w:pPr>
              <w:rPr>
                <w:rFonts w:ascii="宋体" w:hAnsi="宋体" w:hint="eastAsia"/>
                <w:bCs/>
                <w:szCs w:val="21"/>
              </w:rPr>
            </w:pPr>
            <w:r w:rsidRPr="00DF2D64">
              <w:rPr>
                <w:rFonts w:ascii="宋体" w:hAnsi="宋体" w:hint="eastAsia"/>
                <w:bCs/>
                <w:szCs w:val="21"/>
              </w:rPr>
              <w:t>组织形式:有限责任公司</w:t>
            </w:r>
          </w:p>
          <w:p w:rsidR="00DF2D64" w:rsidRPr="00DF2D64" w:rsidRDefault="00DF2D64" w:rsidP="00DF2D64">
            <w:pPr>
              <w:rPr>
                <w:rFonts w:ascii="宋体" w:hAnsi="宋体" w:hint="eastAsia"/>
                <w:bCs/>
                <w:szCs w:val="21"/>
              </w:rPr>
            </w:pPr>
            <w:r w:rsidRPr="00DF2D64">
              <w:rPr>
                <w:rFonts w:ascii="宋体" w:hAnsi="宋体" w:hint="eastAsia"/>
                <w:bCs/>
                <w:szCs w:val="21"/>
              </w:rPr>
              <w:t>经营范围：基金募集；基金销售；资产管理；中国证监会许可的其他业务</w:t>
            </w:r>
          </w:p>
          <w:p w:rsidR="00DF2D64" w:rsidRPr="00DF2D64" w:rsidRDefault="00DF2D64" w:rsidP="00DF2D64">
            <w:pPr>
              <w:rPr>
                <w:rFonts w:ascii="宋体" w:hAnsi="宋体" w:hint="eastAsia"/>
                <w:bCs/>
                <w:szCs w:val="21"/>
              </w:rPr>
            </w:pPr>
            <w:r w:rsidRPr="00DF2D64">
              <w:rPr>
                <w:rFonts w:ascii="宋体" w:hAnsi="宋体" w:hint="eastAsia"/>
                <w:bCs/>
                <w:szCs w:val="21"/>
              </w:rPr>
              <w:t>存续期间：永久存续</w:t>
            </w:r>
          </w:p>
          <w:p w:rsidR="00DF2D64" w:rsidRPr="00DF2D64" w:rsidRDefault="00DF2D64" w:rsidP="00DF2D64">
            <w:pPr>
              <w:rPr>
                <w:rFonts w:ascii="宋体" w:hAnsi="宋体" w:hint="eastAsia"/>
                <w:bCs/>
                <w:szCs w:val="21"/>
              </w:rPr>
            </w:pPr>
            <w:r w:rsidRPr="00DF2D64">
              <w:rPr>
                <w:rFonts w:ascii="宋体" w:hAnsi="宋体" w:hint="eastAsia"/>
                <w:bCs/>
                <w:szCs w:val="21"/>
              </w:rPr>
              <w:t>电话：</w:t>
            </w:r>
            <w:r w:rsidRPr="00DF2D64">
              <w:rPr>
                <w:rFonts w:ascii="宋体" w:hAnsi="宋体" w:hint="eastAsia"/>
                <w:bCs/>
                <w:szCs w:val="21"/>
              </w:rPr>
              <w:tab/>
              <w:t>40068-95599</w:t>
            </w:r>
          </w:p>
          <w:p w:rsidR="00DF2D64" w:rsidRPr="00DF2D64" w:rsidRDefault="00DF2D64" w:rsidP="00DF2D64">
            <w:pPr>
              <w:rPr>
                <w:rFonts w:ascii="宋体" w:hAnsi="宋体"/>
                <w:bCs/>
                <w:szCs w:val="21"/>
              </w:rPr>
            </w:pPr>
            <w:r w:rsidRPr="00DF2D64">
              <w:rPr>
                <w:rFonts w:ascii="宋体" w:hAnsi="宋体"/>
                <w:bCs/>
                <w:szCs w:val="21"/>
              </w:rPr>
              <w:t>021-61095588</w:t>
            </w:r>
          </w:p>
          <w:p w:rsidR="00DF2D64" w:rsidRPr="00DF2D64" w:rsidRDefault="00DF2D64" w:rsidP="00DF2D64">
            <w:pPr>
              <w:rPr>
                <w:rFonts w:ascii="宋体" w:hAnsi="宋体" w:hint="eastAsia"/>
                <w:bCs/>
                <w:szCs w:val="21"/>
              </w:rPr>
            </w:pPr>
            <w:r w:rsidRPr="00DF2D64">
              <w:rPr>
                <w:rFonts w:ascii="宋体" w:hAnsi="宋体" w:hint="eastAsia"/>
                <w:bCs/>
                <w:szCs w:val="21"/>
              </w:rPr>
              <w:t>传真：021-61095556</w:t>
            </w:r>
          </w:p>
          <w:p w:rsidR="00DF2D64" w:rsidRDefault="00DF2D64" w:rsidP="00DF2D64">
            <w:pPr>
              <w:rPr>
                <w:rFonts w:ascii="宋体" w:hAnsi="宋体"/>
                <w:bCs/>
                <w:szCs w:val="21"/>
              </w:rPr>
            </w:pPr>
            <w:r w:rsidRPr="00DF2D64">
              <w:rPr>
                <w:rFonts w:ascii="宋体" w:hAnsi="宋体" w:hint="eastAsia"/>
                <w:bCs/>
                <w:szCs w:val="21"/>
              </w:rPr>
              <w:t>联系人：翟爱东</w:t>
            </w:r>
          </w:p>
          <w:p w:rsidR="00DF2D64" w:rsidRPr="00247C3F" w:rsidRDefault="00DF2D64" w:rsidP="00DF2D64">
            <w:pPr>
              <w:rPr>
                <w:rFonts w:ascii="宋体" w:hAnsi="宋体" w:hint="eastAsia"/>
                <w:bCs/>
                <w:szCs w:val="21"/>
              </w:rPr>
            </w:pPr>
          </w:p>
        </w:tc>
      </w:tr>
      <w:tr w:rsidR="00DF2D64" w:rsidRPr="0030723E" w:rsidTr="00247C3F">
        <w:tc>
          <w:tcPr>
            <w:tcW w:w="1149" w:type="dxa"/>
            <w:vMerge/>
            <w:tcBorders>
              <w:left w:val="single" w:sz="4" w:space="0" w:color="auto"/>
              <w:right w:val="single" w:sz="4" w:space="0" w:color="auto"/>
            </w:tcBorders>
          </w:tcPr>
          <w:p w:rsidR="00DF2D64" w:rsidRPr="00165F46" w:rsidRDefault="00DF2D64" w:rsidP="00DF2D64">
            <w:pPr>
              <w:rPr>
                <w:rFonts w:ascii="宋体" w:hAnsi="宋体" w:hint="eastAsia"/>
                <w:b/>
                <w:szCs w:val="21"/>
              </w:rPr>
            </w:pPr>
          </w:p>
        </w:tc>
        <w:tc>
          <w:tcPr>
            <w:tcW w:w="3732" w:type="dxa"/>
            <w:tcBorders>
              <w:top w:val="single" w:sz="4" w:space="0" w:color="auto"/>
              <w:left w:val="single" w:sz="4" w:space="0" w:color="auto"/>
              <w:bottom w:val="single" w:sz="4" w:space="0" w:color="auto"/>
              <w:right w:val="single" w:sz="4" w:space="0" w:color="auto"/>
            </w:tcBorders>
          </w:tcPr>
          <w:p w:rsidR="00DF2D64" w:rsidRPr="00DF2D64" w:rsidRDefault="00DF2D64" w:rsidP="00DF2D64">
            <w:pPr>
              <w:rPr>
                <w:rFonts w:ascii="宋体" w:hAnsi="宋体" w:hint="eastAsia"/>
                <w:bCs/>
                <w:szCs w:val="21"/>
              </w:rPr>
            </w:pPr>
            <w:r w:rsidRPr="00DF2D64">
              <w:rPr>
                <w:rFonts w:ascii="宋体" w:hAnsi="宋体" w:hint="eastAsia"/>
                <w:bCs/>
                <w:szCs w:val="21"/>
              </w:rPr>
              <w:t>（二）基金托管人</w:t>
            </w:r>
          </w:p>
          <w:p w:rsidR="00DF2D64" w:rsidRPr="00DF2D64" w:rsidRDefault="00DF2D64" w:rsidP="00DF2D64">
            <w:pPr>
              <w:rPr>
                <w:rFonts w:ascii="宋体" w:hAnsi="宋体" w:hint="eastAsia"/>
                <w:bCs/>
                <w:szCs w:val="21"/>
              </w:rPr>
            </w:pPr>
            <w:r w:rsidRPr="00DF2D64">
              <w:rPr>
                <w:rFonts w:ascii="宋体" w:hAnsi="宋体" w:hint="eastAsia"/>
                <w:bCs/>
                <w:szCs w:val="21"/>
              </w:rPr>
              <w:t>名称：中国工商银行股份有限公司</w:t>
            </w:r>
          </w:p>
          <w:p w:rsidR="00DF2D64" w:rsidRPr="00DF2D64" w:rsidRDefault="00DF2D64" w:rsidP="00DF2D64">
            <w:pPr>
              <w:rPr>
                <w:rFonts w:ascii="宋体" w:hAnsi="宋体" w:hint="eastAsia"/>
                <w:bCs/>
                <w:szCs w:val="21"/>
              </w:rPr>
            </w:pPr>
            <w:r w:rsidRPr="00DF2D64">
              <w:rPr>
                <w:rFonts w:ascii="宋体" w:hAnsi="宋体" w:hint="eastAsia"/>
                <w:bCs/>
                <w:szCs w:val="21"/>
              </w:rPr>
              <w:t>住所：北京市西城区复兴门内大街55号（100032）</w:t>
            </w:r>
          </w:p>
          <w:p w:rsidR="00DF2D64" w:rsidRPr="00DF2D64" w:rsidRDefault="00DF2D64" w:rsidP="00DF2D64">
            <w:pPr>
              <w:rPr>
                <w:rFonts w:ascii="宋体" w:hAnsi="宋体" w:hint="eastAsia"/>
                <w:bCs/>
                <w:szCs w:val="21"/>
              </w:rPr>
            </w:pPr>
            <w:r w:rsidRPr="00DF2D64">
              <w:rPr>
                <w:rFonts w:ascii="宋体" w:hAnsi="宋体" w:hint="eastAsia"/>
                <w:bCs/>
                <w:szCs w:val="21"/>
              </w:rPr>
              <w:t>法定代表人：</w:t>
            </w:r>
            <w:r w:rsidRPr="00247C3F">
              <w:rPr>
                <w:rFonts w:ascii="宋体" w:hAnsi="宋体" w:hint="eastAsia"/>
                <w:bCs/>
                <w:strike/>
                <w:szCs w:val="21"/>
              </w:rPr>
              <w:t>易会满</w:t>
            </w:r>
          </w:p>
          <w:p w:rsidR="00DF2D64" w:rsidRPr="00DF2D64" w:rsidRDefault="00DF2D64" w:rsidP="00DF2D64">
            <w:pPr>
              <w:rPr>
                <w:rFonts w:ascii="宋体" w:hAnsi="宋体" w:hint="eastAsia"/>
                <w:bCs/>
                <w:szCs w:val="21"/>
              </w:rPr>
            </w:pPr>
            <w:r w:rsidRPr="00DF2D64">
              <w:rPr>
                <w:rFonts w:ascii="宋体" w:hAnsi="宋体" w:hint="eastAsia"/>
                <w:bCs/>
                <w:szCs w:val="21"/>
              </w:rPr>
              <w:t>电话：（010）66105799</w:t>
            </w:r>
          </w:p>
          <w:p w:rsidR="00DF2D64" w:rsidRPr="00DF2D64" w:rsidRDefault="00DF2D64" w:rsidP="00DF2D64">
            <w:pPr>
              <w:rPr>
                <w:rFonts w:ascii="宋体" w:hAnsi="宋体" w:hint="eastAsia"/>
                <w:bCs/>
                <w:szCs w:val="21"/>
              </w:rPr>
            </w:pPr>
            <w:r w:rsidRPr="00DF2D64">
              <w:rPr>
                <w:rFonts w:ascii="宋体" w:hAnsi="宋体" w:hint="eastAsia"/>
                <w:bCs/>
                <w:szCs w:val="21"/>
              </w:rPr>
              <w:t>传真：（010）66105798</w:t>
            </w:r>
          </w:p>
          <w:p w:rsidR="00DF2D64" w:rsidRPr="00DF2D64" w:rsidRDefault="00DF2D64" w:rsidP="00DF2D64">
            <w:pPr>
              <w:rPr>
                <w:rFonts w:ascii="宋体" w:hAnsi="宋体" w:hint="eastAsia"/>
                <w:bCs/>
                <w:szCs w:val="21"/>
              </w:rPr>
            </w:pPr>
            <w:r w:rsidRPr="00DF2D64">
              <w:rPr>
                <w:rFonts w:ascii="宋体" w:hAnsi="宋体" w:hint="eastAsia"/>
                <w:bCs/>
                <w:szCs w:val="21"/>
              </w:rPr>
              <w:t>联系人：洪渊</w:t>
            </w:r>
          </w:p>
          <w:p w:rsidR="00DF2D64" w:rsidRPr="00DF2D64" w:rsidRDefault="00DF2D64" w:rsidP="00DF2D64">
            <w:pPr>
              <w:rPr>
                <w:rFonts w:ascii="宋体" w:hAnsi="宋体" w:hint="eastAsia"/>
                <w:bCs/>
                <w:szCs w:val="21"/>
              </w:rPr>
            </w:pPr>
            <w:r w:rsidRPr="00DF2D64">
              <w:rPr>
                <w:rFonts w:ascii="宋体" w:hAnsi="宋体" w:hint="eastAsia"/>
                <w:bCs/>
                <w:szCs w:val="21"/>
              </w:rPr>
              <w:t>成立时间：1984年1月1日</w:t>
            </w:r>
          </w:p>
          <w:p w:rsidR="00DF2D64" w:rsidRPr="00DF2D64" w:rsidRDefault="00DF2D64" w:rsidP="00DF2D64">
            <w:pPr>
              <w:rPr>
                <w:rFonts w:ascii="宋体" w:hAnsi="宋体" w:hint="eastAsia"/>
                <w:bCs/>
                <w:szCs w:val="21"/>
              </w:rPr>
            </w:pPr>
            <w:r w:rsidRPr="00DF2D64">
              <w:rPr>
                <w:rFonts w:ascii="宋体" w:hAnsi="宋体" w:hint="eastAsia"/>
                <w:bCs/>
                <w:szCs w:val="21"/>
              </w:rPr>
              <w:t>组织形式：股份有限公司</w:t>
            </w:r>
          </w:p>
          <w:p w:rsidR="00DF2D64" w:rsidRPr="00DF2D64" w:rsidRDefault="00DF2D64" w:rsidP="00DF2D64">
            <w:pPr>
              <w:rPr>
                <w:rFonts w:ascii="宋体" w:hAnsi="宋体" w:hint="eastAsia"/>
                <w:bCs/>
                <w:szCs w:val="21"/>
              </w:rPr>
            </w:pPr>
            <w:r w:rsidRPr="00DF2D64">
              <w:rPr>
                <w:rFonts w:ascii="宋体" w:hAnsi="宋体" w:hint="eastAsia"/>
                <w:bCs/>
                <w:szCs w:val="21"/>
              </w:rPr>
              <w:t>注册资本：人民币35,640,625.71万元</w:t>
            </w:r>
          </w:p>
          <w:p w:rsidR="00DF2D64" w:rsidRPr="00DF2D64" w:rsidRDefault="00DF2D64" w:rsidP="00DF2D64">
            <w:pPr>
              <w:rPr>
                <w:rFonts w:ascii="宋体" w:hAnsi="宋体" w:hint="eastAsia"/>
                <w:bCs/>
                <w:szCs w:val="21"/>
              </w:rPr>
            </w:pPr>
            <w:r w:rsidRPr="00DF2D64">
              <w:rPr>
                <w:rFonts w:ascii="宋体" w:hAnsi="宋体" w:hint="eastAsia"/>
                <w:bCs/>
                <w:szCs w:val="21"/>
              </w:rPr>
              <w:t>批准设立机关和设立文号：国务院《关于中国人民银行专门行使中央银行职能的决定》（国发[1983]146号）</w:t>
            </w:r>
          </w:p>
          <w:p w:rsidR="00DF2D64" w:rsidRPr="00DF2D64" w:rsidRDefault="00DF2D64" w:rsidP="00DF2D64">
            <w:pPr>
              <w:rPr>
                <w:rFonts w:ascii="宋体" w:hAnsi="宋体" w:hint="eastAsia"/>
                <w:bCs/>
                <w:szCs w:val="21"/>
              </w:rPr>
            </w:pPr>
            <w:r w:rsidRPr="00DF2D64">
              <w:rPr>
                <w:rFonts w:ascii="宋体" w:hAnsi="宋体" w:hint="eastAsia"/>
                <w:bCs/>
                <w:szCs w:val="21"/>
              </w:rPr>
              <w:t>存续期间：持续经营</w:t>
            </w:r>
          </w:p>
          <w:p w:rsidR="00DF2D64" w:rsidRPr="00DF2D64" w:rsidRDefault="00DF2D64" w:rsidP="00DF2D64">
            <w:pPr>
              <w:rPr>
                <w:rFonts w:ascii="宋体" w:hAnsi="宋体" w:hint="eastAsia"/>
                <w:bCs/>
                <w:szCs w:val="21"/>
              </w:rPr>
            </w:pPr>
            <w:r w:rsidRPr="00DF2D64">
              <w:rPr>
                <w:rFonts w:ascii="宋体" w:hAnsi="宋体" w:hint="eastAsia"/>
                <w:bCs/>
                <w:szCs w:val="21"/>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tc>
        <w:tc>
          <w:tcPr>
            <w:tcW w:w="3732" w:type="dxa"/>
            <w:tcBorders>
              <w:top w:val="single" w:sz="4" w:space="0" w:color="auto"/>
              <w:left w:val="single" w:sz="4" w:space="0" w:color="auto"/>
              <w:bottom w:val="single" w:sz="4" w:space="0" w:color="auto"/>
              <w:right w:val="single" w:sz="4" w:space="0" w:color="auto"/>
            </w:tcBorders>
          </w:tcPr>
          <w:p w:rsidR="00DF2D64" w:rsidRPr="00DF2D64" w:rsidRDefault="00DF2D64" w:rsidP="00DF2D64">
            <w:pPr>
              <w:rPr>
                <w:rFonts w:ascii="宋体" w:hAnsi="宋体" w:hint="eastAsia"/>
                <w:bCs/>
                <w:szCs w:val="21"/>
              </w:rPr>
            </w:pPr>
            <w:r w:rsidRPr="00DF2D64">
              <w:rPr>
                <w:rFonts w:ascii="宋体" w:hAnsi="宋体" w:hint="eastAsia"/>
                <w:bCs/>
                <w:szCs w:val="21"/>
              </w:rPr>
              <w:t>（二）基金托管人</w:t>
            </w:r>
          </w:p>
          <w:p w:rsidR="00DF2D64" w:rsidRPr="00DF2D64" w:rsidRDefault="00DF2D64" w:rsidP="00DF2D64">
            <w:pPr>
              <w:rPr>
                <w:rFonts w:ascii="宋体" w:hAnsi="宋体" w:hint="eastAsia"/>
                <w:bCs/>
                <w:szCs w:val="21"/>
              </w:rPr>
            </w:pPr>
            <w:r w:rsidRPr="00DF2D64">
              <w:rPr>
                <w:rFonts w:ascii="宋体" w:hAnsi="宋体" w:hint="eastAsia"/>
                <w:bCs/>
                <w:szCs w:val="21"/>
              </w:rPr>
              <w:t>名称：中国工商银行股份有限公司</w:t>
            </w:r>
          </w:p>
          <w:p w:rsidR="00DF2D64" w:rsidRPr="00DF2D64" w:rsidRDefault="00DF2D64" w:rsidP="00DF2D64">
            <w:pPr>
              <w:rPr>
                <w:rFonts w:ascii="宋体" w:hAnsi="宋体" w:hint="eastAsia"/>
                <w:bCs/>
                <w:szCs w:val="21"/>
              </w:rPr>
            </w:pPr>
            <w:r w:rsidRPr="00DF2D64">
              <w:rPr>
                <w:rFonts w:ascii="宋体" w:hAnsi="宋体" w:hint="eastAsia"/>
                <w:bCs/>
                <w:szCs w:val="21"/>
              </w:rPr>
              <w:t>住所：北京市西城区复兴门内大街55号（100032）</w:t>
            </w:r>
          </w:p>
          <w:p w:rsidR="00DF2D64" w:rsidRPr="00DF2D64" w:rsidRDefault="00DF2D64" w:rsidP="00DF2D64">
            <w:pPr>
              <w:rPr>
                <w:rFonts w:ascii="宋体" w:hAnsi="宋体" w:hint="eastAsia"/>
                <w:bCs/>
                <w:szCs w:val="21"/>
              </w:rPr>
            </w:pPr>
            <w:r w:rsidRPr="00DF2D64">
              <w:rPr>
                <w:rFonts w:ascii="宋体" w:hAnsi="宋体" w:hint="eastAsia"/>
                <w:bCs/>
                <w:szCs w:val="21"/>
              </w:rPr>
              <w:t>法定代表人：</w:t>
            </w:r>
            <w:r w:rsidRPr="00247C3F">
              <w:rPr>
                <w:rFonts w:ascii="宋体" w:hAnsi="宋体" w:hint="eastAsia"/>
                <w:b/>
                <w:bCs/>
                <w:szCs w:val="21"/>
              </w:rPr>
              <w:t>廖林</w:t>
            </w:r>
          </w:p>
          <w:p w:rsidR="00DF2D64" w:rsidRPr="00DF2D64" w:rsidRDefault="00DF2D64" w:rsidP="00DF2D64">
            <w:pPr>
              <w:rPr>
                <w:rFonts w:ascii="宋体" w:hAnsi="宋体" w:hint="eastAsia"/>
                <w:bCs/>
                <w:szCs w:val="21"/>
              </w:rPr>
            </w:pPr>
            <w:r w:rsidRPr="00DF2D64">
              <w:rPr>
                <w:rFonts w:ascii="宋体" w:hAnsi="宋体" w:hint="eastAsia"/>
                <w:bCs/>
                <w:szCs w:val="21"/>
              </w:rPr>
              <w:t>电话：（010）66105799</w:t>
            </w:r>
          </w:p>
          <w:p w:rsidR="00DF2D64" w:rsidRPr="00DF2D64" w:rsidRDefault="00DF2D64" w:rsidP="00DF2D64">
            <w:pPr>
              <w:rPr>
                <w:rFonts w:ascii="宋体" w:hAnsi="宋体" w:hint="eastAsia"/>
                <w:bCs/>
                <w:szCs w:val="21"/>
              </w:rPr>
            </w:pPr>
            <w:r w:rsidRPr="00DF2D64">
              <w:rPr>
                <w:rFonts w:ascii="宋体" w:hAnsi="宋体" w:hint="eastAsia"/>
                <w:bCs/>
                <w:szCs w:val="21"/>
              </w:rPr>
              <w:t>传真：（010）66105798</w:t>
            </w:r>
          </w:p>
          <w:p w:rsidR="00DF2D64" w:rsidRPr="00DF2D64" w:rsidRDefault="00DF2D64" w:rsidP="00DF2D64">
            <w:pPr>
              <w:rPr>
                <w:rFonts w:ascii="宋体" w:hAnsi="宋体" w:hint="eastAsia"/>
                <w:bCs/>
                <w:szCs w:val="21"/>
              </w:rPr>
            </w:pPr>
            <w:r w:rsidRPr="00DF2D64">
              <w:rPr>
                <w:rFonts w:ascii="宋体" w:hAnsi="宋体" w:hint="eastAsia"/>
                <w:bCs/>
                <w:szCs w:val="21"/>
              </w:rPr>
              <w:t>联系人：洪渊</w:t>
            </w:r>
          </w:p>
          <w:p w:rsidR="00DF2D64" w:rsidRPr="00DF2D64" w:rsidRDefault="00DF2D64" w:rsidP="00DF2D64">
            <w:pPr>
              <w:rPr>
                <w:rFonts w:ascii="宋体" w:hAnsi="宋体" w:hint="eastAsia"/>
                <w:bCs/>
                <w:szCs w:val="21"/>
              </w:rPr>
            </w:pPr>
            <w:r w:rsidRPr="00DF2D64">
              <w:rPr>
                <w:rFonts w:ascii="宋体" w:hAnsi="宋体" w:hint="eastAsia"/>
                <w:bCs/>
                <w:szCs w:val="21"/>
              </w:rPr>
              <w:t>成立时间：1984年1月1日</w:t>
            </w:r>
          </w:p>
          <w:p w:rsidR="00DF2D64" w:rsidRPr="00DF2D64" w:rsidRDefault="00DF2D64" w:rsidP="00DF2D64">
            <w:pPr>
              <w:rPr>
                <w:rFonts w:ascii="宋体" w:hAnsi="宋体" w:hint="eastAsia"/>
                <w:bCs/>
                <w:szCs w:val="21"/>
              </w:rPr>
            </w:pPr>
            <w:r w:rsidRPr="00DF2D64">
              <w:rPr>
                <w:rFonts w:ascii="宋体" w:hAnsi="宋体" w:hint="eastAsia"/>
                <w:bCs/>
                <w:szCs w:val="21"/>
              </w:rPr>
              <w:t>组织形式：股份有限公司</w:t>
            </w:r>
          </w:p>
          <w:p w:rsidR="00DF2D64" w:rsidRPr="00DF2D64" w:rsidRDefault="00DF2D64" w:rsidP="00DF2D64">
            <w:pPr>
              <w:rPr>
                <w:rFonts w:ascii="宋体" w:hAnsi="宋体" w:hint="eastAsia"/>
                <w:bCs/>
                <w:szCs w:val="21"/>
              </w:rPr>
            </w:pPr>
            <w:r w:rsidRPr="00DF2D64">
              <w:rPr>
                <w:rFonts w:ascii="宋体" w:hAnsi="宋体" w:hint="eastAsia"/>
                <w:bCs/>
                <w:szCs w:val="21"/>
              </w:rPr>
              <w:t>注册资本：人民币35,640,625.71万元</w:t>
            </w:r>
          </w:p>
          <w:p w:rsidR="00DF2D64" w:rsidRPr="00DF2D64" w:rsidRDefault="00DF2D64" w:rsidP="00DF2D64">
            <w:pPr>
              <w:rPr>
                <w:rFonts w:ascii="宋体" w:hAnsi="宋体" w:hint="eastAsia"/>
                <w:bCs/>
                <w:szCs w:val="21"/>
              </w:rPr>
            </w:pPr>
            <w:r w:rsidRPr="00DF2D64">
              <w:rPr>
                <w:rFonts w:ascii="宋体" w:hAnsi="宋体" w:hint="eastAsia"/>
                <w:bCs/>
                <w:szCs w:val="21"/>
              </w:rPr>
              <w:t>批准设立机关和设立文号：国务院《关于中国人民银行专门行使中央银行职能的决定》（国发[1983]146号）</w:t>
            </w:r>
          </w:p>
          <w:p w:rsidR="00DF2D64" w:rsidRPr="00DF2D64" w:rsidRDefault="00DF2D64" w:rsidP="00DF2D64">
            <w:pPr>
              <w:rPr>
                <w:rFonts w:ascii="宋体" w:hAnsi="宋体" w:hint="eastAsia"/>
                <w:bCs/>
                <w:szCs w:val="21"/>
              </w:rPr>
            </w:pPr>
            <w:r w:rsidRPr="00DF2D64">
              <w:rPr>
                <w:rFonts w:ascii="宋体" w:hAnsi="宋体" w:hint="eastAsia"/>
                <w:bCs/>
                <w:szCs w:val="21"/>
              </w:rPr>
              <w:t>存续期间：持续经营</w:t>
            </w:r>
          </w:p>
          <w:p w:rsidR="00DF2D64" w:rsidRDefault="00DF2D64" w:rsidP="00DF2D64">
            <w:pPr>
              <w:rPr>
                <w:rFonts w:ascii="宋体" w:hAnsi="宋体"/>
                <w:bCs/>
                <w:szCs w:val="21"/>
              </w:rPr>
            </w:pPr>
            <w:r w:rsidRPr="00DF2D64">
              <w:rPr>
                <w:rFonts w:ascii="宋体" w:hAnsi="宋体" w:hint="eastAsia"/>
                <w:bCs/>
                <w:szCs w:val="21"/>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DF2D64" w:rsidRPr="00DF2D64" w:rsidRDefault="00DF2D64" w:rsidP="00DF2D64">
            <w:pPr>
              <w:rPr>
                <w:rFonts w:ascii="宋体" w:hAnsi="宋体" w:hint="eastAsia"/>
                <w:bCs/>
                <w:szCs w:val="21"/>
              </w:rPr>
            </w:pPr>
          </w:p>
        </w:tc>
      </w:tr>
      <w:tr w:rsidR="00DF2D64" w:rsidRPr="0030723E" w:rsidTr="00247C3F">
        <w:tc>
          <w:tcPr>
            <w:tcW w:w="1149" w:type="dxa"/>
            <w:tcBorders>
              <w:left w:val="single" w:sz="4" w:space="0" w:color="auto"/>
              <w:right w:val="single" w:sz="4" w:space="0" w:color="auto"/>
            </w:tcBorders>
          </w:tcPr>
          <w:p w:rsidR="00DF2D64" w:rsidRPr="00DF2D64" w:rsidRDefault="00DF2D64" w:rsidP="00DF2D64">
            <w:pPr>
              <w:rPr>
                <w:rFonts w:ascii="宋体" w:hAnsi="宋体" w:hint="eastAsia"/>
                <w:b/>
                <w:szCs w:val="21"/>
              </w:rPr>
            </w:pPr>
            <w:r w:rsidRPr="00DF2D64">
              <w:rPr>
                <w:rFonts w:ascii="宋体" w:hAnsi="宋体" w:hint="eastAsia"/>
                <w:b/>
                <w:szCs w:val="21"/>
              </w:rPr>
              <w:t>二、基金托管协议的依据、目的和原则</w:t>
            </w:r>
          </w:p>
        </w:tc>
        <w:tc>
          <w:tcPr>
            <w:tcW w:w="3732" w:type="dxa"/>
            <w:tcBorders>
              <w:top w:val="single" w:sz="4" w:space="0" w:color="auto"/>
              <w:left w:val="single" w:sz="4" w:space="0" w:color="auto"/>
              <w:bottom w:val="single" w:sz="4" w:space="0" w:color="auto"/>
              <w:right w:val="single" w:sz="4" w:space="0" w:color="auto"/>
            </w:tcBorders>
          </w:tcPr>
          <w:p w:rsidR="00DF2D64" w:rsidRPr="00DF2D64" w:rsidRDefault="00DF2D64" w:rsidP="00247C3F">
            <w:pPr>
              <w:ind w:firstLineChars="200" w:firstLine="420"/>
              <w:rPr>
                <w:rFonts w:ascii="宋体" w:hAnsi="宋体" w:hint="eastAsia"/>
                <w:bCs/>
                <w:szCs w:val="21"/>
              </w:rPr>
            </w:pPr>
            <w:r w:rsidRPr="00DF2D64">
              <w:rPr>
                <w:rFonts w:ascii="宋体" w:hAnsi="宋体" w:hint="eastAsia"/>
                <w:bCs/>
                <w:szCs w:val="21"/>
              </w:rPr>
              <w:t>订立本协议的依据是《中华人民共和国证券投资基金法》（以下简称《基金法》）、《公开募集证券投资基金运作管理办法》（以下简称《运作办法》）、《证券投资基金销售管理办法》（以下简称《销售办法》）、《公开募集证券投资基金信息披露管理办法》（以下简称《信息披露办法》）、《证券投资基金信息披露内容与格式准则第7号〈托管协议的内容与格式〉》、《公开募集开放式证券投资基金流动性风险管理规定》（以下简称《流动性规定》）、《农银汇理沪深300指数证券投资基金基金合同》（以下简称《基金合同》）及其他有关规定。</w:t>
            </w:r>
          </w:p>
        </w:tc>
        <w:tc>
          <w:tcPr>
            <w:tcW w:w="3732" w:type="dxa"/>
            <w:tcBorders>
              <w:top w:val="single" w:sz="4" w:space="0" w:color="auto"/>
              <w:left w:val="single" w:sz="4" w:space="0" w:color="auto"/>
              <w:bottom w:val="single" w:sz="4" w:space="0" w:color="auto"/>
              <w:right w:val="single" w:sz="4" w:space="0" w:color="auto"/>
            </w:tcBorders>
          </w:tcPr>
          <w:p w:rsidR="00DF2D64" w:rsidRPr="00DF2D64" w:rsidRDefault="00DF2D64" w:rsidP="00247C3F">
            <w:pPr>
              <w:ind w:firstLineChars="200" w:firstLine="420"/>
              <w:rPr>
                <w:rFonts w:ascii="宋体" w:hAnsi="宋体" w:hint="eastAsia"/>
                <w:bCs/>
                <w:szCs w:val="21"/>
              </w:rPr>
            </w:pPr>
            <w:r w:rsidRPr="00DF2D64">
              <w:rPr>
                <w:rFonts w:ascii="宋体" w:hAnsi="宋体" w:hint="eastAsia"/>
                <w:bCs/>
                <w:szCs w:val="21"/>
              </w:rPr>
              <w:t>订立本协议的依据是《中华人民共和国证券投资基金法》（以下简称《基金法》）、《公开募集证券投资基金运作管理办法》（以下简称《运作办法》）、《证券投资基金销售管理办法》（以下简称《销售办法》）、《公开募集证券投资基金信息披露管理办法》（以下简称《信息披露办法》）、《证券投资基金信息披露内容与格式准则第7号〈托管协议的内容与格式〉》、《公开募集开放式证券投资基金流动性风险管理规定》（以下简称《流动性规定》）、</w:t>
            </w:r>
            <w:r w:rsidRPr="00247C3F">
              <w:rPr>
                <w:rFonts w:ascii="宋体" w:hAnsi="宋体" w:hint="eastAsia"/>
                <w:b/>
                <w:bCs/>
                <w:szCs w:val="21"/>
              </w:rPr>
              <w:t>《个人养老金投资公开募集证券投资基金业务管理暂行规定》、</w:t>
            </w:r>
            <w:r w:rsidRPr="00DF2D64">
              <w:rPr>
                <w:rFonts w:ascii="宋体" w:hAnsi="宋体" w:hint="eastAsia"/>
                <w:bCs/>
                <w:szCs w:val="21"/>
              </w:rPr>
              <w:t>《农银汇理沪深300指数证券投资基金基金合同》（以下简称《基金合同》）及其他有关规定。</w:t>
            </w:r>
          </w:p>
        </w:tc>
      </w:tr>
      <w:tr w:rsidR="00DF2D64" w:rsidRPr="0030723E" w:rsidTr="00247C3F">
        <w:tc>
          <w:tcPr>
            <w:tcW w:w="1149" w:type="dxa"/>
            <w:tcBorders>
              <w:left w:val="single" w:sz="4" w:space="0" w:color="auto"/>
              <w:right w:val="single" w:sz="4" w:space="0" w:color="auto"/>
            </w:tcBorders>
          </w:tcPr>
          <w:p w:rsidR="00DF2D64" w:rsidRPr="00DF2D64" w:rsidRDefault="00DF2D64" w:rsidP="00DF2D64">
            <w:pPr>
              <w:rPr>
                <w:rFonts w:ascii="宋体" w:hAnsi="宋体" w:hint="eastAsia"/>
                <w:b/>
                <w:szCs w:val="21"/>
              </w:rPr>
            </w:pPr>
            <w:r w:rsidRPr="00DF2D64">
              <w:rPr>
                <w:rFonts w:ascii="宋体" w:hAnsi="宋体" w:hint="eastAsia"/>
                <w:b/>
                <w:szCs w:val="21"/>
              </w:rPr>
              <w:t>九、基金收益分配</w:t>
            </w:r>
          </w:p>
        </w:tc>
        <w:tc>
          <w:tcPr>
            <w:tcW w:w="3732" w:type="dxa"/>
            <w:tcBorders>
              <w:top w:val="single" w:sz="4" w:space="0" w:color="auto"/>
              <w:left w:val="single" w:sz="4" w:space="0" w:color="auto"/>
              <w:bottom w:val="single" w:sz="4" w:space="0" w:color="auto"/>
              <w:right w:val="single" w:sz="4" w:space="0" w:color="auto"/>
            </w:tcBorders>
          </w:tcPr>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（一）收益分配原则</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本基金收益分配应遵循下列原则：</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1、在符合有关基金分红条件的前提下，本基金每年收益分配次数最多为6次，每次收益分配比例不得低于该次可供分配利润的20%，若《基金合同》生效不满3个月可不进行收益分配；</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2、本基金收益分配方式分两种：现金分红与红利再投资，投资者可选择现金红利或将现金红利自动转为相应类别的基金份额进行再投资；若投资者不选择，本基金默认的收益分配方式是现金分红；，如投资者在不同销售机构选择的分红方式不同，基金注册登记机构将以投资者最后一次选择的分红方式为准；</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3、基金收益分配后各类基金份额净值不能低于面值；即基金收益分配基准日的各类基金份额净值减去每单位该类基金份额收益分配金额后不能低于面值；</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4、</w:t>
            </w:r>
            <w:r w:rsidRPr="00247C3F">
              <w:rPr>
                <w:rFonts w:ascii="宋体" w:hAnsi="宋体" w:hint="eastAsia"/>
                <w:bCs/>
                <w:strike/>
                <w:szCs w:val="21"/>
              </w:rPr>
              <w:t>由于</w:t>
            </w:r>
            <w:r w:rsidRPr="00DF2D64">
              <w:rPr>
                <w:rFonts w:ascii="宋体" w:hAnsi="宋体" w:hint="eastAsia"/>
                <w:bCs/>
                <w:szCs w:val="21"/>
              </w:rPr>
              <w:t>本基金</w:t>
            </w:r>
            <w:r w:rsidRPr="00247C3F">
              <w:rPr>
                <w:rFonts w:ascii="宋体" w:hAnsi="宋体" w:hint="eastAsia"/>
                <w:bCs/>
                <w:strike/>
                <w:szCs w:val="21"/>
              </w:rPr>
              <w:t>C类基金份额收取销售服务费，而A类基金份额不收取销售服务费，</w:t>
            </w:r>
            <w:r w:rsidRPr="00DF2D64">
              <w:rPr>
                <w:rFonts w:ascii="宋体" w:hAnsi="宋体" w:hint="eastAsia"/>
                <w:bCs/>
                <w:szCs w:val="21"/>
              </w:rPr>
              <w:t>各基金份额类别对应的可供分配利润</w:t>
            </w:r>
            <w:r w:rsidRPr="00247C3F">
              <w:rPr>
                <w:rFonts w:ascii="宋体" w:hAnsi="宋体" w:hint="eastAsia"/>
                <w:bCs/>
                <w:strike/>
                <w:szCs w:val="21"/>
              </w:rPr>
              <w:t>将</w:t>
            </w:r>
            <w:r>
              <w:rPr>
                <w:rFonts w:ascii="宋体" w:hAnsi="宋体" w:hint="eastAsia"/>
                <w:bCs/>
                <w:szCs w:val="21"/>
              </w:rPr>
              <w:t>有所不同。</w:t>
            </w:r>
            <w:r w:rsidRPr="00DF2D64">
              <w:rPr>
                <w:rFonts w:ascii="宋体" w:hAnsi="宋体" w:hint="eastAsia"/>
                <w:bCs/>
                <w:szCs w:val="21"/>
              </w:rPr>
              <w:t>本基金同一</w:t>
            </w:r>
            <w:r>
              <w:rPr>
                <w:rFonts w:ascii="宋体" w:hAnsi="宋体" w:hint="eastAsia"/>
                <w:bCs/>
                <w:szCs w:val="21"/>
              </w:rPr>
              <w:t>类别</w:t>
            </w:r>
            <w:r w:rsidRPr="00DF2D64">
              <w:rPr>
                <w:rFonts w:ascii="宋体" w:hAnsi="宋体" w:hint="eastAsia"/>
                <w:bCs/>
                <w:szCs w:val="21"/>
              </w:rPr>
              <w:t>每一基金份额享有同等分配权；</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5、法律法规或监管机关另有规定的，从其规定。</w:t>
            </w:r>
          </w:p>
        </w:tc>
        <w:tc>
          <w:tcPr>
            <w:tcW w:w="3732" w:type="dxa"/>
            <w:tcBorders>
              <w:top w:val="single" w:sz="4" w:space="0" w:color="auto"/>
              <w:left w:val="single" w:sz="4" w:space="0" w:color="auto"/>
              <w:bottom w:val="single" w:sz="4" w:space="0" w:color="auto"/>
              <w:right w:val="single" w:sz="4" w:space="0" w:color="auto"/>
            </w:tcBorders>
          </w:tcPr>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（一）收益分配原则</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本基金收益分配应遵循下列原则：</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1、在符合有关基金分红条件的前提下，本基金每年收益分配次数最多为6次，每次收益分配比例不得低于该次可供分配利润的20%，若《基金合同》生效不满3个月可不进行收益分配；</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2、本基金</w:t>
            </w:r>
            <w:r w:rsidRPr="00247C3F">
              <w:rPr>
                <w:rFonts w:ascii="宋体" w:hAnsi="宋体" w:hint="eastAsia"/>
                <w:b/>
                <w:bCs/>
                <w:szCs w:val="21"/>
              </w:rPr>
              <w:t>A类基金份额与C类基金份额的</w:t>
            </w:r>
            <w:r w:rsidRPr="00DF2D64">
              <w:rPr>
                <w:rFonts w:ascii="宋体" w:hAnsi="宋体" w:hint="eastAsia"/>
                <w:bCs/>
                <w:szCs w:val="21"/>
              </w:rPr>
              <w:t>收益分配方式分两种：现金分红与红利再投资，投资者可选择现金红利或将现金红利自动转为相应类别的基金份额进行再投资；若投资者不选择，本基金</w:t>
            </w:r>
            <w:r w:rsidRPr="00247C3F">
              <w:rPr>
                <w:rFonts w:ascii="宋体" w:hAnsi="宋体" w:hint="eastAsia"/>
                <w:b/>
                <w:bCs/>
                <w:szCs w:val="21"/>
              </w:rPr>
              <w:t>A类基金份额、C类基金份额</w:t>
            </w:r>
            <w:r w:rsidRPr="00DF2D64">
              <w:rPr>
                <w:rFonts w:ascii="宋体" w:hAnsi="宋体" w:hint="eastAsia"/>
                <w:bCs/>
                <w:szCs w:val="21"/>
              </w:rPr>
              <w:t>默认的收益分配方式是现金分红，如投资者在不同销售机构选择的分红方式不同，基金注册登记机构将以投资者最后一次选择的分红方式为准</w:t>
            </w:r>
            <w:r w:rsidRPr="00247C3F">
              <w:rPr>
                <w:rFonts w:ascii="宋体" w:hAnsi="宋体" w:hint="eastAsia"/>
                <w:b/>
                <w:bCs/>
                <w:szCs w:val="21"/>
              </w:rPr>
              <w:t>。本基金Y类基金份额的收益分配方式是红利再投资</w:t>
            </w:r>
            <w:r w:rsidRPr="00DF2D64">
              <w:rPr>
                <w:rFonts w:ascii="宋体" w:hAnsi="宋体" w:hint="eastAsia"/>
                <w:bCs/>
                <w:szCs w:val="21"/>
              </w:rPr>
              <w:t>；</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3、基金收益分配后各类基金份额净值不能低于面值；即基金收益分配基准日的各类基金份额净值减去每单位该类基金份额收益分配金额后不能低于面值；</w:t>
            </w:r>
          </w:p>
          <w:p w:rsidR="00DF2D64" w:rsidRPr="00DF2D64" w:rsidRDefault="00DF2D64" w:rsidP="00DF2D64">
            <w:pPr>
              <w:ind w:firstLineChars="200" w:firstLine="420"/>
              <w:rPr>
                <w:rFonts w:ascii="宋体" w:hAnsi="宋体" w:hint="eastAsia"/>
                <w:bCs/>
                <w:szCs w:val="21"/>
              </w:rPr>
            </w:pPr>
            <w:r w:rsidRPr="00DF2D64">
              <w:rPr>
                <w:rFonts w:ascii="宋体" w:hAnsi="宋体" w:hint="eastAsia"/>
                <w:bCs/>
                <w:szCs w:val="21"/>
              </w:rPr>
              <w:t>4</w:t>
            </w:r>
            <w:r>
              <w:rPr>
                <w:rFonts w:ascii="宋体" w:hAnsi="宋体" w:hint="eastAsia"/>
                <w:bCs/>
                <w:szCs w:val="21"/>
              </w:rPr>
              <w:t>、</w:t>
            </w:r>
            <w:r w:rsidRPr="00DF2D64">
              <w:rPr>
                <w:rFonts w:ascii="宋体" w:hAnsi="宋体" w:hint="eastAsia"/>
                <w:bCs/>
                <w:szCs w:val="21"/>
              </w:rPr>
              <w:t>本基金</w:t>
            </w:r>
            <w:r>
              <w:rPr>
                <w:rFonts w:ascii="宋体" w:hAnsi="宋体" w:hint="eastAsia"/>
                <w:bCs/>
                <w:szCs w:val="21"/>
              </w:rPr>
              <w:t>各基金份额类别对应的可供分配利润</w:t>
            </w:r>
            <w:r w:rsidRPr="00247C3F">
              <w:rPr>
                <w:rFonts w:ascii="宋体" w:hAnsi="宋体" w:hint="eastAsia"/>
                <w:b/>
                <w:bCs/>
                <w:szCs w:val="21"/>
              </w:rPr>
              <w:t>可能</w:t>
            </w:r>
            <w:r>
              <w:rPr>
                <w:rFonts w:ascii="宋体" w:hAnsi="宋体" w:hint="eastAsia"/>
                <w:bCs/>
                <w:szCs w:val="21"/>
              </w:rPr>
              <w:t>有所不同</w:t>
            </w:r>
            <w:r w:rsidRPr="00DF2D64">
              <w:rPr>
                <w:rFonts w:ascii="宋体" w:hAnsi="宋体" w:hint="eastAsia"/>
                <w:bCs/>
                <w:szCs w:val="21"/>
              </w:rPr>
              <w:t>；本基金同一</w:t>
            </w:r>
            <w:r w:rsidRPr="00247C3F">
              <w:rPr>
                <w:rFonts w:ascii="宋体" w:hAnsi="宋体" w:hint="eastAsia"/>
                <w:b/>
                <w:bCs/>
                <w:szCs w:val="21"/>
              </w:rPr>
              <w:t>基金份额</w:t>
            </w:r>
            <w:r w:rsidRPr="00DF2D64">
              <w:rPr>
                <w:rFonts w:ascii="宋体" w:hAnsi="宋体" w:hint="eastAsia"/>
                <w:bCs/>
                <w:szCs w:val="21"/>
              </w:rPr>
              <w:t>类别</w:t>
            </w:r>
            <w:r w:rsidRPr="00247C3F">
              <w:rPr>
                <w:rFonts w:ascii="宋体" w:hAnsi="宋体" w:hint="eastAsia"/>
                <w:b/>
                <w:bCs/>
                <w:szCs w:val="21"/>
              </w:rPr>
              <w:t>的</w:t>
            </w:r>
            <w:r w:rsidRPr="00DF2D64">
              <w:rPr>
                <w:rFonts w:ascii="宋体" w:hAnsi="宋体" w:hint="eastAsia"/>
                <w:bCs/>
                <w:szCs w:val="21"/>
              </w:rPr>
              <w:t>每一基金份额享有同等分配权；</w:t>
            </w:r>
          </w:p>
          <w:p w:rsidR="00DF2D64" w:rsidRDefault="00DF2D64" w:rsidP="00DF2D64">
            <w:pPr>
              <w:ind w:firstLineChars="200" w:firstLine="420"/>
              <w:rPr>
                <w:rFonts w:ascii="宋体" w:hAnsi="宋体"/>
                <w:bCs/>
                <w:szCs w:val="21"/>
              </w:rPr>
            </w:pPr>
            <w:r w:rsidRPr="00DF2D64">
              <w:rPr>
                <w:rFonts w:ascii="宋体" w:hAnsi="宋体" w:hint="eastAsia"/>
                <w:bCs/>
                <w:szCs w:val="21"/>
              </w:rPr>
              <w:t>5、法律法规或监管机关另有规定的，从其规定。</w:t>
            </w:r>
          </w:p>
          <w:p w:rsidR="005B5CC4" w:rsidRPr="00DF2D64" w:rsidRDefault="005B5CC4" w:rsidP="00DF2D64">
            <w:pPr>
              <w:ind w:firstLineChars="200" w:firstLine="420"/>
              <w:rPr>
                <w:rFonts w:ascii="宋体" w:hAnsi="宋体" w:hint="eastAsia"/>
                <w:bCs/>
                <w:szCs w:val="21"/>
              </w:rPr>
            </w:pPr>
          </w:p>
        </w:tc>
      </w:tr>
      <w:tr w:rsidR="005B5CC4" w:rsidRPr="0030723E" w:rsidTr="00936236">
        <w:tc>
          <w:tcPr>
            <w:tcW w:w="1149" w:type="dxa"/>
            <w:tcBorders>
              <w:left w:val="single" w:sz="4" w:space="0" w:color="auto"/>
              <w:bottom w:val="single" w:sz="4" w:space="0" w:color="auto"/>
              <w:right w:val="single" w:sz="4" w:space="0" w:color="auto"/>
            </w:tcBorders>
          </w:tcPr>
          <w:p w:rsidR="005B5CC4" w:rsidRPr="00DF2D64" w:rsidRDefault="005B5CC4" w:rsidP="00DF2D64">
            <w:pPr>
              <w:rPr>
                <w:rFonts w:ascii="宋体" w:hAnsi="宋体" w:hint="eastAsia"/>
                <w:b/>
                <w:szCs w:val="21"/>
              </w:rPr>
            </w:pPr>
            <w:r w:rsidRPr="005B5CC4">
              <w:rPr>
                <w:rFonts w:ascii="宋体" w:hAnsi="宋体" w:hint="eastAsia"/>
                <w:b/>
                <w:szCs w:val="21"/>
              </w:rPr>
              <w:t>十一、基金费用</w:t>
            </w:r>
          </w:p>
        </w:tc>
        <w:tc>
          <w:tcPr>
            <w:tcW w:w="3732" w:type="dxa"/>
            <w:tcBorders>
              <w:top w:val="single" w:sz="4" w:space="0" w:color="auto"/>
              <w:left w:val="single" w:sz="4" w:space="0" w:color="auto"/>
              <w:bottom w:val="single" w:sz="4" w:space="0" w:color="auto"/>
              <w:right w:val="single" w:sz="4" w:space="0" w:color="auto"/>
            </w:tcBorders>
          </w:tcPr>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（一）基金管理费的计提比例和计提方法</w:t>
            </w:r>
          </w:p>
          <w:p w:rsidR="005B5CC4" w:rsidRPr="00247C3F" w:rsidRDefault="005B5CC4" w:rsidP="005B5CC4">
            <w:pPr>
              <w:ind w:firstLineChars="200" w:firstLine="420"/>
              <w:rPr>
                <w:rFonts w:ascii="宋体" w:hAnsi="宋体" w:hint="eastAsia"/>
                <w:bCs/>
                <w:strike/>
                <w:szCs w:val="21"/>
              </w:rPr>
            </w:pPr>
            <w:r w:rsidRPr="00247C3F">
              <w:rPr>
                <w:rFonts w:ascii="宋体" w:hAnsi="宋体" w:hint="eastAsia"/>
                <w:bCs/>
                <w:strike/>
                <w:szCs w:val="21"/>
              </w:rPr>
              <w:t>基金管理费按基金资产净值的0.6%年费率计提。</w:t>
            </w:r>
          </w:p>
          <w:p w:rsidR="005B5CC4" w:rsidRPr="005B5CC4" w:rsidRDefault="005B5CC4" w:rsidP="005B5CC4">
            <w:pPr>
              <w:ind w:firstLineChars="200" w:firstLine="420"/>
              <w:rPr>
                <w:rFonts w:ascii="宋体" w:hAnsi="宋体" w:hint="eastAsia"/>
                <w:bCs/>
                <w:szCs w:val="21"/>
              </w:rPr>
            </w:pPr>
            <w:r w:rsidRPr="00247C3F">
              <w:rPr>
                <w:rFonts w:ascii="宋体" w:hAnsi="宋体" w:hint="eastAsia"/>
                <w:bCs/>
                <w:strike/>
                <w:szCs w:val="21"/>
              </w:rPr>
              <w:t>在通常情况下，基金管理费按前一日基金资产净值 0.6%年费率计提。</w:t>
            </w:r>
            <w:r w:rsidRPr="005B5CC4">
              <w:rPr>
                <w:rFonts w:ascii="宋体" w:hAnsi="宋体" w:hint="eastAsia"/>
                <w:bCs/>
                <w:szCs w:val="21"/>
              </w:rPr>
              <w:t>计算方法如下：</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H＝E×</w:t>
            </w:r>
            <w:r w:rsidRPr="00247C3F">
              <w:rPr>
                <w:rFonts w:ascii="宋体" w:hAnsi="宋体" w:hint="eastAsia"/>
                <w:bCs/>
                <w:strike/>
                <w:szCs w:val="21"/>
              </w:rPr>
              <w:t>0.6%</w:t>
            </w:r>
            <w:r w:rsidRPr="005B5CC4">
              <w:rPr>
                <w:rFonts w:ascii="宋体" w:hAnsi="宋体" w:hint="eastAsia"/>
                <w:bCs/>
                <w:szCs w:val="21"/>
              </w:rPr>
              <w:t>÷当年天数</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H为每日应计提的基金管理费</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E为前一日的基金资产净值</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（二）基金托管费的计提比例和计提方法</w:t>
            </w:r>
          </w:p>
          <w:p w:rsidR="005B5CC4" w:rsidRPr="00247C3F" w:rsidRDefault="005B5CC4" w:rsidP="005B5CC4">
            <w:pPr>
              <w:ind w:firstLineChars="200" w:firstLine="420"/>
              <w:rPr>
                <w:rFonts w:ascii="宋体" w:hAnsi="宋体" w:hint="eastAsia"/>
                <w:bCs/>
                <w:strike/>
                <w:szCs w:val="21"/>
              </w:rPr>
            </w:pPr>
            <w:r w:rsidRPr="00247C3F">
              <w:rPr>
                <w:rFonts w:ascii="宋体" w:hAnsi="宋体" w:hint="eastAsia"/>
                <w:bCs/>
                <w:strike/>
                <w:szCs w:val="21"/>
              </w:rPr>
              <w:t>基金托管费按基金资产净值的 0.15%年费率计提。</w:t>
            </w:r>
          </w:p>
          <w:p w:rsidR="005B5CC4" w:rsidRPr="005B5CC4" w:rsidRDefault="005B5CC4" w:rsidP="005B5CC4">
            <w:pPr>
              <w:ind w:firstLineChars="200" w:firstLine="420"/>
              <w:rPr>
                <w:rFonts w:ascii="宋体" w:hAnsi="宋体" w:hint="eastAsia"/>
                <w:bCs/>
                <w:szCs w:val="21"/>
              </w:rPr>
            </w:pPr>
            <w:r w:rsidRPr="00247C3F">
              <w:rPr>
                <w:rFonts w:ascii="宋体" w:hAnsi="宋体" w:hint="eastAsia"/>
                <w:bCs/>
                <w:strike/>
                <w:szCs w:val="21"/>
              </w:rPr>
              <w:t>在通常情况下，基金托管费按前一日基金资产净值0.15%年费率计提。</w:t>
            </w:r>
            <w:r w:rsidRPr="005B5CC4">
              <w:rPr>
                <w:rFonts w:ascii="宋体" w:hAnsi="宋体" w:hint="eastAsia"/>
                <w:bCs/>
                <w:szCs w:val="21"/>
              </w:rPr>
              <w:t>计算方法如下：</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H＝E×</w:t>
            </w:r>
            <w:r w:rsidRPr="00247C3F">
              <w:rPr>
                <w:rFonts w:ascii="宋体" w:hAnsi="宋体" w:hint="eastAsia"/>
                <w:bCs/>
                <w:strike/>
                <w:szCs w:val="21"/>
              </w:rPr>
              <w:t>0.15%</w:t>
            </w:r>
            <w:r w:rsidRPr="005B5CC4">
              <w:rPr>
                <w:rFonts w:ascii="宋体" w:hAnsi="宋体" w:hint="eastAsia"/>
                <w:bCs/>
                <w:szCs w:val="21"/>
              </w:rPr>
              <w:t>÷当年天数</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H为每日应计提的基金托管费</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E为前一日的基金资产净值</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w:t>
            </w:r>
            <w:r w:rsidRPr="00247C3F">
              <w:rPr>
                <w:rFonts w:ascii="宋体" w:hAnsi="宋体" w:hint="eastAsia"/>
                <w:bCs/>
                <w:strike/>
                <w:szCs w:val="21"/>
              </w:rPr>
              <w:t>三</w:t>
            </w:r>
            <w:r w:rsidRPr="005B5CC4">
              <w:rPr>
                <w:rFonts w:ascii="宋体" w:hAnsi="宋体" w:hint="eastAsia"/>
                <w:bCs/>
                <w:szCs w:val="21"/>
              </w:rPr>
              <w:t>）基金的销售服务费</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本基金份额分为不同的类别，适用不同的销售服务费率。其中，A类基金份额不收取销售服务费，C类基金份额销售服务费年费率为0.4%。计算方法如下：</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H＝E×0.4%÷当年天数</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H为C类基金份额每日应计提的基金销售服务费</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E为前一日C类基金份额的基金资产净值</w:t>
            </w:r>
          </w:p>
          <w:p w:rsidR="005B5CC4" w:rsidRPr="005B5CC4" w:rsidRDefault="005B5CC4" w:rsidP="005B5CC4">
            <w:pPr>
              <w:ind w:firstLineChars="200" w:firstLine="420"/>
              <w:rPr>
                <w:rFonts w:ascii="宋体" w:hAnsi="宋体" w:hint="eastAsia"/>
                <w:bCs/>
                <w:szCs w:val="21"/>
              </w:rPr>
            </w:pPr>
          </w:p>
        </w:tc>
        <w:tc>
          <w:tcPr>
            <w:tcW w:w="3732" w:type="dxa"/>
            <w:tcBorders>
              <w:top w:val="single" w:sz="4" w:space="0" w:color="auto"/>
              <w:left w:val="single" w:sz="4" w:space="0" w:color="auto"/>
              <w:bottom w:val="single" w:sz="4" w:space="0" w:color="auto"/>
              <w:right w:val="single" w:sz="4" w:space="0" w:color="auto"/>
            </w:tcBorders>
          </w:tcPr>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（一）基金管理费的计提比例和计提方法</w:t>
            </w:r>
          </w:p>
          <w:p w:rsidR="005B5CC4" w:rsidRPr="00247C3F" w:rsidRDefault="005B5CC4" w:rsidP="005B5CC4">
            <w:pPr>
              <w:ind w:firstLineChars="200" w:firstLine="422"/>
              <w:rPr>
                <w:rFonts w:ascii="宋体" w:hAnsi="宋体" w:hint="eastAsia"/>
                <w:b/>
                <w:bCs/>
                <w:szCs w:val="21"/>
              </w:rPr>
            </w:pPr>
            <w:r w:rsidRPr="00247C3F">
              <w:rPr>
                <w:rFonts w:ascii="宋体" w:hAnsi="宋体" w:hint="eastAsia"/>
                <w:b/>
                <w:bCs/>
                <w:szCs w:val="21"/>
              </w:rPr>
              <w:t>本基金各类基金份额按照不同的年费率计提管理费，各类基金份额的管理费按前一日该类基金资产净值的年管理费率计提。</w:t>
            </w:r>
          </w:p>
          <w:p w:rsidR="005B5CC4" w:rsidRPr="00247C3F" w:rsidRDefault="005B5CC4" w:rsidP="005B5CC4">
            <w:pPr>
              <w:ind w:firstLineChars="200" w:firstLine="422"/>
              <w:rPr>
                <w:rFonts w:ascii="宋体" w:hAnsi="宋体" w:hint="eastAsia"/>
                <w:b/>
                <w:bCs/>
                <w:szCs w:val="21"/>
              </w:rPr>
            </w:pPr>
            <w:r w:rsidRPr="00247C3F">
              <w:rPr>
                <w:rFonts w:ascii="宋体" w:hAnsi="宋体" w:hint="eastAsia"/>
                <w:b/>
                <w:bCs/>
                <w:szCs w:val="21"/>
              </w:rPr>
              <w:t>本基金A类基金份额、C类基金份额的年管理费率为0.6%；本基金Y类基金份额的年管理费率为0.3%。</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计算方法如下：</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H＝E×</w:t>
            </w:r>
            <w:r w:rsidRPr="00247C3F">
              <w:rPr>
                <w:rFonts w:ascii="宋体" w:hAnsi="宋体" w:hint="eastAsia"/>
                <w:b/>
                <w:bCs/>
                <w:szCs w:val="21"/>
              </w:rPr>
              <w:t>年管理费率</w:t>
            </w:r>
            <w:r w:rsidRPr="005B5CC4">
              <w:rPr>
                <w:rFonts w:ascii="宋体" w:hAnsi="宋体" w:hint="eastAsia"/>
                <w:bCs/>
                <w:szCs w:val="21"/>
              </w:rPr>
              <w:t>÷当年天数</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H为</w:t>
            </w:r>
            <w:r w:rsidRPr="00247C3F">
              <w:rPr>
                <w:rFonts w:ascii="宋体" w:hAnsi="宋体" w:hint="eastAsia"/>
                <w:b/>
                <w:bCs/>
                <w:szCs w:val="21"/>
              </w:rPr>
              <w:t>各类基金份额</w:t>
            </w:r>
            <w:r w:rsidRPr="005B5CC4">
              <w:rPr>
                <w:rFonts w:ascii="宋体" w:hAnsi="宋体" w:hint="eastAsia"/>
                <w:bCs/>
                <w:szCs w:val="21"/>
              </w:rPr>
              <w:t>每日应计提的基金管理费</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E为</w:t>
            </w:r>
            <w:r w:rsidRPr="00247C3F">
              <w:rPr>
                <w:rFonts w:ascii="宋体" w:hAnsi="宋体" w:hint="eastAsia"/>
                <w:b/>
                <w:bCs/>
                <w:szCs w:val="21"/>
              </w:rPr>
              <w:t>各类基金份额</w:t>
            </w:r>
            <w:r w:rsidRPr="005B5CC4">
              <w:rPr>
                <w:rFonts w:ascii="宋体" w:hAnsi="宋体" w:hint="eastAsia"/>
                <w:bCs/>
                <w:szCs w:val="21"/>
              </w:rPr>
              <w:t>前一日的该类基金资产净值</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（二）基金托管费的计提比例和计提方法</w:t>
            </w:r>
          </w:p>
          <w:p w:rsidR="005B5CC4" w:rsidRPr="00247C3F" w:rsidRDefault="005B5CC4" w:rsidP="005B5CC4">
            <w:pPr>
              <w:ind w:firstLineChars="200" w:firstLine="422"/>
              <w:rPr>
                <w:rFonts w:ascii="宋体" w:hAnsi="宋体" w:hint="eastAsia"/>
                <w:b/>
                <w:bCs/>
                <w:szCs w:val="21"/>
              </w:rPr>
            </w:pPr>
            <w:r w:rsidRPr="00247C3F">
              <w:rPr>
                <w:rFonts w:ascii="宋体" w:hAnsi="宋体" w:hint="eastAsia"/>
                <w:b/>
                <w:bCs/>
                <w:szCs w:val="21"/>
              </w:rPr>
              <w:t>本基金各类基金份额按照不同的年费率计提托管费，各类基金份额的托管费按前一日该类基金资产净值的年托管费率计提。</w:t>
            </w:r>
          </w:p>
          <w:p w:rsidR="005B5CC4" w:rsidRPr="00247C3F" w:rsidRDefault="005B5CC4" w:rsidP="005B5CC4">
            <w:pPr>
              <w:ind w:firstLineChars="200" w:firstLine="422"/>
              <w:rPr>
                <w:rFonts w:ascii="宋体" w:hAnsi="宋体" w:hint="eastAsia"/>
                <w:b/>
                <w:bCs/>
                <w:szCs w:val="21"/>
              </w:rPr>
            </w:pPr>
            <w:r w:rsidRPr="00247C3F">
              <w:rPr>
                <w:rFonts w:ascii="宋体" w:hAnsi="宋体" w:hint="eastAsia"/>
                <w:b/>
                <w:bCs/>
                <w:szCs w:val="21"/>
              </w:rPr>
              <w:t>本基金A类基金份额、C类基金份额的年托管费率为0.15%；本基金Y类基金份额的年托管费率为0.075%。</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计算方法如下：</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H＝E×</w:t>
            </w:r>
            <w:r w:rsidRPr="00247C3F">
              <w:rPr>
                <w:rFonts w:ascii="宋体" w:hAnsi="宋体" w:hint="eastAsia"/>
                <w:b/>
                <w:bCs/>
                <w:szCs w:val="21"/>
              </w:rPr>
              <w:t>年托管费率</w:t>
            </w:r>
            <w:r w:rsidRPr="005B5CC4">
              <w:rPr>
                <w:rFonts w:ascii="宋体" w:hAnsi="宋体" w:hint="eastAsia"/>
                <w:bCs/>
                <w:szCs w:val="21"/>
              </w:rPr>
              <w:t>÷当年天数</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H为</w:t>
            </w:r>
            <w:r w:rsidRPr="00247C3F">
              <w:rPr>
                <w:rFonts w:ascii="宋体" w:hAnsi="宋体" w:hint="eastAsia"/>
                <w:b/>
                <w:bCs/>
                <w:szCs w:val="21"/>
              </w:rPr>
              <w:t>各类基金份额</w:t>
            </w:r>
            <w:r w:rsidRPr="005B5CC4">
              <w:rPr>
                <w:rFonts w:ascii="宋体" w:hAnsi="宋体" w:hint="eastAsia"/>
                <w:bCs/>
                <w:szCs w:val="21"/>
              </w:rPr>
              <w:t>每日应计提的基金托管费</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E为</w:t>
            </w:r>
            <w:r w:rsidRPr="00247C3F">
              <w:rPr>
                <w:rFonts w:ascii="宋体" w:hAnsi="宋体" w:hint="eastAsia"/>
                <w:b/>
                <w:bCs/>
                <w:szCs w:val="21"/>
              </w:rPr>
              <w:t>各类基金份额</w:t>
            </w:r>
            <w:r w:rsidRPr="005B5CC4">
              <w:rPr>
                <w:rFonts w:ascii="宋体" w:hAnsi="宋体" w:hint="eastAsia"/>
                <w:bCs/>
                <w:szCs w:val="21"/>
              </w:rPr>
              <w:t>前一日的该类基金资产净值</w:t>
            </w:r>
          </w:p>
          <w:p w:rsidR="005B5CC4" w:rsidRPr="00247C3F" w:rsidRDefault="005B5CC4" w:rsidP="005B5CC4">
            <w:pPr>
              <w:ind w:firstLineChars="200" w:firstLine="422"/>
              <w:rPr>
                <w:rFonts w:ascii="宋体" w:hAnsi="宋体" w:hint="eastAsia"/>
                <w:b/>
                <w:bCs/>
                <w:szCs w:val="21"/>
              </w:rPr>
            </w:pPr>
            <w:r w:rsidRPr="00247C3F">
              <w:rPr>
                <w:rFonts w:ascii="宋体" w:hAnsi="宋体" w:hint="eastAsia"/>
                <w:b/>
                <w:bCs/>
                <w:szCs w:val="21"/>
              </w:rPr>
              <w:t>（三）本基金可对Y类基金份额的基金管理费和基金托管费实施一定的费率优惠，具体优惠请参看招募说明书或相关公告。</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w:t>
            </w:r>
            <w:r w:rsidRPr="00247C3F">
              <w:rPr>
                <w:rFonts w:ascii="宋体" w:hAnsi="宋体" w:hint="eastAsia"/>
                <w:b/>
                <w:bCs/>
                <w:szCs w:val="21"/>
              </w:rPr>
              <w:t>四</w:t>
            </w:r>
            <w:r w:rsidRPr="005B5CC4">
              <w:rPr>
                <w:rFonts w:ascii="宋体" w:hAnsi="宋体" w:hint="eastAsia"/>
                <w:bCs/>
                <w:szCs w:val="21"/>
              </w:rPr>
              <w:t>）基金的销售服务费</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本基金份额分为不同的类别，适用不同的销售服务费率。其中，A类基金份额、</w:t>
            </w:r>
            <w:r w:rsidRPr="00247C3F">
              <w:rPr>
                <w:rFonts w:ascii="宋体" w:hAnsi="宋体" w:hint="eastAsia"/>
                <w:b/>
                <w:bCs/>
                <w:szCs w:val="21"/>
              </w:rPr>
              <w:t>Y类基金份额</w:t>
            </w:r>
            <w:r w:rsidRPr="005B5CC4">
              <w:rPr>
                <w:rFonts w:ascii="宋体" w:hAnsi="宋体" w:hint="eastAsia"/>
                <w:bCs/>
                <w:szCs w:val="21"/>
              </w:rPr>
              <w:t>不收取销售服务费，C类基金份额销售服务费年费率为0.4%。计算方法如下：</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H＝E×0.4%÷当年天数</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H为C类基金份额每日应计提的基金销售服务费</w:t>
            </w:r>
          </w:p>
          <w:p w:rsidR="005B5CC4" w:rsidRPr="005B5CC4" w:rsidRDefault="005B5CC4" w:rsidP="005B5CC4">
            <w:pPr>
              <w:ind w:firstLineChars="200" w:firstLine="420"/>
              <w:rPr>
                <w:rFonts w:ascii="宋体" w:hAnsi="宋体" w:hint="eastAsia"/>
                <w:bCs/>
                <w:szCs w:val="21"/>
              </w:rPr>
            </w:pPr>
            <w:r w:rsidRPr="005B5CC4">
              <w:rPr>
                <w:rFonts w:ascii="宋体" w:hAnsi="宋体" w:hint="eastAsia"/>
                <w:bCs/>
                <w:szCs w:val="21"/>
              </w:rPr>
              <w:t>E为前一日C类基金份额的基金资产净值</w:t>
            </w:r>
          </w:p>
        </w:tc>
      </w:tr>
    </w:tbl>
    <w:p w:rsidR="00165F46" w:rsidRPr="00165F46" w:rsidRDefault="00165F46" w:rsidP="00BB4DF4">
      <w:pPr>
        <w:ind w:leftChars="-67" w:left="-141" w:rightChars="-162" w:right="-340"/>
        <w:rPr>
          <w:rFonts w:hint="eastAsia"/>
        </w:rPr>
      </w:pPr>
    </w:p>
    <w:sectPr w:rsidR="00165F46" w:rsidRPr="00165F4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A77" w:rsidRDefault="00513A77" w:rsidP="00404B50">
      <w:r>
        <w:separator/>
      </w:r>
    </w:p>
  </w:endnote>
  <w:endnote w:type="continuationSeparator" w:id="0">
    <w:p w:rsidR="00513A77" w:rsidRDefault="00513A77" w:rsidP="00404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F4" w:rsidRDefault="00BB4DF4">
    <w:pPr>
      <w:pStyle w:val="a6"/>
      <w:jc w:val="center"/>
    </w:pPr>
    <w:fldSimple w:instr="PAGE   \* MERGEFORMAT">
      <w:r w:rsidR="008515B6" w:rsidRPr="008515B6">
        <w:rPr>
          <w:noProof/>
          <w:lang w:val="zh-CN"/>
        </w:rPr>
        <w:t>1</w:t>
      </w:r>
    </w:fldSimple>
  </w:p>
  <w:p w:rsidR="00BB4DF4" w:rsidRDefault="00BB4D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A77" w:rsidRDefault="00513A77" w:rsidP="00404B50">
      <w:r>
        <w:separator/>
      </w:r>
    </w:p>
  </w:footnote>
  <w:footnote w:type="continuationSeparator" w:id="0">
    <w:p w:rsidR="00513A77" w:rsidRDefault="00513A77" w:rsidP="00404B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CFDCF5"/>
    <w:multiLevelType w:val="singleLevel"/>
    <w:tmpl w:val="F8CFDCF5"/>
    <w:lvl w:ilvl="0">
      <w:start w:val="6"/>
      <w:numFmt w:val="chineseCounting"/>
      <w:suff w:val="nothing"/>
      <w:lvlText w:val="（%1）"/>
      <w:lvlJc w:val="left"/>
      <w:rPr>
        <w:rFonts w:hint="eastAsia"/>
      </w:rPr>
    </w:lvl>
  </w:abstractNum>
  <w:abstractNum w:abstractNumId="1">
    <w:nsid w:val="254E5FDC"/>
    <w:multiLevelType w:val="multilevel"/>
    <w:tmpl w:val="254E5FD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653501"/>
    <w:multiLevelType w:val="hybridMultilevel"/>
    <w:tmpl w:val="9642EC08"/>
    <w:lvl w:ilvl="0" w:tplc="4E36D89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C185EF5"/>
    <w:multiLevelType w:val="multilevel"/>
    <w:tmpl w:val="5C185EF5"/>
    <w:lvl w:ilvl="0">
      <w:start w:val="1"/>
      <w:numFmt w:val="none"/>
      <w:pStyle w:val="1"/>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6392350D"/>
    <w:multiLevelType w:val="multilevel"/>
    <w:tmpl w:val="6392350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74FE7C2B"/>
    <w:multiLevelType w:val="multilevel"/>
    <w:tmpl w:val="74FE7C2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6719"/>
    <w:rsid w:val="0000255F"/>
    <w:rsid w:val="00015465"/>
    <w:rsid w:val="00021319"/>
    <w:rsid w:val="00023D59"/>
    <w:rsid w:val="00041A07"/>
    <w:rsid w:val="00052DBA"/>
    <w:rsid w:val="00055E4D"/>
    <w:rsid w:val="0006240F"/>
    <w:rsid w:val="000704B2"/>
    <w:rsid w:val="000745AA"/>
    <w:rsid w:val="0008754E"/>
    <w:rsid w:val="00095A46"/>
    <w:rsid w:val="00095B48"/>
    <w:rsid w:val="000A1793"/>
    <w:rsid w:val="000A3E5A"/>
    <w:rsid w:val="000A546F"/>
    <w:rsid w:val="000D0106"/>
    <w:rsid w:val="000D5D18"/>
    <w:rsid w:val="000E644D"/>
    <w:rsid w:val="000E7493"/>
    <w:rsid w:val="000F147F"/>
    <w:rsid w:val="0010665F"/>
    <w:rsid w:val="00110D50"/>
    <w:rsid w:val="0013232C"/>
    <w:rsid w:val="00135542"/>
    <w:rsid w:val="00136BDA"/>
    <w:rsid w:val="0014081A"/>
    <w:rsid w:val="00144D35"/>
    <w:rsid w:val="00146974"/>
    <w:rsid w:val="00155E92"/>
    <w:rsid w:val="00162663"/>
    <w:rsid w:val="00165F46"/>
    <w:rsid w:val="00167FB4"/>
    <w:rsid w:val="00170650"/>
    <w:rsid w:val="00176DB8"/>
    <w:rsid w:val="001A32BF"/>
    <w:rsid w:val="001A467D"/>
    <w:rsid w:val="001A7FD7"/>
    <w:rsid w:val="001B3F00"/>
    <w:rsid w:val="001C5909"/>
    <w:rsid w:val="001D003B"/>
    <w:rsid w:val="001D2781"/>
    <w:rsid w:val="001D4642"/>
    <w:rsid w:val="001E583E"/>
    <w:rsid w:val="002154A1"/>
    <w:rsid w:val="00215889"/>
    <w:rsid w:val="00231C1B"/>
    <w:rsid w:val="002352AC"/>
    <w:rsid w:val="00241236"/>
    <w:rsid w:val="002460D7"/>
    <w:rsid w:val="00247C3F"/>
    <w:rsid w:val="002556E0"/>
    <w:rsid w:val="00256BC0"/>
    <w:rsid w:val="002A2FBA"/>
    <w:rsid w:val="002A5B54"/>
    <w:rsid w:val="002C2257"/>
    <w:rsid w:val="002C615F"/>
    <w:rsid w:val="002D3248"/>
    <w:rsid w:val="002F23B4"/>
    <w:rsid w:val="003331A2"/>
    <w:rsid w:val="003474A8"/>
    <w:rsid w:val="00353229"/>
    <w:rsid w:val="00354753"/>
    <w:rsid w:val="003557FF"/>
    <w:rsid w:val="0035589B"/>
    <w:rsid w:val="003B552D"/>
    <w:rsid w:val="003B6299"/>
    <w:rsid w:val="003C1CE9"/>
    <w:rsid w:val="003C36EF"/>
    <w:rsid w:val="003F14A5"/>
    <w:rsid w:val="003F22AB"/>
    <w:rsid w:val="003F2945"/>
    <w:rsid w:val="00404B50"/>
    <w:rsid w:val="004067D2"/>
    <w:rsid w:val="00422287"/>
    <w:rsid w:val="0043534E"/>
    <w:rsid w:val="0044070F"/>
    <w:rsid w:val="004453F8"/>
    <w:rsid w:val="004531FE"/>
    <w:rsid w:val="004824A9"/>
    <w:rsid w:val="004851D6"/>
    <w:rsid w:val="00494EFE"/>
    <w:rsid w:val="004C2ABC"/>
    <w:rsid w:val="004C49A2"/>
    <w:rsid w:val="004D1B01"/>
    <w:rsid w:val="004E729D"/>
    <w:rsid w:val="00502706"/>
    <w:rsid w:val="0050472D"/>
    <w:rsid w:val="00504774"/>
    <w:rsid w:val="00510714"/>
    <w:rsid w:val="00513005"/>
    <w:rsid w:val="00513A77"/>
    <w:rsid w:val="00521C5B"/>
    <w:rsid w:val="005341E5"/>
    <w:rsid w:val="00537804"/>
    <w:rsid w:val="00544013"/>
    <w:rsid w:val="00546B45"/>
    <w:rsid w:val="005534E1"/>
    <w:rsid w:val="00555BAB"/>
    <w:rsid w:val="00557D8D"/>
    <w:rsid w:val="00560E41"/>
    <w:rsid w:val="00562B65"/>
    <w:rsid w:val="00564728"/>
    <w:rsid w:val="005709DE"/>
    <w:rsid w:val="005A69B5"/>
    <w:rsid w:val="005B1023"/>
    <w:rsid w:val="005B344E"/>
    <w:rsid w:val="005B5CC4"/>
    <w:rsid w:val="005D5068"/>
    <w:rsid w:val="005D5F59"/>
    <w:rsid w:val="005E212C"/>
    <w:rsid w:val="005E4C6C"/>
    <w:rsid w:val="005E58DB"/>
    <w:rsid w:val="005F55E0"/>
    <w:rsid w:val="006124C7"/>
    <w:rsid w:val="00615197"/>
    <w:rsid w:val="00616868"/>
    <w:rsid w:val="0061763A"/>
    <w:rsid w:val="0062458B"/>
    <w:rsid w:val="00634E51"/>
    <w:rsid w:val="00646907"/>
    <w:rsid w:val="0065055C"/>
    <w:rsid w:val="006522E1"/>
    <w:rsid w:val="00652B85"/>
    <w:rsid w:val="0065734F"/>
    <w:rsid w:val="00687FAE"/>
    <w:rsid w:val="006A4278"/>
    <w:rsid w:val="006A7933"/>
    <w:rsid w:val="006B0F95"/>
    <w:rsid w:val="006B468F"/>
    <w:rsid w:val="00703E56"/>
    <w:rsid w:val="00705193"/>
    <w:rsid w:val="007375C8"/>
    <w:rsid w:val="00743BB7"/>
    <w:rsid w:val="00743FF4"/>
    <w:rsid w:val="00751698"/>
    <w:rsid w:val="00753550"/>
    <w:rsid w:val="00756132"/>
    <w:rsid w:val="0075691F"/>
    <w:rsid w:val="00773381"/>
    <w:rsid w:val="00773969"/>
    <w:rsid w:val="00777F7D"/>
    <w:rsid w:val="00784C9B"/>
    <w:rsid w:val="00792A7D"/>
    <w:rsid w:val="00794EDE"/>
    <w:rsid w:val="00795BB1"/>
    <w:rsid w:val="007A5D3C"/>
    <w:rsid w:val="007A68F5"/>
    <w:rsid w:val="007B2184"/>
    <w:rsid w:val="007C196F"/>
    <w:rsid w:val="007C4B58"/>
    <w:rsid w:val="007D2CCD"/>
    <w:rsid w:val="007D359E"/>
    <w:rsid w:val="007D77FE"/>
    <w:rsid w:val="007E1C75"/>
    <w:rsid w:val="007F196B"/>
    <w:rsid w:val="007F21C3"/>
    <w:rsid w:val="007F63FE"/>
    <w:rsid w:val="00801B44"/>
    <w:rsid w:val="00810F34"/>
    <w:rsid w:val="00837B00"/>
    <w:rsid w:val="00841C37"/>
    <w:rsid w:val="008515B6"/>
    <w:rsid w:val="008520E3"/>
    <w:rsid w:val="00852AD8"/>
    <w:rsid w:val="00856623"/>
    <w:rsid w:val="00880E30"/>
    <w:rsid w:val="0088137E"/>
    <w:rsid w:val="00881A26"/>
    <w:rsid w:val="0088566E"/>
    <w:rsid w:val="00895F72"/>
    <w:rsid w:val="008D160A"/>
    <w:rsid w:val="008D4F42"/>
    <w:rsid w:val="008D616D"/>
    <w:rsid w:val="00921582"/>
    <w:rsid w:val="00925D03"/>
    <w:rsid w:val="00926719"/>
    <w:rsid w:val="00932205"/>
    <w:rsid w:val="00936236"/>
    <w:rsid w:val="009542FE"/>
    <w:rsid w:val="0095448E"/>
    <w:rsid w:val="009606E2"/>
    <w:rsid w:val="009723ED"/>
    <w:rsid w:val="00972F58"/>
    <w:rsid w:val="00974175"/>
    <w:rsid w:val="00985BA0"/>
    <w:rsid w:val="00997100"/>
    <w:rsid w:val="00997373"/>
    <w:rsid w:val="009C55EF"/>
    <w:rsid w:val="009D3783"/>
    <w:rsid w:val="009F2AE2"/>
    <w:rsid w:val="00A340EC"/>
    <w:rsid w:val="00A37CDD"/>
    <w:rsid w:val="00A37DFB"/>
    <w:rsid w:val="00A46049"/>
    <w:rsid w:val="00A47F97"/>
    <w:rsid w:val="00A52CC1"/>
    <w:rsid w:val="00A558E8"/>
    <w:rsid w:val="00A55FB1"/>
    <w:rsid w:val="00A652E3"/>
    <w:rsid w:val="00A84D84"/>
    <w:rsid w:val="00AA10C2"/>
    <w:rsid w:val="00AA22F1"/>
    <w:rsid w:val="00AA6B48"/>
    <w:rsid w:val="00AB0F80"/>
    <w:rsid w:val="00AB3B34"/>
    <w:rsid w:val="00AB3DEF"/>
    <w:rsid w:val="00AB4513"/>
    <w:rsid w:val="00AC1A95"/>
    <w:rsid w:val="00AE3448"/>
    <w:rsid w:val="00AF2046"/>
    <w:rsid w:val="00AF536B"/>
    <w:rsid w:val="00AF5BC1"/>
    <w:rsid w:val="00B044C8"/>
    <w:rsid w:val="00B105C9"/>
    <w:rsid w:val="00B3548C"/>
    <w:rsid w:val="00B37659"/>
    <w:rsid w:val="00B438F7"/>
    <w:rsid w:val="00B44828"/>
    <w:rsid w:val="00B46F8E"/>
    <w:rsid w:val="00B5444A"/>
    <w:rsid w:val="00B65BC6"/>
    <w:rsid w:val="00B94DC3"/>
    <w:rsid w:val="00BA49AF"/>
    <w:rsid w:val="00BA726D"/>
    <w:rsid w:val="00BB168E"/>
    <w:rsid w:val="00BB2EE7"/>
    <w:rsid w:val="00BB4DF4"/>
    <w:rsid w:val="00BC07F8"/>
    <w:rsid w:val="00BC77E1"/>
    <w:rsid w:val="00BD0F40"/>
    <w:rsid w:val="00BF0AB5"/>
    <w:rsid w:val="00C1662F"/>
    <w:rsid w:val="00C21628"/>
    <w:rsid w:val="00C21FEA"/>
    <w:rsid w:val="00C263C5"/>
    <w:rsid w:val="00C267DE"/>
    <w:rsid w:val="00C6280A"/>
    <w:rsid w:val="00C6522A"/>
    <w:rsid w:val="00C83B22"/>
    <w:rsid w:val="00C86016"/>
    <w:rsid w:val="00C911F1"/>
    <w:rsid w:val="00C91F1C"/>
    <w:rsid w:val="00CA286A"/>
    <w:rsid w:val="00CA638A"/>
    <w:rsid w:val="00CC08AA"/>
    <w:rsid w:val="00CC5A56"/>
    <w:rsid w:val="00CC5F0C"/>
    <w:rsid w:val="00CC6E94"/>
    <w:rsid w:val="00CE31EB"/>
    <w:rsid w:val="00CE53BE"/>
    <w:rsid w:val="00CE68DA"/>
    <w:rsid w:val="00CF1B76"/>
    <w:rsid w:val="00CF4278"/>
    <w:rsid w:val="00CF644C"/>
    <w:rsid w:val="00D0794A"/>
    <w:rsid w:val="00D24C62"/>
    <w:rsid w:val="00D2594D"/>
    <w:rsid w:val="00D50084"/>
    <w:rsid w:val="00D5700B"/>
    <w:rsid w:val="00D634DD"/>
    <w:rsid w:val="00D64031"/>
    <w:rsid w:val="00D641FB"/>
    <w:rsid w:val="00D72405"/>
    <w:rsid w:val="00D87241"/>
    <w:rsid w:val="00D9016A"/>
    <w:rsid w:val="00DA00A6"/>
    <w:rsid w:val="00DC15E4"/>
    <w:rsid w:val="00DF2D64"/>
    <w:rsid w:val="00E213FB"/>
    <w:rsid w:val="00E22CB4"/>
    <w:rsid w:val="00E339E6"/>
    <w:rsid w:val="00E476F8"/>
    <w:rsid w:val="00E96550"/>
    <w:rsid w:val="00E9709A"/>
    <w:rsid w:val="00EA26E6"/>
    <w:rsid w:val="00EB339E"/>
    <w:rsid w:val="00EC442C"/>
    <w:rsid w:val="00ED181A"/>
    <w:rsid w:val="00ED7E1B"/>
    <w:rsid w:val="00EE26DB"/>
    <w:rsid w:val="00EE5B96"/>
    <w:rsid w:val="00EF0E6D"/>
    <w:rsid w:val="00EF1C47"/>
    <w:rsid w:val="00F20EEA"/>
    <w:rsid w:val="00F406C9"/>
    <w:rsid w:val="00F52999"/>
    <w:rsid w:val="00F52FDE"/>
    <w:rsid w:val="00F6664C"/>
    <w:rsid w:val="00F7450E"/>
    <w:rsid w:val="00F90CB9"/>
    <w:rsid w:val="00F93666"/>
    <w:rsid w:val="00F94DC8"/>
    <w:rsid w:val="00F95107"/>
    <w:rsid w:val="00FA3040"/>
    <w:rsid w:val="00FA31DC"/>
    <w:rsid w:val="00FA6EAB"/>
    <w:rsid w:val="00FB227D"/>
    <w:rsid w:val="00FB4B98"/>
    <w:rsid w:val="00FC0662"/>
    <w:rsid w:val="00FD0D58"/>
    <w:rsid w:val="00FD13FD"/>
    <w:rsid w:val="00FD3FB7"/>
    <w:rsid w:val="00FD50F8"/>
    <w:rsid w:val="00FF2FE9"/>
    <w:rsid w:val="00FF5D68"/>
    <w:rsid w:val="00FF7258"/>
    <w:rsid w:val="0A8453EC"/>
    <w:rsid w:val="19434B50"/>
    <w:rsid w:val="1A3C4C6B"/>
    <w:rsid w:val="1A867491"/>
    <w:rsid w:val="263C55F9"/>
    <w:rsid w:val="5DBD38C5"/>
    <w:rsid w:val="7C1A36FE"/>
    <w:rsid w:val="7F7432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lsdException w:name="footer" w:semiHidden="0"/>
    <w:lsdException w:name="caption" w:uiPriority="35" w:qFormat="1"/>
    <w:lsdException w:name="annotation reference" w:semiHidden="0" w:uiPriority="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numPr>
        <w:numId w:val="1"/>
      </w:numPr>
      <w:tabs>
        <w:tab w:val="left" w:pos="7560"/>
      </w:tabs>
      <w:spacing w:beforeLines="50" w:afterLines="50" w:line="360" w:lineRule="auto"/>
      <w:jc w:val="center"/>
      <w:outlineLvl w:val="0"/>
    </w:pPr>
    <w:rPr>
      <w:rFonts w:eastAsia="仿宋_GB2312"/>
      <w:b/>
      <w:bCs/>
      <w:kern w:val="44"/>
      <w:sz w:val="30"/>
      <w:szCs w:val="32"/>
    </w:rPr>
  </w:style>
  <w:style w:type="paragraph" w:styleId="2">
    <w:name w:val="heading 2"/>
    <w:basedOn w:val="a"/>
    <w:next w:val="a"/>
    <w:uiPriority w:val="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sz w:val="18"/>
      <w:szCs w:val="18"/>
    </w:rPr>
  </w:style>
  <w:style w:type="character" w:customStyle="1" w:styleId="a5">
    <w:name w:val="页脚 字符"/>
    <w:link w:val="a6"/>
    <w:uiPriority w:val="99"/>
    <w:rPr>
      <w:sz w:val="18"/>
      <w:szCs w:val="18"/>
    </w:rPr>
  </w:style>
  <w:style w:type="character" w:customStyle="1" w:styleId="10">
    <w:name w:val="标题 1 字符"/>
    <w:link w:val="1"/>
    <w:rPr>
      <w:rFonts w:ascii="Times New Roman" w:eastAsia="仿宋_GB2312" w:hAnsi="Times New Roman" w:cs="Times New Roman"/>
      <w:b/>
      <w:bCs/>
      <w:kern w:val="44"/>
      <w:sz w:val="30"/>
      <w:szCs w:val="32"/>
    </w:rPr>
  </w:style>
  <w:style w:type="character" w:customStyle="1" w:styleId="a7">
    <w:name w:val="批注框文本 字符"/>
    <w:link w:val="a8"/>
    <w:uiPriority w:val="99"/>
    <w:semiHidden/>
    <w:rPr>
      <w:rFonts w:ascii="Times New Roman" w:hAnsi="Times New Roman"/>
      <w:kern w:val="2"/>
      <w:sz w:val="18"/>
      <w:szCs w:val="18"/>
    </w:rPr>
  </w:style>
  <w:style w:type="character" w:styleId="a9">
    <w:name w:val="annotation reference"/>
    <w:unhideWhenUsed/>
    <w:rPr>
      <w:sz w:val="21"/>
      <w:szCs w:val="21"/>
    </w:rPr>
  </w:style>
  <w:style w:type="paragraph" w:styleId="aa">
    <w:name w:val="annotation text"/>
    <w:basedOn w:val="a"/>
    <w:link w:val="ab"/>
    <w:unhideWhenUsed/>
    <w:pPr>
      <w:jc w:val="left"/>
    </w:pPr>
  </w:style>
  <w:style w:type="paragraph" w:styleId="ac">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unhideWhenUsed/>
    <w:pPr>
      <w:tabs>
        <w:tab w:val="center" w:pos="4153"/>
        <w:tab w:val="right" w:pos="8306"/>
      </w:tabs>
      <w:snapToGrid w:val="0"/>
      <w:jc w:val="left"/>
    </w:pPr>
    <w:rPr>
      <w:sz w:val="18"/>
      <w:szCs w:val="18"/>
    </w:rPr>
  </w:style>
  <w:style w:type="paragraph" w:styleId="a8">
    <w:name w:val="Balloon Text"/>
    <w:basedOn w:val="a"/>
    <w:link w:val="a7"/>
    <w:uiPriority w:val="99"/>
    <w:unhideWhenUsed/>
    <w:rPr>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styleId="ad">
    <w:name w:val="Revision"/>
    <w:uiPriority w:val="99"/>
    <w:semiHidden/>
    <w:rPr>
      <w:kern w:val="2"/>
      <w:sz w:val="21"/>
      <w:szCs w:val="24"/>
    </w:rPr>
  </w:style>
  <w:style w:type="character" w:customStyle="1" w:styleId="ab">
    <w:name w:val="批注文字 字符"/>
    <w:link w:val="aa"/>
    <w:rsid w:val="00A46049"/>
    <w:rPr>
      <w:kern w:val="2"/>
      <w:sz w:val="21"/>
      <w:szCs w:val="24"/>
    </w:rPr>
  </w:style>
  <w:style w:type="character" w:customStyle="1" w:styleId="read">
    <w:name w:val="read"/>
    <w:rsid w:val="00A47F97"/>
  </w:style>
  <w:style w:type="paragraph" w:styleId="ae">
    <w:name w:val="annotation subject"/>
    <w:basedOn w:val="aa"/>
    <w:next w:val="aa"/>
    <w:link w:val="af"/>
    <w:uiPriority w:val="99"/>
    <w:semiHidden/>
    <w:unhideWhenUsed/>
    <w:rsid w:val="002A5B54"/>
    <w:rPr>
      <w:b/>
      <w:bCs/>
    </w:rPr>
  </w:style>
  <w:style w:type="character" w:customStyle="1" w:styleId="af">
    <w:name w:val="批注主题 字符"/>
    <w:link w:val="ae"/>
    <w:uiPriority w:val="99"/>
    <w:semiHidden/>
    <w:rsid w:val="002A5B54"/>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129129798">
      <w:bodyDiv w:val="1"/>
      <w:marLeft w:val="0"/>
      <w:marRight w:val="0"/>
      <w:marTop w:val="0"/>
      <w:marBottom w:val="0"/>
      <w:divBdr>
        <w:top w:val="none" w:sz="0" w:space="0" w:color="auto"/>
        <w:left w:val="none" w:sz="0" w:space="0" w:color="auto"/>
        <w:bottom w:val="none" w:sz="0" w:space="0" w:color="auto"/>
        <w:right w:val="none" w:sz="0" w:space="0" w:color="auto"/>
      </w:divBdr>
    </w:div>
    <w:div w:id="475293355">
      <w:bodyDiv w:val="1"/>
      <w:marLeft w:val="0"/>
      <w:marRight w:val="0"/>
      <w:marTop w:val="0"/>
      <w:marBottom w:val="0"/>
      <w:divBdr>
        <w:top w:val="none" w:sz="0" w:space="0" w:color="auto"/>
        <w:left w:val="none" w:sz="0" w:space="0" w:color="auto"/>
        <w:bottom w:val="none" w:sz="0" w:space="0" w:color="auto"/>
        <w:right w:val="none" w:sz="0" w:space="0" w:color="auto"/>
      </w:divBdr>
    </w:div>
    <w:div w:id="16391887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76C87-4F5D-434D-B110-042A1BF7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1908</Words>
  <Characters>10878</Characters>
  <Application>Microsoft Office Word</Application>
  <DocSecurity>4</DocSecurity>
  <Lines>90</Lines>
  <Paragraphs>25</Paragraphs>
  <ScaleCrop>false</ScaleCrop>
  <Company>Lenovo</Company>
  <LinksUpToDate>false</LinksUpToDate>
  <CharactersWithSpaces>12761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李含楚/市场部/总部/ABCCA</dc:creator>
  <cp:keywords/>
  <dc:description/>
  <cp:lastModifiedBy>ZHONGM</cp:lastModifiedBy>
  <cp:revision>2</cp:revision>
  <dcterms:created xsi:type="dcterms:W3CDTF">2026-04-14T16:00:00Z</dcterms:created>
  <dcterms:modified xsi:type="dcterms:W3CDTF">2026-04-14T16:00:00Z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