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ECB" w:rsidRDefault="002506D9" w:rsidP="006B3ECB">
      <w:pPr>
        <w:spacing w:line="360" w:lineRule="auto"/>
        <w:jc w:val="center"/>
        <w:rPr>
          <w:rFonts w:ascii="宋体" w:hAnsi="宋体" w:cs="宋体"/>
          <w:b/>
          <w:bCs/>
          <w:color w:val="000000"/>
          <w:sz w:val="30"/>
          <w:szCs w:val="30"/>
        </w:rPr>
      </w:pPr>
      <w:bookmarkStart w:id="0" w:name="_Toc249760023"/>
      <w:r w:rsidRPr="002506D9">
        <w:rPr>
          <w:rFonts w:ascii="宋体" w:hAnsi="宋体" w:cs="宋体" w:hint="eastAsia"/>
          <w:b/>
          <w:bCs/>
          <w:color w:val="000000"/>
          <w:sz w:val="30"/>
          <w:szCs w:val="30"/>
        </w:rPr>
        <w:t>光大保德信健康优加混合型证券投资基金</w:t>
      </w:r>
    </w:p>
    <w:p w:rsidR="006B3ECB" w:rsidRPr="00AF19BE" w:rsidRDefault="006B3ECB" w:rsidP="006B3ECB">
      <w:pPr>
        <w:spacing w:line="360" w:lineRule="auto"/>
        <w:jc w:val="center"/>
        <w:rPr>
          <w:rFonts w:ascii="宋体" w:hAnsi="宋体" w:cs="宋体"/>
          <w:b/>
          <w:bCs/>
          <w:color w:val="000000"/>
          <w:sz w:val="30"/>
          <w:szCs w:val="30"/>
        </w:rPr>
      </w:pPr>
      <w:r w:rsidRPr="0096354F">
        <w:rPr>
          <w:rFonts w:ascii="宋体" w:hAnsi="宋体" w:cs="宋体" w:hint="eastAsia"/>
          <w:b/>
          <w:bCs/>
          <w:color w:val="000000"/>
          <w:sz w:val="30"/>
          <w:szCs w:val="30"/>
        </w:rPr>
        <w:t>基金经理变更公告</w:t>
      </w:r>
    </w:p>
    <w:p w:rsidR="006B3ECB" w:rsidRPr="001439FF" w:rsidRDefault="006B3ECB" w:rsidP="006B3ECB">
      <w:pPr>
        <w:spacing w:line="360" w:lineRule="auto"/>
        <w:jc w:val="center"/>
        <w:rPr>
          <w:b/>
          <w:bCs/>
          <w:color w:val="000000"/>
          <w:sz w:val="30"/>
          <w:szCs w:val="30"/>
        </w:rPr>
      </w:pPr>
      <w:r w:rsidRPr="006B6406">
        <w:rPr>
          <w:rFonts w:ascii="宋体" w:hAnsi="宋体" w:cs="宋体" w:hint="eastAsia"/>
          <w:b/>
          <w:bCs/>
          <w:sz w:val="24"/>
        </w:rPr>
        <w:t>公告送出日期：</w:t>
      </w:r>
      <w:r w:rsidRPr="006B6406">
        <w:rPr>
          <w:rFonts w:ascii="宋体" w:hAnsi="宋体" w:cs="宋体"/>
          <w:b/>
          <w:bCs/>
          <w:sz w:val="24"/>
        </w:rPr>
        <w:t>20</w:t>
      </w:r>
      <w:r w:rsidR="002506D9">
        <w:rPr>
          <w:rFonts w:ascii="宋体" w:hAnsi="宋体" w:cs="宋体"/>
          <w:b/>
          <w:bCs/>
          <w:sz w:val="24"/>
        </w:rPr>
        <w:t>26</w:t>
      </w:r>
      <w:r w:rsidRPr="006B6406">
        <w:rPr>
          <w:rFonts w:ascii="宋体" w:hAnsi="宋体" w:cs="宋体" w:hint="eastAsia"/>
          <w:b/>
          <w:bCs/>
          <w:sz w:val="24"/>
        </w:rPr>
        <w:t>年</w:t>
      </w:r>
      <w:r w:rsidR="002506D9">
        <w:rPr>
          <w:rFonts w:ascii="宋体" w:hAnsi="宋体" w:cs="宋体"/>
          <w:b/>
          <w:bCs/>
          <w:sz w:val="24"/>
        </w:rPr>
        <w:t>4</w:t>
      </w:r>
      <w:r w:rsidRPr="006B6406">
        <w:rPr>
          <w:rFonts w:ascii="宋体" w:hAnsi="宋体" w:cs="宋体" w:hint="eastAsia"/>
          <w:b/>
          <w:bCs/>
          <w:sz w:val="24"/>
        </w:rPr>
        <w:t>月</w:t>
      </w:r>
      <w:r w:rsidR="002506D9">
        <w:rPr>
          <w:rFonts w:ascii="宋体" w:hAnsi="宋体" w:cs="宋体"/>
          <w:b/>
          <w:bCs/>
          <w:sz w:val="24"/>
        </w:rPr>
        <w:t>11</w:t>
      </w:r>
      <w:r w:rsidRPr="006B6406">
        <w:rPr>
          <w:rFonts w:ascii="宋体" w:hAnsi="宋体" w:cs="宋体" w:hint="eastAsia"/>
          <w:b/>
          <w:bCs/>
          <w:sz w:val="24"/>
        </w:rPr>
        <w:t>日</w:t>
      </w:r>
    </w:p>
    <w:bookmarkEnd w:id="0"/>
    <w:p w:rsidR="006B3ECB" w:rsidRPr="00355EE5" w:rsidRDefault="006B3ECB" w:rsidP="006B3ECB">
      <w:pPr>
        <w:pStyle w:val="30"/>
        <w:keepNext w:val="0"/>
        <w:keepLines w:val="0"/>
        <w:spacing w:before="0" w:after="0" w:line="360" w:lineRule="auto"/>
        <w:rPr>
          <w:rFonts w:ascii="宋体" w:hAnsi="宋体"/>
          <w:bCs w:val="0"/>
          <w:sz w:val="24"/>
          <w:szCs w:val="24"/>
        </w:rPr>
      </w:pPr>
      <w:r w:rsidRPr="00355EE5">
        <w:rPr>
          <w:rFonts w:ascii="宋体" w:hAnsi="宋体" w:hint="eastAsia"/>
          <w:bCs w:val="0"/>
          <w:sz w:val="24"/>
          <w:szCs w:val="24"/>
        </w:rPr>
        <w:t>1.公告基本信息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42"/>
        <w:gridCol w:w="6314"/>
      </w:tblGrid>
      <w:tr w:rsidR="006B3ECB" w:rsidRPr="00355EE5" w:rsidTr="00F87264">
        <w:trPr>
          <w:jc w:val="center"/>
        </w:trPr>
        <w:tc>
          <w:tcPr>
            <w:tcW w:w="3042" w:type="dxa"/>
            <w:vAlign w:val="center"/>
          </w:tcPr>
          <w:p w:rsidR="006B3ECB" w:rsidRPr="004A674C" w:rsidRDefault="006B3ECB" w:rsidP="00F87264">
            <w:pPr>
              <w:rPr>
                <w:rFonts w:ascii="宋体" w:hAnsi="宋体" w:cs="宋体"/>
                <w:sz w:val="24"/>
              </w:rPr>
            </w:pPr>
            <w:r w:rsidRPr="004A674C">
              <w:rPr>
                <w:rFonts w:ascii="宋体" w:hAnsi="宋体" w:cs="宋体" w:hint="eastAsia"/>
                <w:sz w:val="24"/>
              </w:rPr>
              <w:t>基金名称</w:t>
            </w:r>
          </w:p>
        </w:tc>
        <w:tc>
          <w:tcPr>
            <w:tcW w:w="6314" w:type="dxa"/>
            <w:vAlign w:val="center"/>
          </w:tcPr>
          <w:p w:rsidR="006B3ECB" w:rsidRPr="00DD00D9" w:rsidRDefault="002506D9" w:rsidP="00F87264">
            <w:pPr>
              <w:rPr>
                <w:rFonts w:ascii="宋体" w:hAnsi="宋体" w:cs="宋体"/>
                <w:sz w:val="24"/>
              </w:rPr>
            </w:pPr>
            <w:r w:rsidRPr="00A2716D">
              <w:rPr>
                <w:rFonts w:hint="eastAsia"/>
                <w:sz w:val="24"/>
                <w:lang/>
              </w:rPr>
              <w:t>光大保德信健康优加混合型证券投资基金</w:t>
            </w:r>
          </w:p>
        </w:tc>
      </w:tr>
      <w:tr w:rsidR="006B3ECB" w:rsidRPr="00355EE5" w:rsidTr="00F87264">
        <w:trPr>
          <w:jc w:val="center"/>
        </w:trPr>
        <w:tc>
          <w:tcPr>
            <w:tcW w:w="3042" w:type="dxa"/>
            <w:vAlign w:val="center"/>
          </w:tcPr>
          <w:p w:rsidR="006B3ECB" w:rsidRDefault="006B3ECB" w:rsidP="00F87264">
            <w:pPr>
              <w:rPr>
                <w:sz w:val="24"/>
              </w:rPr>
            </w:pPr>
            <w:r>
              <w:rPr>
                <w:rFonts w:hint="eastAsia"/>
                <w:sz w:val="24"/>
              </w:rPr>
              <w:t>基金简称</w:t>
            </w:r>
          </w:p>
        </w:tc>
        <w:tc>
          <w:tcPr>
            <w:tcW w:w="6314" w:type="dxa"/>
            <w:vAlign w:val="center"/>
          </w:tcPr>
          <w:p w:rsidR="006B3ECB" w:rsidRPr="00207B23" w:rsidRDefault="002506D9" w:rsidP="00F87264">
            <w:pPr>
              <w:rPr>
                <w:rFonts w:ascii="宋体" w:hAnsi="宋体" w:cs="宋体"/>
                <w:sz w:val="24"/>
              </w:rPr>
            </w:pPr>
            <w:r w:rsidRPr="002506D9">
              <w:rPr>
                <w:rFonts w:ascii="宋体" w:hAnsi="宋体" w:cs="宋体" w:hint="eastAsia"/>
                <w:sz w:val="24"/>
              </w:rPr>
              <w:t>光大保德信健康优加混合</w:t>
            </w:r>
          </w:p>
        </w:tc>
      </w:tr>
      <w:tr w:rsidR="006B3ECB" w:rsidRPr="00355EE5" w:rsidTr="00F87264">
        <w:trPr>
          <w:jc w:val="center"/>
        </w:trPr>
        <w:tc>
          <w:tcPr>
            <w:tcW w:w="3042" w:type="dxa"/>
            <w:vAlign w:val="center"/>
          </w:tcPr>
          <w:p w:rsidR="006B3ECB" w:rsidRDefault="006B3ECB" w:rsidP="00F87264">
            <w:pPr>
              <w:rPr>
                <w:sz w:val="24"/>
              </w:rPr>
            </w:pPr>
            <w:r>
              <w:rPr>
                <w:rFonts w:hint="eastAsia"/>
                <w:sz w:val="24"/>
              </w:rPr>
              <w:t>基金主代码</w:t>
            </w:r>
          </w:p>
        </w:tc>
        <w:tc>
          <w:tcPr>
            <w:tcW w:w="6314" w:type="dxa"/>
            <w:vAlign w:val="center"/>
          </w:tcPr>
          <w:p w:rsidR="006B3ECB" w:rsidRPr="0096354F" w:rsidRDefault="002506D9" w:rsidP="00F87264">
            <w:pPr>
              <w:rPr>
                <w:rFonts w:ascii="宋体" w:hAnsi="宋体" w:cs="宋体"/>
                <w:sz w:val="24"/>
              </w:rPr>
            </w:pPr>
            <w:r w:rsidRPr="002506D9">
              <w:rPr>
                <w:rFonts w:ascii="宋体" w:hAnsi="宋体" w:cs="宋体"/>
                <w:sz w:val="24"/>
              </w:rPr>
              <w:t>012284</w:t>
            </w:r>
          </w:p>
        </w:tc>
      </w:tr>
      <w:tr w:rsidR="006B3ECB" w:rsidRPr="00355EE5" w:rsidTr="00F87264">
        <w:trPr>
          <w:jc w:val="center"/>
        </w:trPr>
        <w:tc>
          <w:tcPr>
            <w:tcW w:w="3042" w:type="dxa"/>
            <w:vAlign w:val="center"/>
          </w:tcPr>
          <w:p w:rsidR="006B3ECB" w:rsidRDefault="006B3ECB" w:rsidP="00F87264">
            <w:pPr>
              <w:rPr>
                <w:sz w:val="24"/>
              </w:rPr>
            </w:pPr>
            <w:r>
              <w:rPr>
                <w:rFonts w:hint="eastAsia"/>
                <w:sz w:val="24"/>
              </w:rPr>
              <w:t>基金管理人名称</w:t>
            </w:r>
          </w:p>
        </w:tc>
        <w:tc>
          <w:tcPr>
            <w:tcW w:w="6314" w:type="dxa"/>
            <w:vAlign w:val="center"/>
          </w:tcPr>
          <w:p w:rsidR="006B3ECB" w:rsidRPr="0096354F" w:rsidRDefault="006B3ECB" w:rsidP="00F87264">
            <w:pPr>
              <w:rPr>
                <w:rFonts w:ascii="宋体" w:cs="宋体"/>
                <w:sz w:val="24"/>
              </w:rPr>
            </w:pPr>
            <w:r w:rsidRPr="0096354F">
              <w:rPr>
                <w:rFonts w:ascii="宋体" w:hAnsi="宋体" w:cs="宋体" w:hint="eastAsia"/>
                <w:sz w:val="24"/>
              </w:rPr>
              <w:t>光大保德信基金管理有限公司</w:t>
            </w:r>
          </w:p>
        </w:tc>
      </w:tr>
      <w:tr w:rsidR="006B3ECB" w:rsidRPr="00355EE5" w:rsidTr="00F87264">
        <w:trPr>
          <w:jc w:val="center"/>
        </w:trPr>
        <w:tc>
          <w:tcPr>
            <w:tcW w:w="3042" w:type="dxa"/>
            <w:vAlign w:val="center"/>
          </w:tcPr>
          <w:p w:rsidR="006B3ECB" w:rsidRDefault="006B3ECB" w:rsidP="00F87264">
            <w:pPr>
              <w:rPr>
                <w:sz w:val="24"/>
              </w:rPr>
            </w:pPr>
            <w:r>
              <w:rPr>
                <w:rFonts w:hint="eastAsia"/>
                <w:sz w:val="24"/>
              </w:rPr>
              <w:t>公告依据</w:t>
            </w:r>
          </w:p>
        </w:tc>
        <w:tc>
          <w:tcPr>
            <w:tcW w:w="6314" w:type="dxa"/>
            <w:vAlign w:val="center"/>
          </w:tcPr>
          <w:p w:rsidR="006B3ECB" w:rsidRPr="0096354F" w:rsidRDefault="006B3ECB" w:rsidP="00F87264">
            <w:pPr>
              <w:rPr>
                <w:rFonts w:ascii="宋体" w:cs="宋体"/>
                <w:sz w:val="24"/>
              </w:rPr>
            </w:pPr>
            <w:r w:rsidRPr="0096354F">
              <w:rPr>
                <w:rFonts w:ascii="宋体" w:hAnsi="宋体" w:cs="宋体" w:hint="eastAsia"/>
                <w:sz w:val="24"/>
              </w:rPr>
              <w:t>《</w:t>
            </w:r>
            <w:r w:rsidRPr="00421779">
              <w:rPr>
                <w:rFonts w:ascii="宋体" w:hAnsi="宋体" w:cs="宋体" w:hint="eastAsia"/>
                <w:sz w:val="24"/>
              </w:rPr>
              <w:t>公开募集</w:t>
            </w:r>
            <w:r w:rsidRPr="0096354F">
              <w:rPr>
                <w:rFonts w:ascii="宋体" w:hAnsi="宋体" w:cs="宋体" w:hint="eastAsia"/>
                <w:sz w:val="24"/>
              </w:rPr>
              <w:t>证券投资基金信息披露管理办法》</w:t>
            </w:r>
          </w:p>
        </w:tc>
      </w:tr>
      <w:tr w:rsidR="006B3ECB" w:rsidRPr="00355EE5" w:rsidTr="00F87264">
        <w:trPr>
          <w:jc w:val="center"/>
        </w:trPr>
        <w:tc>
          <w:tcPr>
            <w:tcW w:w="3042" w:type="dxa"/>
            <w:vAlign w:val="center"/>
          </w:tcPr>
          <w:p w:rsidR="006B3ECB" w:rsidRDefault="006B3ECB" w:rsidP="00F87264">
            <w:pPr>
              <w:rPr>
                <w:sz w:val="24"/>
              </w:rPr>
            </w:pPr>
            <w:r>
              <w:rPr>
                <w:rFonts w:hint="eastAsia"/>
                <w:sz w:val="24"/>
              </w:rPr>
              <w:t>基金经理变更类型</w:t>
            </w:r>
          </w:p>
        </w:tc>
        <w:tc>
          <w:tcPr>
            <w:tcW w:w="6314" w:type="dxa"/>
            <w:vAlign w:val="center"/>
          </w:tcPr>
          <w:p w:rsidR="006B3ECB" w:rsidRDefault="006B3ECB" w:rsidP="00F87264">
            <w:pPr>
              <w:rPr>
                <w:sz w:val="24"/>
              </w:rPr>
            </w:pPr>
            <w:r>
              <w:rPr>
                <w:rFonts w:hint="eastAsia"/>
                <w:sz w:val="24"/>
              </w:rPr>
              <w:t>兼有增聘和解聘基金经理</w:t>
            </w:r>
          </w:p>
        </w:tc>
      </w:tr>
      <w:tr w:rsidR="006B3ECB" w:rsidRPr="00355EE5" w:rsidTr="00F87264">
        <w:trPr>
          <w:jc w:val="center"/>
        </w:trPr>
        <w:tc>
          <w:tcPr>
            <w:tcW w:w="3042" w:type="dxa"/>
            <w:vAlign w:val="center"/>
          </w:tcPr>
          <w:p w:rsidR="006B3ECB" w:rsidRDefault="006B3ECB" w:rsidP="00F87264">
            <w:pPr>
              <w:rPr>
                <w:sz w:val="24"/>
              </w:rPr>
            </w:pPr>
            <w:r>
              <w:rPr>
                <w:rFonts w:hint="eastAsia"/>
                <w:sz w:val="24"/>
              </w:rPr>
              <w:t>新任基金经理姓名</w:t>
            </w:r>
          </w:p>
        </w:tc>
        <w:tc>
          <w:tcPr>
            <w:tcW w:w="6314" w:type="dxa"/>
            <w:vAlign w:val="center"/>
          </w:tcPr>
          <w:p w:rsidR="006B3ECB" w:rsidRDefault="002506D9" w:rsidP="00F87264">
            <w:pPr>
              <w:rPr>
                <w:sz w:val="24"/>
              </w:rPr>
            </w:pPr>
            <w:r>
              <w:rPr>
                <w:rFonts w:hint="eastAsia"/>
                <w:sz w:val="24"/>
              </w:rPr>
              <w:t>朱剑涛</w:t>
            </w:r>
          </w:p>
        </w:tc>
      </w:tr>
      <w:tr w:rsidR="006B3ECB" w:rsidRPr="00355EE5" w:rsidTr="00F87264">
        <w:trPr>
          <w:jc w:val="center"/>
        </w:trPr>
        <w:tc>
          <w:tcPr>
            <w:tcW w:w="3042" w:type="dxa"/>
            <w:vAlign w:val="center"/>
          </w:tcPr>
          <w:p w:rsidR="006B3ECB" w:rsidRDefault="006B3ECB" w:rsidP="00F87264">
            <w:pPr>
              <w:rPr>
                <w:sz w:val="24"/>
              </w:rPr>
            </w:pPr>
            <w:r>
              <w:rPr>
                <w:rFonts w:hint="eastAsia"/>
                <w:sz w:val="24"/>
              </w:rPr>
              <w:t>共同管理本基金的其他基金经理姓名</w:t>
            </w:r>
          </w:p>
        </w:tc>
        <w:tc>
          <w:tcPr>
            <w:tcW w:w="6314" w:type="dxa"/>
            <w:vAlign w:val="center"/>
          </w:tcPr>
          <w:p w:rsidR="006B3ECB" w:rsidRDefault="00974CEF" w:rsidP="00F87264">
            <w:pPr>
              <w:rPr>
                <w:sz w:val="24"/>
              </w:rPr>
            </w:pPr>
            <w:r>
              <w:rPr>
                <w:rFonts w:hint="eastAsia"/>
                <w:sz w:val="24"/>
              </w:rPr>
              <w:t>-</w:t>
            </w:r>
          </w:p>
        </w:tc>
      </w:tr>
      <w:tr w:rsidR="006B3ECB" w:rsidRPr="00355EE5" w:rsidTr="00F87264">
        <w:trPr>
          <w:jc w:val="center"/>
        </w:trPr>
        <w:tc>
          <w:tcPr>
            <w:tcW w:w="3042" w:type="dxa"/>
            <w:vAlign w:val="center"/>
          </w:tcPr>
          <w:p w:rsidR="006B3ECB" w:rsidRDefault="006B3ECB" w:rsidP="00F87264">
            <w:pPr>
              <w:rPr>
                <w:sz w:val="24"/>
              </w:rPr>
            </w:pPr>
            <w:r>
              <w:rPr>
                <w:rFonts w:hint="eastAsia"/>
                <w:sz w:val="24"/>
              </w:rPr>
              <w:t>离任基金经理姓名</w:t>
            </w:r>
          </w:p>
        </w:tc>
        <w:tc>
          <w:tcPr>
            <w:tcW w:w="6314" w:type="dxa"/>
            <w:vAlign w:val="center"/>
          </w:tcPr>
          <w:p w:rsidR="006B3ECB" w:rsidRDefault="002506D9" w:rsidP="00F87264">
            <w:pPr>
              <w:rPr>
                <w:sz w:val="24"/>
              </w:rPr>
            </w:pPr>
            <w:r>
              <w:rPr>
                <w:rFonts w:hint="eastAsia"/>
                <w:sz w:val="24"/>
              </w:rPr>
              <w:t>徐晓杰</w:t>
            </w:r>
          </w:p>
        </w:tc>
      </w:tr>
    </w:tbl>
    <w:p w:rsidR="002506D9" w:rsidRPr="008C0167" w:rsidRDefault="002506D9" w:rsidP="008C0167"/>
    <w:p w:rsidR="006B3ECB" w:rsidRDefault="006B3ECB" w:rsidP="006B3ECB">
      <w:pPr>
        <w:pStyle w:val="30"/>
        <w:keepNext w:val="0"/>
        <w:keepLines w:val="0"/>
        <w:spacing w:before="0" w:after="0" w:line="360" w:lineRule="auto"/>
        <w:rPr>
          <w:rFonts w:ascii="宋体" w:hAnsi="宋体" w:cs="宋体"/>
          <w:color w:val="000000"/>
          <w:sz w:val="24"/>
          <w:szCs w:val="24"/>
        </w:rPr>
      </w:pPr>
      <w:r>
        <w:rPr>
          <w:rFonts w:hint="eastAsia"/>
          <w:color w:val="000000"/>
          <w:sz w:val="24"/>
          <w:szCs w:val="24"/>
        </w:rPr>
        <w:t>2.</w:t>
      </w:r>
      <w:r w:rsidRPr="00F8021A">
        <w:rPr>
          <w:rFonts w:ascii="宋体" w:hAnsi="宋体" w:cs="宋体" w:hint="eastAsia"/>
          <w:color w:val="000000"/>
          <w:sz w:val="24"/>
          <w:szCs w:val="24"/>
        </w:rPr>
        <w:t xml:space="preserve"> </w:t>
      </w:r>
      <w:r w:rsidRPr="002635B5">
        <w:rPr>
          <w:rFonts w:ascii="宋体" w:hAnsi="宋体" w:cs="宋体" w:hint="eastAsia"/>
          <w:color w:val="000000"/>
          <w:sz w:val="24"/>
          <w:szCs w:val="24"/>
        </w:rPr>
        <w:t>新任基金经理的相关信息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42"/>
        <w:gridCol w:w="1578"/>
        <w:gridCol w:w="1579"/>
        <w:gridCol w:w="1578"/>
        <w:gridCol w:w="1579"/>
      </w:tblGrid>
      <w:tr w:rsidR="006B3ECB" w:rsidTr="00F87264">
        <w:trPr>
          <w:jc w:val="center"/>
        </w:trPr>
        <w:tc>
          <w:tcPr>
            <w:tcW w:w="3042" w:type="dxa"/>
            <w:vAlign w:val="center"/>
          </w:tcPr>
          <w:p w:rsidR="006B3ECB" w:rsidRDefault="006B3ECB" w:rsidP="00F87264">
            <w:pPr>
              <w:rPr>
                <w:rFonts w:ascii="宋体" w:hAnsi="宋体" w:cs="宋体"/>
                <w:sz w:val="24"/>
              </w:rPr>
            </w:pPr>
            <w:r>
              <w:rPr>
                <w:rFonts w:ascii="宋体" w:hAnsi="宋体" w:cs="宋体" w:hint="eastAsia"/>
                <w:sz w:val="24"/>
              </w:rPr>
              <w:t>新任基金经理姓名</w:t>
            </w:r>
          </w:p>
        </w:tc>
        <w:tc>
          <w:tcPr>
            <w:tcW w:w="6314" w:type="dxa"/>
            <w:gridSpan w:val="4"/>
            <w:vAlign w:val="center"/>
          </w:tcPr>
          <w:p w:rsidR="006B3ECB" w:rsidRDefault="002506D9" w:rsidP="00F87264">
            <w:pPr>
              <w:rPr>
                <w:rFonts w:ascii="宋体" w:cs="宋体"/>
                <w:sz w:val="24"/>
              </w:rPr>
            </w:pPr>
            <w:r>
              <w:rPr>
                <w:rFonts w:ascii="宋体" w:cs="宋体" w:hint="eastAsia"/>
                <w:sz w:val="24"/>
              </w:rPr>
              <w:t>朱剑涛</w:t>
            </w:r>
          </w:p>
        </w:tc>
      </w:tr>
      <w:tr w:rsidR="006B3ECB" w:rsidTr="00F87264">
        <w:trPr>
          <w:jc w:val="center"/>
        </w:trPr>
        <w:tc>
          <w:tcPr>
            <w:tcW w:w="3042" w:type="dxa"/>
            <w:vAlign w:val="center"/>
          </w:tcPr>
          <w:p w:rsidR="006B3ECB" w:rsidRDefault="006B3ECB" w:rsidP="00F87264">
            <w:pPr>
              <w:rPr>
                <w:rFonts w:ascii="宋体" w:cs="宋体"/>
                <w:sz w:val="24"/>
              </w:rPr>
            </w:pPr>
            <w:r>
              <w:rPr>
                <w:rFonts w:ascii="宋体" w:hAnsi="宋体" w:cs="宋体" w:hint="eastAsia"/>
                <w:sz w:val="24"/>
              </w:rPr>
              <w:t>任职日期</w:t>
            </w:r>
          </w:p>
        </w:tc>
        <w:tc>
          <w:tcPr>
            <w:tcW w:w="6314" w:type="dxa"/>
            <w:gridSpan w:val="4"/>
            <w:vAlign w:val="center"/>
          </w:tcPr>
          <w:p w:rsidR="006B3ECB" w:rsidRDefault="006B3ECB" w:rsidP="002506D9">
            <w:pPr>
              <w:rPr>
                <w:rFonts w:ascii="宋体" w:cs="宋体"/>
                <w:sz w:val="24"/>
              </w:rPr>
            </w:pPr>
            <w:r>
              <w:rPr>
                <w:rFonts w:ascii="宋体" w:hAnsi="宋体" w:cs="宋体"/>
                <w:color w:val="000000"/>
                <w:sz w:val="24"/>
              </w:rPr>
              <w:t>20</w:t>
            </w:r>
            <w:r>
              <w:rPr>
                <w:rFonts w:ascii="宋体" w:hAnsi="宋体" w:cs="宋体" w:hint="eastAsia"/>
                <w:color w:val="000000"/>
                <w:sz w:val="24"/>
              </w:rPr>
              <w:t>2</w:t>
            </w:r>
            <w:r w:rsidR="002506D9">
              <w:rPr>
                <w:rFonts w:ascii="宋体" w:hAnsi="宋体" w:cs="宋体"/>
                <w:color w:val="000000"/>
                <w:sz w:val="24"/>
              </w:rPr>
              <w:t>6</w:t>
            </w:r>
            <w:r>
              <w:rPr>
                <w:rFonts w:ascii="宋体" w:hAnsi="宋体" w:cs="宋体" w:hint="eastAsia"/>
                <w:color w:val="000000"/>
                <w:sz w:val="24"/>
              </w:rPr>
              <w:t>年</w:t>
            </w:r>
            <w:r w:rsidR="002506D9">
              <w:rPr>
                <w:rFonts w:ascii="宋体" w:hAnsi="宋体" w:cs="宋体"/>
                <w:color w:val="000000"/>
                <w:sz w:val="24"/>
              </w:rPr>
              <w:t>4</w:t>
            </w:r>
            <w:r>
              <w:rPr>
                <w:rFonts w:ascii="宋体" w:hAnsi="宋体" w:cs="宋体" w:hint="eastAsia"/>
                <w:color w:val="000000"/>
                <w:sz w:val="24"/>
              </w:rPr>
              <w:t>月</w:t>
            </w:r>
            <w:r w:rsidR="002506D9">
              <w:rPr>
                <w:rFonts w:ascii="宋体" w:hAnsi="宋体" w:cs="宋体"/>
                <w:color w:val="000000"/>
                <w:sz w:val="24"/>
              </w:rPr>
              <w:t>11</w:t>
            </w:r>
            <w:r>
              <w:rPr>
                <w:rFonts w:ascii="宋体" w:hAnsi="宋体" w:cs="宋体" w:hint="eastAsia"/>
                <w:color w:val="000000"/>
                <w:sz w:val="24"/>
              </w:rPr>
              <w:t>日</w:t>
            </w:r>
          </w:p>
        </w:tc>
      </w:tr>
      <w:tr w:rsidR="006B3ECB" w:rsidTr="00F87264">
        <w:trPr>
          <w:jc w:val="center"/>
        </w:trPr>
        <w:tc>
          <w:tcPr>
            <w:tcW w:w="3042" w:type="dxa"/>
          </w:tcPr>
          <w:p w:rsidR="006B3ECB" w:rsidRDefault="006B3ECB" w:rsidP="00F87264">
            <w:pPr>
              <w:rPr>
                <w:rFonts w:ascii="宋体" w:cs="宋体"/>
                <w:sz w:val="24"/>
              </w:rPr>
            </w:pPr>
            <w:r>
              <w:rPr>
                <w:rFonts w:ascii="宋体" w:hAnsi="宋体" w:cs="宋体" w:hint="eastAsia"/>
                <w:sz w:val="24"/>
              </w:rPr>
              <w:t>证券从业年限</w:t>
            </w:r>
          </w:p>
        </w:tc>
        <w:tc>
          <w:tcPr>
            <w:tcW w:w="6314" w:type="dxa"/>
            <w:gridSpan w:val="4"/>
            <w:vAlign w:val="center"/>
          </w:tcPr>
          <w:p w:rsidR="006B3ECB" w:rsidRDefault="002506D9" w:rsidP="00F87264">
            <w:pPr>
              <w:rPr>
                <w:rFonts w:ascii="宋体" w:cs="宋体"/>
                <w:sz w:val="24"/>
              </w:rPr>
            </w:pPr>
            <w:r>
              <w:rPr>
                <w:rFonts w:ascii="宋体" w:hAnsi="宋体" w:cs="宋体"/>
                <w:color w:val="000000"/>
                <w:sz w:val="24"/>
              </w:rPr>
              <w:t>18</w:t>
            </w:r>
          </w:p>
        </w:tc>
      </w:tr>
      <w:tr w:rsidR="006B3ECB" w:rsidTr="00F87264">
        <w:trPr>
          <w:jc w:val="center"/>
        </w:trPr>
        <w:tc>
          <w:tcPr>
            <w:tcW w:w="3042" w:type="dxa"/>
          </w:tcPr>
          <w:p w:rsidR="006B3ECB" w:rsidRDefault="006B3ECB" w:rsidP="00F87264">
            <w:pPr>
              <w:rPr>
                <w:rFonts w:ascii="宋体" w:cs="宋体"/>
                <w:sz w:val="24"/>
              </w:rPr>
            </w:pPr>
            <w:r>
              <w:rPr>
                <w:rFonts w:ascii="宋体" w:hAnsi="宋体" w:cs="宋体" w:hint="eastAsia"/>
                <w:sz w:val="24"/>
              </w:rPr>
              <w:t>证券投资管理从业年限</w:t>
            </w:r>
          </w:p>
        </w:tc>
        <w:tc>
          <w:tcPr>
            <w:tcW w:w="6314" w:type="dxa"/>
            <w:gridSpan w:val="4"/>
            <w:vAlign w:val="center"/>
          </w:tcPr>
          <w:p w:rsidR="006B3ECB" w:rsidRDefault="002506D9" w:rsidP="00F87264">
            <w:pPr>
              <w:rPr>
                <w:rFonts w:ascii="宋体" w:cs="宋体"/>
                <w:sz w:val="24"/>
              </w:rPr>
            </w:pPr>
            <w:r>
              <w:rPr>
                <w:rFonts w:ascii="宋体" w:cs="宋体"/>
                <w:sz w:val="24"/>
              </w:rPr>
              <w:t>18</w:t>
            </w:r>
          </w:p>
        </w:tc>
      </w:tr>
      <w:tr w:rsidR="00ED710E" w:rsidTr="00F87264">
        <w:trPr>
          <w:jc w:val="center"/>
        </w:trPr>
        <w:tc>
          <w:tcPr>
            <w:tcW w:w="3042" w:type="dxa"/>
            <w:tcBorders>
              <w:bottom w:val="single" w:sz="4" w:space="0" w:color="auto"/>
            </w:tcBorders>
            <w:vAlign w:val="center"/>
          </w:tcPr>
          <w:p w:rsidR="00ED710E" w:rsidRDefault="00ED710E" w:rsidP="00ED710E">
            <w:pPr>
              <w:rPr>
                <w:rFonts w:ascii="宋体" w:cs="宋体"/>
                <w:sz w:val="24"/>
              </w:rPr>
            </w:pPr>
            <w:r>
              <w:rPr>
                <w:rFonts w:ascii="宋体" w:hAnsi="宋体" w:cs="宋体" w:hint="eastAsia"/>
                <w:color w:val="000000"/>
                <w:sz w:val="24"/>
              </w:rPr>
              <w:t>过往从业经历</w:t>
            </w:r>
          </w:p>
        </w:tc>
        <w:tc>
          <w:tcPr>
            <w:tcW w:w="6314" w:type="dxa"/>
            <w:gridSpan w:val="4"/>
            <w:vAlign w:val="center"/>
          </w:tcPr>
          <w:p w:rsidR="00ED710E" w:rsidRPr="00616617" w:rsidRDefault="002506D9" w:rsidP="00ED710E">
            <w:pPr>
              <w:autoSpaceDE w:val="0"/>
              <w:autoSpaceDN w:val="0"/>
              <w:spacing w:line="360" w:lineRule="auto"/>
              <w:jc w:val="left"/>
              <w:rPr>
                <w:rFonts w:ascii="宋体" w:hAnsi="宋体" w:cs="宋体"/>
                <w:sz w:val="24"/>
                <w:lang w:val="zh-CN"/>
              </w:rPr>
            </w:pPr>
            <w:r w:rsidRPr="00354E29">
              <w:rPr>
                <w:rFonts w:ascii="宋体" w:hAnsi="宋体" w:cs="宋体" w:hint="eastAsia"/>
                <w:sz w:val="24"/>
                <w:lang w:val="zh-CN"/>
              </w:rPr>
              <w:t>2</w:t>
            </w:r>
            <w:r w:rsidRPr="00354E29">
              <w:rPr>
                <w:rFonts w:ascii="宋体" w:hAnsi="宋体" w:cs="宋体"/>
                <w:sz w:val="24"/>
                <w:lang w:val="zh-CN"/>
              </w:rPr>
              <w:t>008</w:t>
            </w:r>
            <w:r w:rsidRPr="00354E29">
              <w:rPr>
                <w:rFonts w:ascii="宋体" w:hAnsi="宋体" w:cs="宋体" w:hint="eastAsia"/>
                <w:sz w:val="24"/>
                <w:lang w:val="zh-CN"/>
              </w:rPr>
              <w:t>年</w:t>
            </w:r>
            <w:r>
              <w:rPr>
                <w:rFonts w:ascii="宋体" w:hAnsi="宋体" w:cs="宋体"/>
                <w:sz w:val="24"/>
                <w:lang w:val="zh-CN"/>
              </w:rPr>
              <w:t>7</w:t>
            </w:r>
            <w:r w:rsidRPr="00354E29">
              <w:rPr>
                <w:rFonts w:ascii="宋体" w:hAnsi="宋体" w:cs="宋体" w:hint="eastAsia"/>
                <w:sz w:val="24"/>
                <w:lang w:val="zh-CN"/>
              </w:rPr>
              <w:t>月至2</w:t>
            </w:r>
            <w:r w:rsidRPr="00354E29">
              <w:rPr>
                <w:rFonts w:ascii="宋体" w:hAnsi="宋体" w:cs="宋体"/>
                <w:sz w:val="24"/>
                <w:lang w:val="zh-CN"/>
              </w:rPr>
              <w:t>010</w:t>
            </w:r>
            <w:r w:rsidRPr="00354E29">
              <w:rPr>
                <w:rFonts w:ascii="宋体" w:hAnsi="宋体" w:cs="宋体" w:hint="eastAsia"/>
                <w:sz w:val="24"/>
                <w:lang w:val="zh-CN"/>
              </w:rPr>
              <w:t>年8月在</w:t>
            </w:r>
            <w:r w:rsidRPr="00354E29">
              <w:rPr>
                <w:rFonts w:ascii="宋体" w:hAnsi="宋体" w:cs="宋体"/>
                <w:sz w:val="24"/>
                <w:lang w:val="zh-CN"/>
              </w:rPr>
              <w:t>华宝信托有限责任公司</w:t>
            </w:r>
            <w:r w:rsidRPr="00354E29">
              <w:rPr>
                <w:rFonts w:ascii="宋体" w:hAnsi="宋体" w:cs="宋体" w:hint="eastAsia"/>
                <w:sz w:val="24"/>
                <w:lang w:val="zh-CN"/>
              </w:rPr>
              <w:t>任职量化研究助理；2</w:t>
            </w:r>
            <w:r w:rsidRPr="00354E29">
              <w:rPr>
                <w:rFonts w:ascii="宋体" w:hAnsi="宋体" w:cs="宋体"/>
                <w:sz w:val="24"/>
                <w:lang w:val="zh-CN"/>
              </w:rPr>
              <w:t>010</w:t>
            </w:r>
            <w:r w:rsidRPr="00354E29">
              <w:rPr>
                <w:rFonts w:ascii="宋体" w:hAnsi="宋体" w:cs="宋体" w:hint="eastAsia"/>
                <w:sz w:val="24"/>
                <w:lang w:val="zh-CN"/>
              </w:rPr>
              <w:t>年9月至2</w:t>
            </w:r>
            <w:r w:rsidRPr="00354E29">
              <w:rPr>
                <w:rFonts w:ascii="宋体" w:hAnsi="宋体" w:cs="宋体"/>
                <w:sz w:val="24"/>
                <w:lang w:val="zh-CN"/>
              </w:rPr>
              <w:t>015</w:t>
            </w:r>
            <w:r w:rsidRPr="00354E29">
              <w:rPr>
                <w:rFonts w:ascii="宋体" w:hAnsi="宋体" w:cs="宋体" w:hint="eastAsia"/>
                <w:sz w:val="24"/>
                <w:lang w:val="zh-CN"/>
              </w:rPr>
              <w:t>年3月在海通证券股份有限公司任职金融工程高级分析师；2</w:t>
            </w:r>
            <w:r w:rsidRPr="00354E29">
              <w:rPr>
                <w:rFonts w:ascii="宋体" w:hAnsi="宋体" w:cs="宋体"/>
                <w:sz w:val="24"/>
                <w:lang w:val="zh-CN"/>
              </w:rPr>
              <w:t>015</w:t>
            </w:r>
            <w:r w:rsidRPr="00354E29">
              <w:rPr>
                <w:rFonts w:ascii="宋体" w:hAnsi="宋体" w:cs="宋体" w:hint="eastAsia"/>
                <w:sz w:val="24"/>
                <w:lang w:val="zh-CN"/>
              </w:rPr>
              <w:t>年4月至2</w:t>
            </w:r>
            <w:r w:rsidRPr="00354E29">
              <w:rPr>
                <w:rFonts w:ascii="宋体" w:hAnsi="宋体" w:cs="宋体"/>
                <w:sz w:val="24"/>
                <w:lang w:val="zh-CN"/>
              </w:rPr>
              <w:t>022</w:t>
            </w:r>
            <w:r w:rsidRPr="00354E29">
              <w:rPr>
                <w:rFonts w:ascii="宋体" w:hAnsi="宋体" w:cs="宋体" w:hint="eastAsia"/>
                <w:sz w:val="24"/>
                <w:lang w:val="zh-CN"/>
              </w:rPr>
              <w:t>年5月在东方证券股份有限公司任职金融工程首席分析师；2</w:t>
            </w:r>
            <w:r w:rsidRPr="00354E29">
              <w:rPr>
                <w:rFonts w:ascii="宋体" w:hAnsi="宋体" w:cs="宋体"/>
                <w:sz w:val="24"/>
                <w:lang w:val="zh-CN"/>
              </w:rPr>
              <w:t>022</w:t>
            </w:r>
            <w:r w:rsidRPr="00354E29">
              <w:rPr>
                <w:rFonts w:ascii="宋体" w:hAnsi="宋体" w:cs="宋体" w:hint="eastAsia"/>
                <w:sz w:val="24"/>
                <w:lang w:val="zh-CN"/>
              </w:rPr>
              <w:t>年6月至2</w:t>
            </w:r>
            <w:r w:rsidRPr="00354E29">
              <w:rPr>
                <w:rFonts w:ascii="宋体" w:hAnsi="宋体" w:cs="宋体"/>
                <w:sz w:val="24"/>
                <w:lang w:val="zh-CN"/>
              </w:rPr>
              <w:t>023</w:t>
            </w:r>
            <w:r w:rsidRPr="00354E29">
              <w:rPr>
                <w:rFonts w:ascii="宋体" w:hAnsi="宋体" w:cs="宋体" w:hint="eastAsia"/>
                <w:sz w:val="24"/>
                <w:lang w:val="zh-CN"/>
              </w:rPr>
              <w:t>年8月在海南进化论私募基金管理有限公司任职量化研究负责人；2</w:t>
            </w:r>
            <w:r w:rsidRPr="00354E29">
              <w:rPr>
                <w:rFonts w:ascii="宋体" w:hAnsi="宋体" w:cs="宋体"/>
                <w:sz w:val="24"/>
                <w:lang w:val="zh-CN"/>
              </w:rPr>
              <w:t>023</w:t>
            </w:r>
            <w:r w:rsidRPr="00354E29">
              <w:rPr>
                <w:rFonts w:ascii="宋体" w:hAnsi="宋体" w:cs="宋体" w:hint="eastAsia"/>
                <w:sz w:val="24"/>
                <w:lang w:val="zh-CN"/>
              </w:rPr>
              <w:t>年</w:t>
            </w:r>
            <w:r w:rsidRPr="00354E29">
              <w:rPr>
                <w:rFonts w:ascii="宋体" w:hAnsi="宋体" w:cs="宋体"/>
                <w:sz w:val="24"/>
                <w:lang w:val="zh-CN"/>
              </w:rPr>
              <w:t>8</w:t>
            </w:r>
            <w:r w:rsidRPr="00354E29">
              <w:rPr>
                <w:rFonts w:ascii="宋体" w:hAnsi="宋体" w:cs="宋体" w:hint="eastAsia"/>
                <w:sz w:val="24"/>
                <w:lang w:val="zh-CN"/>
              </w:rPr>
              <w:t>月加入光大保德信基金管理有限公司，现任权益管理总部量化投资团队副团队长（主持工作）</w:t>
            </w:r>
            <w:r>
              <w:rPr>
                <w:rFonts w:ascii="宋体" w:hAnsi="宋体" w:cs="宋体" w:hint="eastAsia"/>
                <w:sz w:val="24"/>
                <w:lang w:val="zh-CN"/>
              </w:rPr>
              <w:t>，2</w:t>
            </w:r>
            <w:r>
              <w:rPr>
                <w:rFonts w:ascii="宋体" w:hAnsi="宋体" w:cs="宋体"/>
                <w:sz w:val="24"/>
                <w:lang w:val="zh-CN"/>
              </w:rPr>
              <w:t>024</w:t>
            </w:r>
            <w:r>
              <w:rPr>
                <w:rFonts w:ascii="宋体" w:hAnsi="宋体" w:cs="宋体" w:hint="eastAsia"/>
                <w:sz w:val="24"/>
                <w:lang w:val="zh-CN"/>
              </w:rPr>
              <w:t>年5月至今担任</w:t>
            </w:r>
            <w:r w:rsidRPr="003A0F37">
              <w:rPr>
                <w:rFonts w:ascii="宋体" w:hAnsi="宋体" w:hint="eastAsia"/>
                <w:sz w:val="24"/>
              </w:rPr>
              <w:t>光大保德信量化核心证券投资基金</w:t>
            </w:r>
            <w:r>
              <w:rPr>
                <w:rFonts w:ascii="宋体" w:hAnsi="宋体" w:hint="eastAsia"/>
                <w:sz w:val="24"/>
              </w:rPr>
              <w:t>的基金经理，</w:t>
            </w:r>
            <w:r>
              <w:rPr>
                <w:rFonts w:ascii="宋体" w:hAnsi="宋体" w:cs="宋体" w:hint="eastAsia"/>
                <w:sz w:val="24"/>
                <w:lang w:val="zh-CN"/>
              </w:rPr>
              <w:t>2</w:t>
            </w:r>
            <w:r>
              <w:rPr>
                <w:rFonts w:ascii="宋体" w:hAnsi="宋体" w:cs="宋体"/>
                <w:sz w:val="24"/>
                <w:lang w:val="zh-CN"/>
              </w:rPr>
              <w:t>024</w:t>
            </w:r>
            <w:r>
              <w:rPr>
                <w:rFonts w:ascii="宋体" w:hAnsi="宋体" w:cs="宋体" w:hint="eastAsia"/>
                <w:sz w:val="24"/>
                <w:lang w:val="zh-CN"/>
              </w:rPr>
              <w:t>年5月至2</w:t>
            </w:r>
            <w:r>
              <w:rPr>
                <w:rFonts w:ascii="宋体" w:hAnsi="宋体" w:cs="宋体"/>
                <w:sz w:val="24"/>
                <w:lang w:val="zh-CN"/>
              </w:rPr>
              <w:t>026</w:t>
            </w:r>
            <w:r>
              <w:rPr>
                <w:rFonts w:ascii="宋体" w:hAnsi="宋体" w:cs="宋体" w:hint="eastAsia"/>
                <w:sz w:val="24"/>
                <w:lang w:val="zh-CN"/>
              </w:rPr>
              <w:t>年</w:t>
            </w:r>
            <w:r>
              <w:rPr>
                <w:rFonts w:ascii="宋体" w:hAnsi="宋体" w:cs="宋体"/>
                <w:sz w:val="24"/>
                <w:lang w:val="zh-CN"/>
              </w:rPr>
              <w:t>4</w:t>
            </w:r>
            <w:r>
              <w:rPr>
                <w:rFonts w:ascii="宋体" w:hAnsi="宋体" w:cs="宋体" w:hint="eastAsia"/>
                <w:sz w:val="24"/>
                <w:lang w:val="zh-CN"/>
              </w:rPr>
              <w:t>月担任</w:t>
            </w:r>
            <w:r w:rsidRPr="00A12C98">
              <w:rPr>
                <w:rFonts w:ascii="宋体" w:hAnsi="宋体" w:hint="eastAsia"/>
                <w:sz w:val="24"/>
              </w:rPr>
              <w:t>光大保德信一带一路战略主题混合型证券投资基金</w:t>
            </w:r>
            <w:r>
              <w:rPr>
                <w:rFonts w:ascii="宋体" w:hAnsi="宋体" w:hint="eastAsia"/>
                <w:sz w:val="24"/>
              </w:rPr>
              <w:t>的基金经理，2</w:t>
            </w:r>
            <w:r>
              <w:rPr>
                <w:rFonts w:ascii="宋体" w:hAnsi="宋体"/>
                <w:sz w:val="24"/>
              </w:rPr>
              <w:t>024</w:t>
            </w:r>
            <w:r>
              <w:rPr>
                <w:rFonts w:ascii="宋体" w:hAnsi="宋体" w:hint="eastAsia"/>
                <w:sz w:val="24"/>
              </w:rPr>
              <w:t>年1</w:t>
            </w:r>
            <w:r>
              <w:rPr>
                <w:rFonts w:ascii="宋体" w:hAnsi="宋体"/>
                <w:sz w:val="24"/>
              </w:rPr>
              <w:t>0</w:t>
            </w:r>
            <w:r>
              <w:rPr>
                <w:rFonts w:ascii="宋体" w:hAnsi="宋体" w:hint="eastAsia"/>
                <w:sz w:val="24"/>
              </w:rPr>
              <w:t>月至今担任</w:t>
            </w:r>
            <w:r>
              <w:rPr>
                <w:rFonts w:hint="eastAsia"/>
                <w:sz w:val="24"/>
              </w:rPr>
              <w:t>光大保德信风格轮动混合型证券投资基金、光大保德信诚鑫灵活配置混合型证券投资基金、</w:t>
            </w:r>
            <w:r w:rsidRPr="004A43CB">
              <w:rPr>
                <w:rFonts w:ascii="宋体" w:hAnsi="宋体" w:hint="eastAsia"/>
                <w:sz w:val="24"/>
              </w:rPr>
              <w:t>光大保德信中证500指数增强型证券投资基金的基金经理，</w:t>
            </w:r>
            <w:r>
              <w:rPr>
                <w:rFonts w:ascii="宋体" w:hAnsi="宋体" w:hint="eastAsia"/>
                <w:sz w:val="24"/>
              </w:rPr>
              <w:t>2</w:t>
            </w:r>
            <w:r>
              <w:rPr>
                <w:rFonts w:ascii="宋体" w:hAnsi="宋体"/>
                <w:sz w:val="24"/>
              </w:rPr>
              <w:t>024</w:t>
            </w:r>
            <w:r>
              <w:rPr>
                <w:rFonts w:ascii="宋体" w:hAnsi="宋体" w:hint="eastAsia"/>
                <w:sz w:val="24"/>
              </w:rPr>
              <w:t>年1</w:t>
            </w:r>
            <w:r>
              <w:rPr>
                <w:rFonts w:ascii="宋体" w:hAnsi="宋体"/>
                <w:sz w:val="24"/>
              </w:rPr>
              <w:t>0</w:t>
            </w:r>
            <w:r>
              <w:rPr>
                <w:rFonts w:ascii="宋体" w:hAnsi="宋体" w:hint="eastAsia"/>
                <w:sz w:val="24"/>
              </w:rPr>
              <w:t>月至</w:t>
            </w:r>
            <w:r>
              <w:rPr>
                <w:rFonts w:ascii="宋体" w:hAnsi="宋体" w:hint="eastAsia"/>
                <w:sz w:val="24"/>
              </w:rPr>
              <w:lastRenderedPageBreak/>
              <w:t>2</w:t>
            </w:r>
            <w:r>
              <w:rPr>
                <w:rFonts w:ascii="宋体" w:hAnsi="宋体"/>
                <w:sz w:val="24"/>
              </w:rPr>
              <w:t>026</w:t>
            </w:r>
            <w:r>
              <w:rPr>
                <w:rFonts w:ascii="宋体" w:hAnsi="宋体" w:hint="eastAsia"/>
                <w:sz w:val="24"/>
              </w:rPr>
              <w:t>年4月担任</w:t>
            </w:r>
            <w:r>
              <w:rPr>
                <w:rFonts w:hint="eastAsia"/>
                <w:sz w:val="24"/>
              </w:rPr>
              <w:t>光大保德信多策略智选</w:t>
            </w:r>
            <w:r>
              <w:rPr>
                <w:rFonts w:hint="eastAsia"/>
                <w:sz w:val="24"/>
              </w:rPr>
              <w:t>18</w:t>
            </w:r>
            <w:r>
              <w:rPr>
                <w:rFonts w:hint="eastAsia"/>
                <w:sz w:val="24"/>
              </w:rPr>
              <w:t>个月定期开放</w:t>
            </w:r>
            <w:r>
              <w:rPr>
                <w:rFonts w:ascii="宋体" w:hAnsi="宋体" w:hint="eastAsia"/>
                <w:sz w:val="24"/>
              </w:rPr>
              <w:t>混合型证券投资基金的基金经理，</w:t>
            </w:r>
            <w:r w:rsidRPr="004A43CB">
              <w:rPr>
                <w:rFonts w:ascii="宋体" w:hAnsi="宋体" w:hint="eastAsia"/>
                <w:sz w:val="24"/>
              </w:rPr>
              <w:t>2</w:t>
            </w:r>
            <w:r w:rsidRPr="004A43CB">
              <w:rPr>
                <w:rFonts w:ascii="宋体" w:hAnsi="宋体"/>
                <w:sz w:val="24"/>
              </w:rPr>
              <w:t>025</w:t>
            </w:r>
            <w:r w:rsidRPr="004A43CB">
              <w:rPr>
                <w:rFonts w:ascii="宋体" w:hAnsi="宋体" w:hint="eastAsia"/>
                <w:sz w:val="24"/>
              </w:rPr>
              <w:t>年3月至今</w:t>
            </w:r>
            <w:r w:rsidRPr="00556063">
              <w:rPr>
                <w:rFonts w:hint="eastAsia"/>
                <w:sz w:val="24"/>
              </w:rPr>
              <w:t>担任光大保德信红利量化选股混合型证券投资基金的基金经理，</w:t>
            </w:r>
            <w:r w:rsidRPr="00556063">
              <w:rPr>
                <w:rFonts w:hint="eastAsia"/>
                <w:sz w:val="24"/>
              </w:rPr>
              <w:t>2</w:t>
            </w:r>
            <w:r w:rsidRPr="00556063">
              <w:rPr>
                <w:sz w:val="24"/>
              </w:rPr>
              <w:t>025</w:t>
            </w:r>
            <w:r w:rsidRPr="00556063">
              <w:rPr>
                <w:rFonts w:hint="eastAsia"/>
                <w:sz w:val="24"/>
              </w:rPr>
              <w:t>年</w:t>
            </w:r>
            <w:r w:rsidRPr="00556063">
              <w:rPr>
                <w:rFonts w:hint="eastAsia"/>
                <w:sz w:val="24"/>
              </w:rPr>
              <w:t>5</w:t>
            </w:r>
            <w:r w:rsidRPr="00556063">
              <w:rPr>
                <w:rFonts w:hint="eastAsia"/>
                <w:sz w:val="24"/>
              </w:rPr>
              <w:t>月至今担任光大保德信沪深</w:t>
            </w:r>
            <w:r w:rsidRPr="00556063">
              <w:rPr>
                <w:rFonts w:hint="eastAsia"/>
                <w:sz w:val="24"/>
              </w:rPr>
              <w:t>300</w:t>
            </w:r>
            <w:r w:rsidRPr="00556063">
              <w:rPr>
                <w:rFonts w:hint="eastAsia"/>
                <w:sz w:val="24"/>
              </w:rPr>
              <w:t>指数增强型证券投资基金的基金经理</w:t>
            </w:r>
            <w:r>
              <w:rPr>
                <w:rFonts w:hint="eastAsia"/>
                <w:sz w:val="24"/>
              </w:rPr>
              <w:t>，</w:t>
            </w:r>
            <w:r>
              <w:rPr>
                <w:rFonts w:hint="eastAsia"/>
                <w:sz w:val="24"/>
              </w:rPr>
              <w:t>2</w:t>
            </w:r>
            <w:r>
              <w:rPr>
                <w:sz w:val="24"/>
              </w:rPr>
              <w:t>026</w:t>
            </w:r>
            <w:r>
              <w:rPr>
                <w:rFonts w:hint="eastAsia"/>
                <w:sz w:val="24"/>
              </w:rPr>
              <w:t>年</w:t>
            </w:r>
            <w:r>
              <w:rPr>
                <w:rFonts w:hint="eastAsia"/>
                <w:sz w:val="24"/>
              </w:rPr>
              <w:t>1</w:t>
            </w:r>
            <w:r>
              <w:rPr>
                <w:rFonts w:hint="eastAsia"/>
                <w:sz w:val="24"/>
              </w:rPr>
              <w:t>月至今担任</w:t>
            </w:r>
            <w:r w:rsidRPr="00731D4D">
              <w:rPr>
                <w:rFonts w:hint="eastAsia"/>
                <w:sz w:val="24"/>
              </w:rPr>
              <w:t>光大保德信双鑫收益债券型证券投资基金的基金经理</w:t>
            </w:r>
            <w:r w:rsidR="00107728" w:rsidRPr="001210E5">
              <w:rPr>
                <w:rFonts w:ascii="宋体" w:hAnsi="宋体" w:cs="宋体" w:hint="eastAsia"/>
                <w:color w:val="000000"/>
                <w:sz w:val="24"/>
              </w:rPr>
              <w:t>。</w:t>
            </w:r>
          </w:p>
        </w:tc>
      </w:tr>
      <w:tr w:rsidR="000A2234" w:rsidTr="00F87264">
        <w:trPr>
          <w:jc w:val="center"/>
        </w:trPr>
        <w:tc>
          <w:tcPr>
            <w:tcW w:w="3042" w:type="dxa"/>
            <w:vMerge w:val="restart"/>
            <w:tcBorders>
              <w:top w:val="single" w:sz="4" w:space="0" w:color="auto"/>
              <w:left w:val="single" w:sz="4" w:space="0" w:color="auto"/>
              <w:right w:val="single" w:sz="4" w:space="0" w:color="auto"/>
            </w:tcBorders>
            <w:vAlign w:val="center"/>
          </w:tcPr>
          <w:p w:rsidR="000A2234" w:rsidRDefault="000A2234" w:rsidP="00F87264">
            <w:pPr>
              <w:rPr>
                <w:rFonts w:ascii="宋体" w:cs="宋体"/>
                <w:sz w:val="24"/>
              </w:rPr>
            </w:pPr>
            <w:r>
              <w:rPr>
                <w:rFonts w:ascii="宋体" w:hAnsi="宋体" w:cs="宋体" w:hint="eastAsia"/>
                <w:sz w:val="24"/>
              </w:rPr>
              <w:lastRenderedPageBreak/>
              <w:t>其中：管理过公募基金的名称及期间</w:t>
            </w:r>
          </w:p>
        </w:tc>
        <w:tc>
          <w:tcPr>
            <w:tcW w:w="1578" w:type="dxa"/>
            <w:tcBorders>
              <w:left w:val="single" w:sz="4" w:space="0" w:color="auto"/>
            </w:tcBorders>
            <w:vAlign w:val="center"/>
          </w:tcPr>
          <w:p w:rsidR="000A2234" w:rsidRPr="00126D70" w:rsidRDefault="000A2234" w:rsidP="00F87264">
            <w:pPr>
              <w:jc w:val="center"/>
              <w:rPr>
                <w:sz w:val="24"/>
              </w:rPr>
            </w:pPr>
            <w:r w:rsidRPr="00126D70">
              <w:rPr>
                <w:rFonts w:hint="eastAsia"/>
                <w:sz w:val="24"/>
              </w:rPr>
              <w:t>基金主代码</w:t>
            </w:r>
          </w:p>
        </w:tc>
        <w:tc>
          <w:tcPr>
            <w:tcW w:w="1579" w:type="dxa"/>
          </w:tcPr>
          <w:p w:rsidR="000A2234" w:rsidRDefault="000A2234" w:rsidP="00F87264">
            <w:pPr>
              <w:jc w:val="center"/>
              <w:rPr>
                <w:rFonts w:ascii="宋体" w:cs="宋体"/>
                <w:sz w:val="24"/>
              </w:rPr>
            </w:pPr>
            <w:r>
              <w:rPr>
                <w:rFonts w:ascii="宋体" w:hAnsi="宋体" w:cs="宋体" w:hint="eastAsia"/>
                <w:sz w:val="24"/>
              </w:rPr>
              <w:t>基金名称</w:t>
            </w:r>
          </w:p>
        </w:tc>
        <w:tc>
          <w:tcPr>
            <w:tcW w:w="1578" w:type="dxa"/>
          </w:tcPr>
          <w:p w:rsidR="000A2234" w:rsidRDefault="000A2234" w:rsidP="00F87264">
            <w:pPr>
              <w:jc w:val="center"/>
              <w:rPr>
                <w:rFonts w:ascii="宋体" w:cs="宋体"/>
                <w:sz w:val="24"/>
              </w:rPr>
            </w:pPr>
            <w:r>
              <w:rPr>
                <w:rFonts w:ascii="宋体" w:hAnsi="宋体" w:cs="宋体" w:hint="eastAsia"/>
                <w:sz w:val="24"/>
              </w:rPr>
              <w:t>任职日期</w:t>
            </w:r>
          </w:p>
        </w:tc>
        <w:tc>
          <w:tcPr>
            <w:tcW w:w="1579" w:type="dxa"/>
          </w:tcPr>
          <w:p w:rsidR="000A2234" w:rsidRDefault="000A2234" w:rsidP="00F87264">
            <w:pPr>
              <w:jc w:val="center"/>
              <w:rPr>
                <w:rFonts w:ascii="宋体" w:cs="宋体"/>
                <w:sz w:val="24"/>
              </w:rPr>
            </w:pPr>
            <w:r>
              <w:rPr>
                <w:rFonts w:ascii="宋体" w:hAnsi="宋体" w:cs="宋体" w:hint="eastAsia"/>
                <w:sz w:val="24"/>
              </w:rPr>
              <w:t>离任日期</w:t>
            </w:r>
          </w:p>
        </w:tc>
      </w:tr>
      <w:tr w:rsidR="00F3691A" w:rsidTr="00E15E8D">
        <w:trPr>
          <w:jc w:val="center"/>
        </w:trPr>
        <w:tc>
          <w:tcPr>
            <w:tcW w:w="3042" w:type="dxa"/>
            <w:vMerge/>
            <w:tcBorders>
              <w:left w:val="single" w:sz="4" w:space="0" w:color="auto"/>
              <w:right w:val="single" w:sz="4" w:space="0" w:color="auto"/>
            </w:tcBorders>
            <w:vAlign w:val="center"/>
          </w:tcPr>
          <w:p w:rsidR="00F3691A" w:rsidRDefault="00F3691A" w:rsidP="008C0167">
            <w:pPr>
              <w:rPr>
                <w:rFonts w:ascii="宋体" w:cs="宋体"/>
                <w:sz w:val="24"/>
              </w:rPr>
            </w:pPr>
          </w:p>
        </w:tc>
        <w:tc>
          <w:tcPr>
            <w:tcW w:w="1578" w:type="dxa"/>
            <w:tcBorders>
              <w:left w:val="single" w:sz="4" w:space="0" w:color="auto"/>
            </w:tcBorders>
            <w:vAlign w:val="center"/>
          </w:tcPr>
          <w:p w:rsidR="00F3691A" w:rsidRPr="00753CF0" w:rsidRDefault="00F3691A" w:rsidP="008C0167">
            <w:pPr>
              <w:pStyle w:val="10"/>
              <w:shd w:val="clear" w:color="auto" w:fill="FFFFFF"/>
              <w:spacing w:before="0" w:after="0" w:line="645" w:lineRule="atLeast"/>
              <w:jc w:val="center"/>
              <w:rPr>
                <w:rFonts w:asciiTheme="minorEastAsia" w:eastAsiaTheme="minorEastAsia" w:hAnsiTheme="minorEastAsia"/>
                <w:b w:val="0"/>
                <w:bCs w:val="0"/>
                <w:kern w:val="2"/>
                <w:sz w:val="24"/>
                <w:szCs w:val="24"/>
              </w:rPr>
            </w:pPr>
            <w:r w:rsidRPr="00F3691A">
              <w:rPr>
                <w:rFonts w:asciiTheme="minorEastAsia" w:eastAsiaTheme="minorEastAsia" w:hAnsiTheme="minorEastAsia"/>
                <w:b w:val="0"/>
                <w:bCs w:val="0"/>
                <w:kern w:val="2"/>
                <w:sz w:val="24"/>
                <w:szCs w:val="24"/>
              </w:rPr>
              <w:t>360001</w:t>
            </w:r>
          </w:p>
        </w:tc>
        <w:tc>
          <w:tcPr>
            <w:tcW w:w="1579" w:type="dxa"/>
            <w:vAlign w:val="bottom"/>
          </w:tcPr>
          <w:p w:rsidR="00F3691A" w:rsidRPr="00753CF0" w:rsidRDefault="00F3691A" w:rsidP="008C0167">
            <w:pPr>
              <w:pStyle w:val="af3"/>
              <w:spacing w:line="240" w:lineRule="atLeast"/>
              <w:jc w:val="center"/>
              <w:rPr>
                <w:rFonts w:asciiTheme="minorEastAsia" w:eastAsiaTheme="minorEastAsia" w:hAnsiTheme="minorEastAsia" w:cs="宋体"/>
                <w:sz w:val="24"/>
                <w:szCs w:val="24"/>
                <w:lang w:val="zh-CN"/>
              </w:rPr>
            </w:pPr>
            <w:r w:rsidRPr="003A0F37">
              <w:rPr>
                <w:rFonts w:hAnsi="宋体" w:hint="eastAsia"/>
                <w:sz w:val="24"/>
              </w:rPr>
              <w:t>光大保德信量化核心证券投资基金</w:t>
            </w:r>
          </w:p>
        </w:tc>
        <w:tc>
          <w:tcPr>
            <w:tcW w:w="1578" w:type="dxa"/>
            <w:vAlign w:val="center"/>
          </w:tcPr>
          <w:p w:rsidR="00F3691A" w:rsidRPr="00753CF0" w:rsidRDefault="00F3691A" w:rsidP="00107728">
            <w:pPr>
              <w:pStyle w:val="af3"/>
              <w:spacing w:line="24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024-05-06</w:t>
            </w:r>
          </w:p>
        </w:tc>
        <w:tc>
          <w:tcPr>
            <w:tcW w:w="1579" w:type="dxa"/>
            <w:vAlign w:val="center"/>
          </w:tcPr>
          <w:p w:rsidR="00F3691A" w:rsidRDefault="00F3691A" w:rsidP="008C0167">
            <w:pPr>
              <w:pStyle w:val="af3"/>
              <w:spacing w:line="240" w:lineRule="atLeast"/>
              <w:jc w:val="center"/>
              <w:rPr>
                <w:rFonts w:hAnsi="宋体"/>
                <w:sz w:val="24"/>
                <w:szCs w:val="24"/>
              </w:rPr>
            </w:pPr>
            <w:r>
              <w:rPr>
                <w:rFonts w:hAnsi="宋体" w:hint="eastAsia"/>
                <w:sz w:val="24"/>
                <w:szCs w:val="24"/>
              </w:rPr>
              <w:t>-</w:t>
            </w:r>
          </w:p>
        </w:tc>
      </w:tr>
      <w:tr w:rsidR="00F3691A" w:rsidTr="00E15E8D">
        <w:trPr>
          <w:jc w:val="center"/>
        </w:trPr>
        <w:tc>
          <w:tcPr>
            <w:tcW w:w="3042" w:type="dxa"/>
            <w:vMerge/>
            <w:tcBorders>
              <w:left w:val="single" w:sz="4" w:space="0" w:color="auto"/>
              <w:right w:val="single" w:sz="4" w:space="0" w:color="auto"/>
            </w:tcBorders>
            <w:vAlign w:val="center"/>
          </w:tcPr>
          <w:p w:rsidR="00F3691A" w:rsidRDefault="00F3691A" w:rsidP="008C0167">
            <w:pPr>
              <w:rPr>
                <w:rFonts w:ascii="宋体" w:cs="宋体"/>
                <w:sz w:val="24"/>
              </w:rPr>
            </w:pPr>
          </w:p>
        </w:tc>
        <w:tc>
          <w:tcPr>
            <w:tcW w:w="1578" w:type="dxa"/>
            <w:tcBorders>
              <w:left w:val="single" w:sz="4" w:space="0" w:color="auto"/>
            </w:tcBorders>
            <w:vAlign w:val="center"/>
          </w:tcPr>
          <w:p w:rsidR="00F3691A" w:rsidRPr="00753CF0" w:rsidRDefault="00F3691A" w:rsidP="008C0167">
            <w:pPr>
              <w:pStyle w:val="10"/>
              <w:shd w:val="clear" w:color="auto" w:fill="FFFFFF"/>
              <w:spacing w:before="0" w:after="0" w:line="645" w:lineRule="atLeast"/>
              <w:jc w:val="center"/>
              <w:rPr>
                <w:rFonts w:asciiTheme="minorEastAsia" w:eastAsiaTheme="minorEastAsia" w:hAnsiTheme="minorEastAsia"/>
                <w:b w:val="0"/>
                <w:bCs w:val="0"/>
                <w:kern w:val="2"/>
                <w:sz w:val="24"/>
                <w:szCs w:val="24"/>
              </w:rPr>
            </w:pPr>
            <w:r w:rsidRPr="00F3691A">
              <w:rPr>
                <w:rFonts w:asciiTheme="minorEastAsia" w:eastAsiaTheme="minorEastAsia" w:hAnsiTheme="minorEastAsia"/>
                <w:b w:val="0"/>
                <w:bCs w:val="0"/>
                <w:kern w:val="2"/>
                <w:sz w:val="24"/>
                <w:szCs w:val="24"/>
              </w:rPr>
              <w:t>001463</w:t>
            </w:r>
          </w:p>
        </w:tc>
        <w:tc>
          <w:tcPr>
            <w:tcW w:w="1579" w:type="dxa"/>
            <w:vAlign w:val="bottom"/>
          </w:tcPr>
          <w:p w:rsidR="00F3691A" w:rsidRPr="00753CF0" w:rsidRDefault="00F3691A" w:rsidP="008C0167">
            <w:pPr>
              <w:pStyle w:val="af3"/>
              <w:spacing w:line="240" w:lineRule="atLeast"/>
              <w:jc w:val="center"/>
              <w:rPr>
                <w:rFonts w:asciiTheme="minorEastAsia" w:eastAsiaTheme="minorEastAsia" w:hAnsiTheme="minorEastAsia" w:cs="宋体"/>
                <w:sz w:val="24"/>
                <w:szCs w:val="24"/>
                <w:lang w:val="zh-CN"/>
              </w:rPr>
            </w:pPr>
            <w:r w:rsidRPr="00A12C98">
              <w:rPr>
                <w:rFonts w:hAnsi="宋体" w:hint="eastAsia"/>
                <w:sz w:val="24"/>
              </w:rPr>
              <w:t>光大保德信一带一路战略主题混合型证券投资基金</w:t>
            </w:r>
          </w:p>
        </w:tc>
        <w:tc>
          <w:tcPr>
            <w:tcW w:w="1578" w:type="dxa"/>
            <w:vAlign w:val="center"/>
          </w:tcPr>
          <w:p w:rsidR="00F3691A" w:rsidRPr="00753CF0" w:rsidRDefault="00F3691A" w:rsidP="00107728">
            <w:pPr>
              <w:pStyle w:val="af3"/>
              <w:spacing w:line="24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024-05-06</w:t>
            </w:r>
          </w:p>
        </w:tc>
        <w:tc>
          <w:tcPr>
            <w:tcW w:w="1579" w:type="dxa"/>
            <w:vAlign w:val="center"/>
          </w:tcPr>
          <w:p w:rsidR="00F3691A" w:rsidRDefault="00F3691A" w:rsidP="008C0167">
            <w:pPr>
              <w:pStyle w:val="af3"/>
              <w:spacing w:line="240" w:lineRule="atLeast"/>
              <w:jc w:val="center"/>
              <w:rPr>
                <w:rFonts w:hAnsi="宋体"/>
                <w:sz w:val="24"/>
                <w:szCs w:val="24"/>
              </w:rPr>
            </w:pPr>
            <w:r>
              <w:rPr>
                <w:rFonts w:hAnsi="宋体" w:hint="eastAsia"/>
                <w:sz w:val="24"/>
                <w:szCs w:val="24"/>
              </w:rPr>
              <w:t>2</w:t>
            </w:r>
            <w:r>
              <w:rPr>
                <w:rFonts w:hAnsi="宋体"/>
                <w:sz w:val="24"/>
                <w:szCs w:val="24"/>
              </w:rPr>
              <w:t>026-04-11</w:t>
            </w:r>
          </w:p>
        </w:tc>
      </w:tr>
      <w:tr w:rsidR="00F3691A" w:rsidTr="00E15E8D">
        <w:trPr>
          <w:jc w:val="center"/>
        </w:trPr>
        <w:tc>
          <w:tcPr>
            <w:tcW w:w="3042" w:type="dxa"/>
            <w:vMerge/>
            <w:tcBorders>
              <w:left w:val="single" w:sz="4" w:space="0" w:color="auto"/>
              <w:right w:val="single" w:sz="4" w:space="0" w:color="auto"/>
            </w:tcBorders>
            <w:vAlign w:val="center"/>
          </w:tcPr>
          <w:p w:rsidR="00F3691A" w:rsidRDefault="00F3691A" w:rsidP="008C0167">
            <w:pPr>
              <w:rPr>
                <w:rFonts w:ascii="宋体" w:cs="宋体"/>
                <w:sz w:val="24"/>
              </w:rPr>
            </w:pPr>
          </w:p>
        </w:tc>
        <w:tc>
          <w:tcPr>
            <w:tcW w:w="1578" w:type="dxa"/>
            <w:tcBorders>
              <w:left w:val="single" w:sz="4" w:space="0" w:color="auto"/>
            </w:tcBorders>
            <w:vAlign w:val="center"/>
          </w:tcPr>
          <w:p w:rsidR="00F3691A" w:rsidRPr="00753CF0" w:rsidRDefault="00F3691A" w:rsidP="008C0167">
            <w:pPr>
              <w:pStyle w:val="10"/>
              <w:shd w:val="clear" w:color="auto" w:fill="FFFFFF"/>
              <w:spacing w:before="0" w:after="0" w:line="645" w:lineRule="atLeast"/>
              <w:jc w:val="center"/>
              <w:rPr>
                <w:rFonts w:asciiTheme="minorEastAsia" w:eastAsiaTheme="minorEastAsia" w:hAnsiTheme="minorEastAsia"/>
                <w:b w:val="0"/>
                <w:bCs w:val="0"/>
                <w:kern w:val="2"/>
                <w:sz w:val="24"/>
                <w:szCs w:val="24"/>
              </w:rPr>
            </w:pPr>
            <w:r w:rsidRPr="00F3691A">
              <w:rPr>
                <w:rFonts w:asciiTheme="minorEastAsia" w:eastAsiaTheme="minorEastAsia" w:hAnsiTheme="minorEastAsia"/>
                <w:b w:val="0"/>
                <w:bCs w:val="0"/>
                <w:kern w:val="2"/>
                <w:sz w:val="24"/>
                <w:szCs w:val="24"/>
              </w:rPr>
              <w:t>002305</w:t>
            </w:r>
          </w:p>
        </w:tc>
        <w:tc>
          <w:tcPr>
            <w:tcW w:w="1579" w:type="dxa"/>
            <w:vAlign w:val="bottom"/>
          </w:tcPr>
          <w:p w:rsidR="00F3691A" w:rsidRPr="00753CF0" w:rsidRDefault="00F3691A" w:rsidP="008C0167">
            <w:pPr>
              <w:pStyle w:val="af3"/>
              <w:spacing w:line="240" w:lineRule="atLeast"/>
              <w:jc w:val="center"/>
              <w:rPr>
                <w:rFonts w:asciiTheme="minorEastAsia" w:eastAsiaTheme="minorEastAsia" w:hAnsiTheme="minorEastAsia" w:cs="宋体"/>
                <w:sz w:val="24"/>
                <w:szCs w:val="24"/>
                <w:lang w:val="zh-CN"/>
              </w:rPr>
            </w:pPr>
            <w:r>
              <w:rPr>
                <w:rFonts w:hint="eastAsia"/>
                <w:sz w:val="24"/>
              </w:rPr>
              <w:t>光大保德信风格轮动混合型证券投资基金</w:t>
            </w:r>
          </w:p>
        </w:tc>
        <w:tc>
          <w:tcPr>
            <w:tcW w:w="1578" w:type="dxa"/>
            <w:vAlign w:val="center"/>
          </w:tcPr>
          <w:p w:rsidR="00F3691A" w:rsidRPr="00753CF0" w:rsidRDefault="00F3691A" w:rsidP="00107728">
            <w:pPr>
              <w:pStyle w:val="af3"/>
              <w:spacing w:line="24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024-10-26</w:t>
            </w:r>
          </w:p>
        </w:tc>
        <w:tc>
          <w:tcPr>
            <w:tcW w:w="1579" w:type="dxa"/>
            <w:vAlign w:val="center"/>
          </w:tcPr>
          <w:p w:rsidR="00F3691A" w:rsidRDefault="00F3691A" w:rsidP="008C0167">
            <w:pPr>
              <w:pStyle w:val="af3"/>
              <w:spacing w:line="240" w:lineRule="atLeast"/>
              <w:jc w:val="center"/>
              <w:rPr>
                <w:rFonts w:hAnsi="宋体"/>
                <w:sz w:val="24"/>
                <w:szCs w:val="24"/>
              </w:rPr>
            </w:pPr>
            <w:r>
              <w:rPr>
                <w:rFonts w:hAnsi="宋体" w:hint="eastAsia"/>
                <w:sz w:val="24"/>
                <w:szCs w:val="24"/>
              </w:rPr>
              <w:t>-</w:t>
            </w:r>
          </w:p>
        </w:tc>
      </w:tr>
      <w:tr w:rsidR="00F3691A" w:rsidTr="00E15E8D">
        <w:trPr>
          <w:jc w:val="center"/>
        </w:trPr>
        <w:tc>
          <w:tcPr>
            <w:tcW w:w="3042" w:type="dxa"/>
            <w:vMerge/>
            <w:tcBorders>
              <w:left w:val="single" w:sz="4" w:space="0" w:color="auto"/>
              <w:right w:val="single" w:sz="4" w:space="0" w:color="auto"/>
            </w:tcBorders>
            <w:vAlign w:val="center"/>
          </w:tcPr>
          <w:p w:rsidR="00F3691A" w:rsidRDefault="00F3691A" w:rsidP="00F3691A">
            <w:pPr>
              <w:rPr>
                <w:rFonts w:ascii="宋体" w:cs="宋体"/>
                <w:sz w:val="24"/>
              </w:rPr>
            </w:pPr>
          </w:p>
        </w:tc>
        <w:tc>
          <w:tcPr>
            <w:tcW w:w="1578" w:type="dxa"/>
            <w:tcBorders>
              <w:left w:val="single" w:sz="4" w:space="0" w:color="auto"/>
            </w:tcBorders>
            <w:vAlign w:val="center"/>
          </w:tcPr>
          <w:p w:rsidR="00F3691A" w:rsidRPr="00753CF0" w:rsidRDefault="00F3691A" w:rsidP="00F3691A">
            <w:pPr>
              <w:pStyle w:val="10"/>
              <w:shd w:val="clear" w:color="auto" w:fill="FFFFFF"/>
              <w:spacing w:before="0" w:after="0" w:line="645" w:lineRule="atLeast"/>
              <w:jc w:val="center"/>
              <w:rPr>
                <w:rFonts w:asciiTheme="minorEastAsia" w:eastAsiaTheme="minorEastAsia" w:hAnsiTheme="minorEastAsia"/>
                <w:b w:val="0"/>
                <w:bCs w:val="0"/>
                <w:kern w:val="2"/>
                <w:sz w:val="24"/>
                <w:szCs w:val="24"/>
              </w:rPr>
            </w:pPr>
            <w:r w:rsidRPr="00F3691A">
              <w:rPr>
                <w:rFonts w:asciiTheme="minorEastAsia" w:eastAsiaTheme="minorEastAsia" w:hAnsiTheme="minorEastAsia"/>
                <w:b w:val="0"/>
                <w:bCs w:val="0"/>
                <w:kern w:val="2"/>
                <w:sz w:val="24"/>
                <w:szCs w:val="24"/>
              </w:rPr>
              <w:t>003115</w:t>
            </w:r>
          </w:p>
        </w:tc>
        <w:tc>
          <w:tcPr>
            <w:tcW w:w="1579" w:type="dxa"/>
            <w:vAlign w:val="bottom"/>
          </w:tcPr>
          <w:p w:rsidR="00F3691A" w:rsidRPr="00753CF0" w:rsidRDefault="00F3691A" w:rsidP="00F3691A">
            <w:pPr>
              <w:pStyle w:val="af3"/>
              <w:spacing w:line="240" w:lineRule="atLeast"/>
              <w:jc w:val="center"/>
              <w:rPr>
                <w:rFonts w:asciiTheme="minorEastAsia" w:eastAsiaTheme="minorEastAsia" w:hAnsiTheme="minorEastAsia" w:cs="宋体"/>
                <w:sz w:val="24"/>
                <w:szCs w:val="24"/>
                <w:lang w:val="zh-CN"/>
              </w:rPr>
            </w:pPr>
            <w:r>
              <w:rPr>
                <w:rFonts w:hint="eastAsia"/>
                <w:sz w:val="24"/>
              </w:rPr>
              <w:t>光大保德信诚鑫灵活配置混合型证券投资基金</w:t>
            </w:r>
          </w:p>
        </w:tc>
        <w:tc>
          <w:tcPr>
            <w:tcW w:w="1578" w:type="dxa"/>
            <w:vAlign w:val="center"/>
          </w:tcPr>
          <w:p w:rsidR="00F3691A" w:rsidRPr="00753CF0" w:rsidRDefault="00F3691A" w:rsidP="00F3691A">
            <w:pPr>
              <w:pStyle w:val="af3"/>
              <w:spacing w:line="24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024-10-26</w:t>
            </w:r>
          </w:p>
        </w:tc>
        <w:tc>
          <w:tcPr>
            <w:tcW w:w="1579" w:type="dxa"/>
            <w:vAlign w:val="center"/>
          </w:tcPr>
          <w:p w:rsidR="00F3691A" w:rsidRDefault="00F3691A" w:rsidP="00F3691A">
            <w:pPr>
              <w:pStyle w:val="af3"/>
              <w:spacing w:line="240" w:lineRule="atLeast"/>
              <w:jc w:val="center"/>
              <w:rPr>
                <w:rFonts w:hAnsi="宋体"/>
                <w:sz w:val="24"/>
                <w:szCs w:val="24"/>
              </w:rPr>
            </w:pPr>
            <w:r>
              <w:rPr>
                <w:rFonts w:hAnsi="宋体" w:hint="eastAsia"/>
                <w:sz w:val="24"/>
                <w:szCs w:val="24"/>
              </w:rPr>
              <w:t>-</w:t>
            </w:r>
          </w:p>
        </w:tc>
      </w:tr>
      <w:tr w:rsidR="00F3691A" w:rsidTr="00E15E8D">
        <w:trPr>
          <w:jc w:val="center"/>
        </w:trPr>
        <w:tc>
          <w:tcPr>
            <w:tcW w:w="3042" w:type="dxa"/>
            <w:vMerge/>
            <w:tcBorders>
              <w:left w:val="single" w:sz="4" w:space="0" w:color="auto"/>
              <w:right w:val="single" w:sz="4" w:space="0" w:color="auto"/>
            </w:tcBorders>
            <w:vAlign w:val="center"/>
          </w:tcPr>
          <w:p w:rsidR="00F3691A" w:rsidRDefault="00F3691A" w:rsidP="00F3691A">
            <w:pPr>
              <w:rPr>
                <w:rFonts w:ascii="宋体" w:cs="宋体"/>
                <w:sz w:val="24"/>
              </w:rPr>
            </w:pPr>
          </w:p>
        </w:tc>
        <w:tc>
          <w:tcPr>
            <w:tcW w:w="1578" w:type="dxa"/>
            <w:tcBorders>
              <w:left w:val="single" w:sz="4" w:space="0" w:color="auto"/>
            </w:tcBorders>
            <w:vAlign w:val="center"/>
          </w:tcPr>
          <w:p w:rsidR="00F3691A" w:rsidRPr="00753CF0" w:rsidRDefault="00F3691A" w:rsidP="00F3691A">
            <w:pPr>
              <w:pStyle w:val="10"/>
              <w:shd w:val="clear" w:color="auto" w:fill="FFFFFF"/>
              <w:spacing w:before="0" w:after="0" w:line="645" w:lineRule="atLeast"/>
              <w:jc w:val="center"/>
              <w:rPr>
                <w:rFonts w:asciiTheme="minorEastAsia" w:eastAsiaTheme="minorEastAsia" w:hAnsiTheme="minorEastAsia"/>
                <w:b w:val="0"/>
                <w:bCs w:val="0"/>
                <w:kern w:val="2"/>
                <w:sz w:val="24"/>
                <w:szCs w:val="24"/>
              </w:rPr>
            </w:pPr>
            <w:r w:rsidRPr="00F3691A">
              <w:rPr>
                <w:rFonts w:asciiTheme="minorEastAsia" w:eastAsiaTheme="minorEastAsia" w:hAnsiTheme="minorEastAsia"/>
                <w:b w:val="0"/>
                <w:bCs w:val="0"/>
                <w:kern w:val="2"/>
                <w:sz w:val="24"/>
                <w:szCs w:val="24"/>
              </w:rPr>
              <w:t>013639</w:t>
            </w:r>
          </w:p>
        </w:tc>
        <w:tc>
          <w:tcPr>
            <w:tcW w:w="1579" w:type="dxa"/>
            <w:vAlign w:val="bottom"/>
          </w:tcPr>
          <w:p w:rsidR="00F3691A" w:rsidRPr="00753CF0" w:rsidRDefault="00F3691A" w:rsidP="00F3691A">
            <w:pPr>
              <w:pStyle w:val="af3"/>
              <w:spacing w:line="240" w:lineRule="atLeast"/>
              <w:jc w:val="center"/>
              <w:rPr>
                <w:rFonts w:asciiTheme="minorEastAsia" w:eastAsiaTheme="minorEastAsia" w:hAnsiTheme="minorEastAsia" w:cs="宋体"/>
                <w:sz w:val="24"/>
                <w:szCs w:val="24"/>
                <w:lang w:val="zh-CN"/>
              </w:rPr>
            </w:pPr>
            <w:r w:rsidRPr="004A43CB">
              <w:rPr>
                <w:rFonts w:hAnsi="宋体" w:hint="eastAsia"/>
                <w:sz w:val="24"/>
              </w:rPr>
              <w:t>光大保德信中证500指数增强型证券投资基金</w:t>
            </w:r>
          </w:p>
        </w:tc>
        <w:tc>
          <w:tcPr>
            <w:tcW w:w="1578" w:type="dxa"/>
            <w:vAlign w:val="center"/>
          </w:tcPr>
          <w:p w:rsidR="00F3691A" w:rsidRPr="00753CF0" w:rsidRDefault="00F3691A" w:rsidP="00F3691A">
            <w:pPr>
              <w:pStyle w:val="af3"/>
              <w:spacing w:line="24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024-10-26</w:t>
            </w:r>
          </w:p>
        </w:tc>
        <w:tc>
          <w:tcPr>
            <w:tcW w:w="1579" w:type="dxa"/>
            <w:vAlign w:val="center"/>
          </w:tcPr>
          <w:p w:rsidR="00F3691A" w:rsidRDefault="00F3691A" w:rsidP="00F3691A">
            <w:pPr>
              <w:pStyle w:val="af3"/>
              <w:spacing w:line="240" w:lineRule="atLeast"/>
              <w:jc w:val="center"/>
              <w:rPr>
                <w:rFonts w:hAnsi="宋体"/>
                <w:sz w:val="24"/>
                <w:szCs w:val="24"/>
              </w:rPr>
            </w:pPr>
            <w:r>
              <w:rPr>
                <w:rFonts w:hAnsi="宋体" w:hint="eastAsia"/>
                <w:sz w:val="24"/>
                <w:szCs w:val="24"/>
              </w:rPr>
              <w:t>-</w:t>
            </w:r>
          </w:p>
        </w:tc>
      </w:tr>
      <w:tr w:rsidR="00F3691A" w:rsidTr="00E15E8D">
        <w:trPr>
          <w:jc w:val="center"/>
        </w:trPr>
        <w:tc>
          <w:tcPr>
            <w:tcW w:w="3042" w:type="dxa"/>
            <w:vMerge/>
            <w:tcBorders>
              <w:left w:val="single" w:sz="4" w:space="0" w:color="auto"/>
              <w:right w:val="single" w:sz="4" w:space="0" w:color="auto"/>
            </w:tcBorders>
            <w:vAlign w:val="center"/>
          </w:tcPr>
          <w:p w:rsidR="00F3691A" w:rsidRDefault="00F3691A" w:rsidP="00F3691A">
            <w:pPr>
              <w:rPr>
                <w:rFonts w:ascii="宋体" w:cs="宋体"/>
                <w:sz w:val="24"/>
              </w:rPr>
            </w:pPr>
          </w:p>
        </w:tc>
        <w:tc>
          <w:tcPr>
            <w:tcW w:w="1578" w:type="dxa"/>
            <w:tcBorders>
              <w:left w:val="single" w:sz="4" w:space="0" w:color="auto"/>
            </w:tcBorders>
            <w:vAlign w:val="center"/>
          </w:tcPr>
          <w:p w:rsidR="00F3691A" w:rsidRPr="00753CF0" w:rsidRDefault="00F3691A" w:rsidP="00F3691A">
            <w:pPr>
              <w:pStyle w:val="10"/>
              <w:shd w:val="clear" w:color="auto" w:fill="FFFFFF"/>
              <w:spacing w:before="0" w:after="0" w:line="645" w:lineRule="atLeast"/>
              <w:jc w:val="center"/>
              <w:rPr>
                <w:rFonts w:asciiTheme="minorEastAsia" w:eastAsiaTheme="minorEastAsia" w:hAnsiTheme="minorEastAsia"/>
                <w:b w:val="0"/>
                <w:bCs w:val="0"/>
                <w:kern w:val="2"/>
                <w:sz w:val="24"/>
                <w:szCs w:val="24"/>
              </w:rPr>
            </w:pPr>
            <w:r w:rsidRPr="00F3691A">
              <w:rPr>
                <w:rFonts w:asciiTheme="minorEastAsia" w:eastAsiaTheme="minorEastAsia" w:hAnsiTheme="minorEastAsia"/>
                <w:b w:val="0"/>
                <w:bCs w:val="0"/>
                <w:kern w:val="2"/>
                <w:sz w:val="24"/>
                <w:szCs w:val="24"/>
              </w:rPr>
              <w:t>004457</w:t>
            </w:r>
          </w:p>
        </w:tc>
        <w:tc>
          <w:tcPr>
            <w:tcW w:w="1579" w:type="dxa"/>
            <w:vAlign w:val="bottom"/>
          </w:tcPr>
          <w:p w:rsidR="00F3691A" w:rsidRPr="00753CF0" w:rsidRDefault="00F3691A" w:rsidP="00F3691A">
            <w:pPr>
              <w:pStyle w:val="af3"/>
              <w:spacing w:line="240" w:lineRule="atLeast"/>
              <w:jc w:val="center"/>
              <w:rPr>
                <w:rFonts w:asciiTheme="minorEastAsia" w:eastAsiaTheme="minorEastAsia" w:hAnsiTheme="minorEastAsia" w:cs="宋体"/>
                <w:sz w:val="24"/>
                <w:szCs w:val="24"/>
                <w:lang w:val="zh-CN"/>
              </w:rPr>
            </w:pPr>
            <w:r>
              <w:rPr>
                <w:rFonts w:hint="eastAsia"/>
                <w:sz w:val="24"/>
              </w:rPr>
              <w:t>光大保德信多策略智选18个月定期开放</w:t>
            </w:r>
            <w:r>
              <w:rPr>
                <w:rFonts w:hAnsi="宋体" w:hint="eastAsia"/>
                <w:sz w:val="24"/>
              </w:rPr>
              <w:t>混合型证券投资基金</w:t>
            </w:r>
          </w:p>
        </w:tc>
        <w:tc>
          <w:tcPr>
            <w:tcW w:w="1578" w:type="dxa"/>
            <w:vAlign w:val="center"/>
          </w:tcPr>
          <w:p w:rsidR="00F3691A" w:rsidRPr="00753CF0" w:rsidRDefault="00F3691A" w:rsidP="00F3691A">
            <w:pPr>
              <w:pStyle w:val="af3"/>
              <w:spacing w:line="24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024-10-26</w:t>
            </w:r>
          </w:p>
        </w:tc>
        <w:tc>
          <w:tcPr>
            <w:tcW w:w="1579" w:type="dxa"/>
            <w:vAlign w:val="center"/>
          </w:tcPr>
          <w:p w:rsidR="00F3691A" w:rsidRDefault="00F3691A" w:rsidP="00F3691A">
            <w:pPr>
              <w:pStyle w:val="af3"/>
              <w:spacing w:line="240" w:lineRule="atLeast"/>
              <w:jc w:val="center"/>
              <w:rPr>
                <w:rFonts w:hAnsi="宋体"/>
                <w:sz w:val="24"/>
                <w:szCs w:val="24"/>
              </w:rPr>
            </w:pPr>
            <w:r>
              <w:rPr>
                <w:rFonts w:hAnsi="宋体" w:hint="eastAsia"/>
                <w:sz w:val="24"/>
                <w:szCs w:val="24"/>
              </w:rPr>
              <w:t>2</w:t>
            </w:r>
            <w:r>
              <w:rPr>
                <w:rFonts w:hAnsi="宋体"/>
                <w:sz w:val="24"/>
                <w:szCs w:val="24"/>
              </w:rPr>
              <w:t>026-04-11</w:t>
            </w:r>
          </w:p>
        </w:tc>
      </w:tr>
      <w:tr w:rsidR="00F3691A" w:rsidTr="00E15E8D">
        <w:trPr>
          <w:jc w:val="center"/>
        </w:trPr>
        <w:tc>
          <w:tcPr>
            <w:tcW w:w="3042" w:type="dxa"/>
            <w:vMerge/>
            <w:tcBorders>
              <w:left w:val="single" w:sz="4" w:space="0" w:color="auto"/>
              <w:right w:val="single" w:sz="4" w:space="0" w:color="auto"/>
            </w:tcBorders>
            <w:vAlign w:val="center"/>
          </w:tcPr>
          <w:p w:rsidR="00F3691A" w:rsidRDefault="00F3691A" w:rsidP="00F3691A">
            <w:pPr>
              <w:rPr>
                <w:rFonts w:ascii="宋体" w:cs="宋体"/>
                <w:sz w:val="24"/>
              </w:rPr>
            </w:pPr>
          </w:p>
        </w:tc>
        <w:tc>
          <w:tcPr>
            <w:tcW w:w="1578" w:type="dxa"/>
            <w:tcBorders>
              <w:left w:val="single" w:sz="4" w:space="0" w:color="auto"/>
            </w:tcBorders>
            <w:vAlign w:val="center"/>
          </w:tcPr>
          <w:p w:rsidR="00F3691A" w:rsidRPr="00753CF0" w:rsidRDefault="00F3691A" w:rsidP="00F3691A">
            <w:pPr>
              <w:pStyle w:val="10"/>
              <w:shd w:val="clear" w:color="auto" w:fill="FFFFFF"/>
              <w:spacing w:before="0" w:after="0" w:line="645" w:lineRule="atLeast"/>
              <w:jc w:val="center"/>
              <w:rPr>
                <w:rFonts w:asciiTheme="minorEastAsia" w:eastAsiaTheme="minorEastAsia" w:hAnsiTheme="minorEastAsia"/>
                <w:b w:val="0"/>
                <w:bCs w:val="0"/>
                <w:kern w:val="2"/>
                <w:sz w:val="24"/>
                <w:szCs w:val="24"/>
              </w:rPr>
            </w:pPr>
            <w:r w:rsidRPr="00F3691A">
              <w:rPr>
                <w:rFonts w:asciiTheme="minorEastAsia" w:eastAsiaTheme="minorEastAsia" w:hAnsiTheme="minorEastAsia"/>
                <w:b w:val="0"/>
                <w:bCs w:val="0"/>
                <w:kern w:val="2"/>
                <w:sz w:val="24"/>
                <w:szCs w:val="24"/>
              </w:rPr>
              <w:t>023106</w:t>
            </w:r>
          </w:p>
        </w:tc>
        <w:tc>
          <w:tcPr>
            <w:tcW w:w="1579" w:type="dxa"/>
            <w:vAlign w:val="bottom"/>
          </w:tcPr>
          <w:p w:rsidR="00F3691A" w:rsidRPr="00753CF0" w:rsidRDefault="00F3691A" w:rsidP="00F3691A">
            <w:pPr>
              <w:pStyle w:val="af3"/>
              <w:spacing w:line="240" w:lineRule="atLeast"/>
              <w:jc w:val="center"/>
              <w:rPr>
                <w:rFonts w:asciiTheme="minorEastAsia" w:eastAsiaTheme="minorEastAsia" w:hAnsiTheme="minorEastAsia" w:cs="宋体"/>
                <w:sz w:val="24"/>
                <w:szCs w:val="24"/>
                <w:lang w:val="zh-CN"/>
              </w:rPr>
            </w:pPr>
            <w:r w:rsidRPr="00556063">
              <w:rPr>
                <w:rFonts w:hint="eastAsia"/>
                <w:sz w:val="24"/>
              </w:rPr>
              <w:t>光大保德信红利量化选股混合型证券投资基金</w:t>
            </w:r>
          </w:p>
        </w:tc>
        <w:tc>
          <w:tcPr>
            <w:tcW w:w="1578" w:type="dxa"/>
            <w:vAlign w:val="center"/>
          </w:tcPr>
          <w:p w:rsidR="00F3691A" w:rsidRPr="00753CF0" w:rsidRDefault="00F3691A" w:rsidP="00F3691A">
            <w:pPr>
              <w:pStyle w:val="af3"/>
              <w:spacing w:line="24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025-03-25</w:t>
            </w:r>
          </w:p>
        </w:tc>
        <w:tc>
          <w:tcPr>
            <w:tcW w:w="1579" w:type="dxa"/>
            <w:vAlign w:val="center"/>
          </w:tcPr>
          <w:p w:rsidR="00F3691A" w:rsidRDefault="00F3691A" w:rsidP="00F3691A">
            <w:pPr>
              <w:pStyle w:val="af3"/>
              <w:spacing w:line="240" w:lineRule="atLeast"/>
              <w:jc w:val="center"/>
              <w:rPr>
                <w:rFonts w:hAnsi="宋体"/>
                <w:sz w:val="24"/>
                <w:szCs w:val="24"/>
              </w:rPr>
            </w:pPr>
            <w:r>
              <w:rPr>
                <w:rFonts w:hAnsi="宋体" w:hint="eastAsia"/>
                <w:sz w:val="24"/>
                <w:szCs w:val="24"/>
              </w:rPr>
              <w:t>-</w:t>
            </w:r>
          </w:p>
        </w:tc>
      </w:tr>
      <w:tr w:rsidR="00F3691A" w:rsidTr="00E15E8D">
        <w:trPr>
          <w:jc w:val="center"/>
        </w:trPr>
        <w:tc>
          <w:tcPr>
            <w:tcW w:w="3042" w:type="dxa"/>
            <w:vMerge/>
            <w:tcBorders>
              <w:left w:val="single" w:sz="4" w:space="0" w:color="auto"/>
              <w:right w:val="single" w:sz="4" w:space="0" w:color="auto"/>
            </w:tcBorders>
            <w:vAlign w:val="center"/>
          </w:tcPr>
          <w:p w:rsidR="00F3691A" w:rsidRDefault="00F3691A" w:rsidP="00F3691A">
            <w:pPr>
              <w:rPr>
                <w:rFonts w:ascii="宋体" w:cs="宋体"/>
                <w:sz w:val="24"/>
              </w:rPr>
            </w:pPr>
          </w:p>
        </w:tc>
        <w:tc>
          <w:tcPr>
            <w:tcW w:w="1578" w:type="dxa"/>
            <w:tcBorders>
              <w:left w:val="single" w:sz="4" w:space="0" w:color="auto"/>
            </w:tcBorders>
            <w:vAlign w:val="center"/>
          </w:tcPr>
          <w:p w:rsidR="00F3691A" w:rsidRPr="00753CF0" w:rsidRDefault="00F3691A" w:rsidP="00F3691A">
            <w:pPr>
              <w:pStyle w:val="10"/>
              <w:shd w:val="clear" w:color="auto" w:fill="FFFFFF"/>
              <w:spacing w:before="0" w:after="0" w:line="645" w:lineRule="atLeast"/>
              <w:jc w:val="center"/>
              <w:rPr>
                <w:rFonts w:asciiTheme="minorEastAsia" w:eastAsiaTheme="minorEastAsia" w:hAnsiTheme="minorEastAsia"/>
                <w:b w:val="0"/>
                <w:bCs w:val="0"/>
                <w:kern w:val="2"/>
                <w:sz w:val="24"/>
                <w:szCs w:val="24"/>
              </w:rPr>
            </w:pPr>
            <w:r w:rsidRPr="00F3691A">
              <w:rPr>
                <w:rFonts w:asciiTheme="minorEastAsia" w:eastAsiaTheme="minorEastAsia" w:hAnsiTheme="minorEastAsia"/>
                <w:b w:val="0"/>
                <w:bCs w:val="0"/>
                <w:kern w:val="2"/>
                <w:sz w:val="24"/>
                <w:szCs w:val="24"/>
              </w:rPr>
              <w:t>023607</w:t>
            </w:r>
          </w:p>
        </w:tc>
        <w:tc>
          <w:tcPr>
            <w:tcW w:w="1579" w:type="dxa"/>
            <w:vAlign w:val="bottom"/>
          </w:tcPr>
          <w:p w:rsidR="00F3691A" w:rsidRPr="00753CF0" w:rsidRDefault="00F3691A" w:rsidP="00F3691A">
            <w:pPr>
              <w:pStyle w:val="af3"/>
              <w:spacing w:line="240" w:lineRule="atLeast"/>
              <w:jc w:val="center"/>
              <w:rPr>
                <w:rFonts w:asciiTheme="minorEastAsia" w:eastAsiaTheme="minorEastAsia" w:hAnsiTheme="minorEastAsia" w:cs="宋体"/>
                <w:sz w:val="24"/>
                <w:szCs w:val="24"/>
                <w:lang w:val="zh-CN"/>
              </w:rPr>
            </w:pPr>
            <w:r w:rsidRPr="00556063">
              <w:rPr>
                <w:rFonts w:hint="eastAsia"/>
                <w:sz w:val="24"/>
              </w:rPr>
              <w:t>光大保德信沪深300指数增强型证券投资基金</w:t>
            </w:r>
          </w:p>
        </w:tc>
        <w:tc>
          <w:tcPr>
            <w:tcW w:w="1578" w:type="dxa"/>
            <w:vAlign w:val="center"/>
          </w:tcPr>
          <w:p w:rsidR="00F3691A" w:rsidRPr="00753CF0" w:rsidRDefault="00F3691A" w:rsidP="00F3691A">
            <w:pPr>
              <w:pStyle w:val="af3"/>
              <w:spacing w:line="24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025-05-16</w:t>
            </w:r>
          </w:p>
        </w:tc>
        <w:tc>
          <w:tcPr>
            <w:tcW w:w="1579" w:type="dxa"/>
            <w:vAlign w:val="center"/>
          </w:tcPr>
          <w:p w:rsidR="00F3691A" w:rsidRPr="00753CF0" w:rsidRDefault="00F3691A" w:rsidP="00F3691A">
            <w:pPr>
              <w:pStyle w:val="af3"/>
              <w:spacing w:line="240" w:lineRule="atLeast"/>
              <w:jc w:val="center"/>
              <w:rPr>
                <w:rFonts w:asciiTheme="minorEastAsia" w:eastAsiaTheme="minorEastAsia" w:hAnsiTheme="minorEastAsia"/>
                <w:sz w:val="24"/>
                <w:szCs w:val="24"/>
              </w:rPr>
            </w:pPr>
            <w:r>
              <w:rPr>
                <w:rFonts w:hAnsi="宋体"/>
                <w:sz w:val="24"/>
                <w:szCs w:val="24"/>
              </w:rPr>
              <w:t>-</w:t>
            </w:r>
          </w:p>
        </w:tc>
      </w:tr>
      <w:tr w:rsidR="00F3691A" w:rsidTr="00E15E8D">
        <w:trPr>
          <w:jc w:val="center"/>
        </w:trPr>
        <w:tc>
          <w:tcPr>
            <w:tcW w:w="3042" w:type="dxa"/>
            <w:vMerge/>
            <w:tcBorders>
              <w:left w:val="single" w:sz="4" w:space="0" w:color="auto"/>
              <w:right w:val="single" w:sz="4" w:space="0" w:color="auto"/>
            </w:tcBorders>
            <w:vAlign w:val="center"/>
          </w:tcPr>
          <w:p w:rsidR="00F3691A" w:rsidRDefault="00F3691A" w:rsidP="00F3691A">
            <w:pPr>
              <w:rPr>
                <w:rFonts w:ascii="宋体" w:cs="宋体"/>
                <w:sz w:val="24"/>
              </w:rPr>
            </w:pPr>
          </w:p>
        </w:tc>
        <w:tc>
          <w:tcPr>
            <w:tcW w:w="1578" w:type="dxa"/>
            <w:tcBorders>
              <w:left w:val="single" w:sz="4" w:space="0" w:color="auto"/>
            </w:tcBorders>
            <w:vAlign w:val="center"/>
          </w:tcPr>
          <w:p w:rsidR="00F3691A" w:rsidRPr="00753CF0" w:rsidRDefault="00F3691A" w:rsidP="00F3691A">
            <w:pPr>
              <w:jc w:val="center"/>
              <w:rPr>
                <w:rFonts w:asciiTheme="minorEastAsia" w:eastAsiaTheme="minorEastAsia" w:hAnsiTheme="minorEastAsia"/>
                <w:sz w:val="24"/>
              </w:rPr>
            </w:pPr>
            <w:r w:rsidRPr="00F3691A">
              <w:rPr>
                <w:rFonts w:asciiTheme="minorEastAsia" w:eastAsiaTheme="minorEastAsia" w:hAnsiTheme="minorEastAsia"/>
                <w:sz w:val="24"/>
              </w:rPr>
              <w:t>025262</w:t>
            </w:r>
          </w:p>
        </w:tc>
        <w:tc>
          <w:tcPr>
            <w:tcW w:w="1579" w:type="dxa"/>
            <w:vAlign w:val="bottom"/>
          </w:tcPr>
          <w:p w:rsidR="00F3691A" w:rsidRPr="00753CF0" w:rsidRDefault="00F3691A" w:rsidP="00F3691A">
            <w:pPr>
              <w:pStyle w:val="af3"/>
              <w:spacing w:line="240" w:lineRule="atLeast"/>
              <w:jc w:val="center"/>
              <w:rPr>
                <w:rFonts w:asciiTheme="minorEastAsia" w:eastAsiaTheme="minorEastAsia" w:hAnsiTheme="minorEastAsia" w:cs="宋体"/>
                <w:sz w:val="24"/>
                <w:szCs w:val="24"/>
                <w:lang w:val="zh-CN"/>
              </w:rPr>
            </w:pPr>
            <w:r w:rsidRPr="00731D4D">
              <w:rPr>
                <w:rFonts w:hint="eastAsia"/>
                <w:sz w:val="24"/>
              </w:rPr>
              <w:t>光大保德信双鑫收益债券型证券投资基金</w:t>
            </w:r>
          </w:p>
        </w:tc>
        <w:tc>
          <w:tcPr>
            <w:tcW w:w="1578" w:type="dxa"/>
            <w:vAlign w:val="center"/>
          </w:tcPr>
          <w:p w:rsidR="00F3691A" w:rsidRPr="00753CF0" w:rsidRDefault="00F3691A" w:rsidP="00F3691A">
            <w:pPr>
              <w:pStyle w:val="af3"/>
              <w:spacing w:line="24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026-01-20</w:t>
            </w:r>
          </w:p>
        </w:tc>
        <w:tc>
          <w:tcPr>
            <w:tcW w:w="1579" w:type="dxa"/>
            <w:vAlign w:val="center"/>
          </w:tcPr>
          <w:p w:rsidR="00F3691A" w:rsidRPr="00753CF0" w:rsidRDefault="00F3691A" w:rsidP="00F3691A">
            <w:pPr>
              <w:pStyle w:val="af3"/>
              <w:spacing w:line="240" w:lineRule="atLeast"/>
              <w:jc w:val="center"/>
              <w:rPr>
                <w:rFonts w:asciiTheme="minorEastAsia" w:eastAsiaTheme="minorEastAsia" w:hAnsiTheme="minorEastAsia"/>
                <w:sz w:val="24"/>
                <w:szCs w:val="24"/>
              </w:rPr>
            </w:pPr>
            <w:r>
              <w:rPr>
                <w:rFonts w:hAnsi="宋体"/>
                <w:sz w:val="24"/>
                <w:szCs w:val="24"/>
              </w:rPr>
              <w:t>-</w:t>
            </w:r>
          </w:p>
        </w:tc>
      </w:tr>
      <w:tr w:rsidR="00F3691A" w:rsidTr="00F87264">
        <w:trPr>
          <w:jc w:val="center"/>
        </w:trPr>
        <w:tc>
          <w:tcPr>
            <w:tcW w:w="3042" w:type="dxa"/>
            <w:vAlign w:val="center"/>
          </w:tcPr>
          <w:p w:rsidR="00F3691A" w:rsidRDefault="00F3691A" w:rsidP="00F3691A">
            <w:pPr>
              <w:rPr>
                <w:rFonts w:ascii="宋体" w:cs="宋体"/>
                <w:sz w:val="24"/>
              </w:rPr>
            </w:pPr>
            <w:r>
              <w:rPr>
                <w:rFonts w:ascii="宋体" w:hAnsi="宋体" w:cs="宋体" w:hint="eastAsia"/>
                <w:sz w:val="24"/>
              </w:rPr>
              <w:t>是否曾被监管机构予以行政处罚或采取行政监管措施</w:t>
            </w:r>
          </w:p>
        </w:tc>
        <w:tc>
          <w:tcPr>
            <w:tcW w:w="6314" w:type="dxa"/>
            <w:gridSpan w:val="4"/>
            <w:vAlign w:val="center"/>
          </w:tcPr>
          <w:p w:rsidR="00F3691A" w:rsidRDefault="00F3691A" w:rsidP="00F3691A">
            <w:pPr>
              <w:rPr>
                <w:rFonts w:ascii="宋体" w:cs="宋体"/>
                <w:sz w:val="24"/>
              </w:rPr>
            </w:pPr>
            <w:r>
              <w:rPr>
                <w:rFonts w:ascii="宋体" w:hAnsi="宋体" w:cs="宋体" w:hint="eastAsia"/>
                <w:color w:val="000000"/>
                <w:sz w:val="24"/>
              </w:rPr>
              <w:t>否</w:t>
            </w:r>
          </w:p>
        </w:tc>
      </w:tr>
      <w:tr w:rsidR="00F3691A" w:rsidTr="00F87264">
        <w:trPr>
          <w:jc w:val="center"/>
        </w:trPr>
        <w:tc>
          <w:tcPr>
            <w:tcW w:w="3042" w:type="dxa"/>
            <w:vAlign w:val="center"/>
          </w:tcPr>
          <w:p w:rsidR="00F3691A" w:rsidRDefault="00F3691A" w:rsidP="00F3691A">
            <w:pPr>
              <w:rPr>
                <w:rFonts w:ascii="宋体" w:cs="宋体"/>
                <w:sz w:val="24"/>
              </w:rPr>
            </w:pPr>
            <w:r>
              <w:rPr>
                <w:rFonts w:ascii="宋体" w:hAnsi="宋体" w:cs="宋体" w:hint="eastAsia"/>
                <w:sz w:val="24"/>
              </w:rPr>
              <w:t>是否已取得基金从业资格</w:t>
            </w:r>
          </w:p>
        </w:tc>
        <w:tc>
          <w:tcPr>
            <w:tcW w:w="6314" w:type="dxa"/>
            <w:gridSpan w:val="4"/>
            <w:vAlign w:val="center"/>
          </w:tcPr>
          <w:p w:rsidR="00F3691A" w:rsidRDefault="00F3691A" w:rsidP="00F3691A">
            <w:pPr>
              <w:rPr>
                <w:rFonts w:ascii="宋体" w:cs="宋体"/>
                <w:sz w:val="24"/>
              </w:rPr>
            </w:pPr>
            <w:r>
              <w:rPr>
                <w:rFonts w:ascii="宋体" w:hAnsi="宋体" w:cs="宋体" w:hint="eastAsia"/>
                <w:color w:val="000000"/>
                <w:sz w:val="24"/>
              </w:rPr>
              <w:t>是</w:t>
            </w:r>
          </w:p>
        </w:tc>
      </w:tr>
      <w:tr w:rsidR="00F3691A" w:rsidTr="00F87264">
        <w:trPr>
          <w:jc w:val="center"/>
        </w:trPr>
        <w:tc>
          <w:tcPr>
            <w:tcW w:w="3042" w:type="dxa"/>
            <w:vAlign w:val="center"/>
          </w:tcPr>
          <w:p w:rsidR="00F3691A" w:rsidRDefault="00F3691A" w:rsidP="00F3691A">
            <w:pPr>
              <w:rPr>
                <w:rFonts w:ascii="宋体" w:hAnsi="宋体" w:cs="宋体"/>
                <w:sz w:val="24"/>
              </w:rPr>
            </w:pPr>
            <w:r>
              <w:rPr>
                <w:rFonts w:ascii="宋体" w:hAnsi="宋体" w:cs="宋体" w:hint="eastAsia"/>
                <w:sz w:val="24"/>
              </w:rPr>
              <w:t>取得的其他相关从业资格</w:t>
            </w:r>
          </w:p>
        </w:tc>
        <w:tc>
          <w:tcPr>
            <w:tcW w:w="6314" w:type="dxa"/>
            <w:gridSpan w:val="4"/>
            <w:vAlign w:val="center"/>
          </w:tcPr>
          <w:p w:rsidR="00F3691A" w:rsidRDefault="00F3691A" w:rsidP="00F3691A">
            <w:pPr>
              <w:rPr>
                <w:rFonts w:ascii="宋体" w:hAnsi="宋体" w:cs="宋体"/>
                <w:sz w:val="24"/>
              </w:rPr>
            </w:pPr>
            <w:r>
              <w:rPr>
                <w:rFonts w:ascii="宋体" w:hAnsi="宋体" w:cs="宋体"/>
                <w:sz w:val="24"/>
              </w:rPr>
              <w:t>-</w:t>
            </w:r>
          </w:p>
        </w:tc>
      </w:tr>
      <w:tr w:rsidR="00F3691A" w:rsidTr="00F87264">
        <w:trPr>
          <w:jc w:val="center"/>
        </w:trPr>
        <w:tc>
          <w:tcPr>
            <w:tcW w:w="3042" w:type="dxa"/>
            <w:vAlign w:val="center"/>
          </w:tcPr>
          <w:p w:rsidR="00F3691A" w:rsidRDefault="00F3691A" w:rsidP="00F3691A">
            <w:pPr>
              <w:rPr>
                <w:rFonts w:ascii="宋体" w:cs="宋体"/>
                <w:sz w:val="24"/>
              </w:rPr>
            </w:pPr>
            <w:r>
              <w:rPr>
                <w:rFonts w:ascii="宋体" w:hAnsi="宋体" w:cs="宋体" w:hint="eastAsia"/>
                <w:sz w:val="24"/>
              </w:rPr>
              <w:t>国籍</w:t>
            </w:r>
          </w:p>
        </w:tc>
        <w:tc>
          <w:tcPr>
            <w:tcW w:w="6314" w:type="dxa"/>
            <w:gridSpan w:val="4"/>
            <w:vAlign w:val="center"/>
          </w:tcPr>
          <w:p w:rsidR="00F3691A" w:rsidRDefault="00F3691A" w:rsidP="00F3691A">
            <w:pPr>
              <w:rPr>
                <w:rFonts w:ascii="宋体" w:cs="宋体"/>
                <w:sz w:val="24"/>
              </w:rPr>
            </w:pPr>
            <w:r>
              <w:rPr>
                <w:rFonts w:ascii="宋体" w:hAnsi="宋体" w:cs="宋体" w:hint="eastAsia"/>
                <w:color w:val="000000"/>
                <w:sz w:val="24"/>
              </w:rPr>
              <w:t>中国</w:t>
            </w:r>
          </w:p>
        </w:tc>
      </w:tr>
      <w:tr w:rsidR="00F3691A" w:rsidTr="00F87264">
        <w:trPr>
          <w:jc w:val="center"/>
        </w:trPr>
        <w:tc>
          <w:tcPr>
            <w:tcW w:w="3042" w:type="dxa"/>
            <w:vAlign w:val="center"/>
          </w:tcPr>
          <w:p w:rsidR="00F3691A" w:rsidRDefault="00F3691A" w:rsidP="00F3691A">
            <w:pPr>
              <w:rPr>
                <w:rFonts w:ascii="宋体" w:cs="宋体"/>
                <w:sz w:val="24"/>
              </w:rPr>
            </w:pPr>
            <w:r>
              <w:rPr>
                <w:rFonts w:ascii="宋体" w:hAnsi="宋体" w:cs="宋体" w:hint="eastAsia"/>
                <w:sz w:val="24"/>
              </w:rPr>
              <w:t>学历、学位</w:t>
            </w:r>
          </w:p>
        </w:tc>
        <w:tc>
          <w:tcPr>
            <w:tcW w:w="6314" w:type="dxa"/>
            <w:gridSpan w:val="4"/>
            <w:vAlign w:val="center"/>
          </w:tcPr>
          <w:p w:rsidR="00F3691A" w:rsidRDefault="00F3691A" w:rsidP="00F3691A">
            <w:pPr>
              <w:rPr>
                <w:rFonts w:ascii="宋体" w:cs="宋体"/>
                <w:sz w:val="24"/>
              </w:rPr>
            </w:pPr>
            <w:r>
              <w:rPr>
                <w:rFonts w:ascii="宋体" w:cs="宋体" w:hint="eastAsia"/>
                <w:color w:val="000000"/>
                <w:sz w:val="24"/>
              </w:rPr>
              <w:t>研究生</w:t>
            </w:r>
            <w:r>
              <w:rPr>
                <w:rFonts w:ascii="宋体" w:cs="宋体"/>
                <w:color w:val="000000"/>
                <w:sz w:val="24"/>
              </w:rPr>
              <w:t>学历、</w:t>
            </w:r>
            <w:r>
              <w:rPr>
                <w:rFonts w:ascii="宋体" w:cs="宋体" w:hint="eastAsia"/>
                <w:color w:val="000000"/>
                <w:sz w:val="24"/>
              </w:rPr>
              <w:t>硕士学位</w:t>
            </w:r>
          </w:p>
        </w:tc>
      </w:tr>
      <w:tr w:rsidR="00F3691A" w:rsidTr="00F87264">
        <w:trPr>
          <w:jc w:val="center"/>
        </w:trPr>
        <w:tc>
          <w:tcPr>
            <w:tcW w:w="3042" w:type="dxa"/>
            <w:vAlign w:val="center"/>
          </w:tcPr>
          <w:p w:rsidR="00F3691A" w:rsidRDefault="00F3691A" w:rsidP="00F3691A">
            <w:pPr>
              <w:rPr>
                <w:rFonts w:ascii="宋体" w:hAnsi="宋体" w:cs="宋体"/>
                <w:sz w:val="24"/>
              </w:rPr>
            </w:pPr>
            <w:r>
              <w:rPr>
                <w:rFonts w:ascii="宋体" w:hAnsi="宋体" w:cs="宋体" w:hint="eastAsia"/>
                <w:sz w:val="24"/>
              </w:rPr>
              <w:t>是否已按规定在中国证券投资基金业协会注册</w:t>
            </w:r>
            <w:r>
              <w:rPr>
                <w:rFonts w:ascii="宋体" w:hAnsi="宋体" w:cs="宋体"/>
                <w:sz w:val="24"/>
              </w:rPr>
              <w:t>/</w:t>
            </w:r>
            <w:r>
              <w:rPr>
                <w:rFonts w:ascii="宋体" w:hAnsi="宋体" w:cs="宋体" w:hint="eastAsia"/>
                <w:sz w:val="24"/>
              </w:rPr>
              <w:t>登记</w:t>
            </w:r>
          </w:p>
        </w:tc>
        <w:tc>
          <w:tcPr>
            <w:tcW w:w="6314" w:type="dxa"/>
            <w:gridSpan w:val="4"/>
            <w:vAlign w:val="center"/>
          </w:tcPr>
          <w:p w:rsidR="00F3691A" w:rsidRDefault="00F3691A" w:rsidP="00F3691A">
            <w:pPr>
              <w:rPr>
                <w:rFonts w:ascii="宋体" w:cs="宋体"/>
                <w:sz w:val="24"/>
              </w:rPr>
            </w:pPr>
            <w:r>
              <w:rPr>
                <w:rFonts w:ascii="宋体" w:hAnsi="宋体" w:cs="宋体" w:hint="eastAsia"/>
                <w:color w:val="000000"/>
                <w:sz w:val="24"/>
              </w:rPr>
              <w:t>是</w:t>
            </w:r>
          </w:p>
        </w:tc>
      </w:tr>
    </w:tbl>
    <w:p w:rsidR="006B3ECB" w:rsidRDefault="006B3ECB" w:rsidP="006B3ECB">
      <w:pPr>
        <w:pStyle w:val="30"/>
        <w:keepNext w:val="0"/>
        <w:keepLines w:val="0"/>
        <w:spacing w:before="0" w:after="0" w:line="360" w:lineRule="auto"/>
        <w:rPr>
          <w:rFonts w:ascii="宋体" w:hAnsi="宋体"/>
          <w:bCs w:val="0"/>
          <w:sz w:val="24"/>
          <w:szCs w:val="24"/>
        </w:rPr>
      </w:pPr>
    </w:p>
    <w:p w:rsidR="006B3ECB" w:rsidRPr="00355EE5" w:rsidRDefault="006B3ECB" w:rsidP="006B3ECB">
      <w:pPr>
        <w:pStyle w:val="30"/>
        <w:keepNext w:val="0"/>
        <w:keepLines w:val="0"/>
        <w:spacing w:before="0" w:after="0" w:line="360" w:lineRule="auto"/>
        <w:rPr>
          <w:rFonts w:ascii="宋体" w:hAnsi="宋体"/>
          <w:bCs w:val="0"/>
          <w:sz w:val="24"/>
          <w:szCs w:val="24"/>
        </w:rPr>
      </w:pPr>
      <w:r>
        <w:rPr>
          <w:rFonts w:ascii="宋体" w:hAnsi="宋体" w:hint="eastAsia"/>
          <w:bCs w:val="0"/>
          <w:sz w:val="24"/>
          <w:szCs w:val="24"/>
        </w:rPr>
        <w:t>3</w:t>
      </w:r>
      <w:r w:rsidRPr="00355EE5">
        <w:rPr>
          <w:rFonts w:ascii="宋体" w:hAnsi="宋体" w:hint="eastAsia"/>
          <w:bCs w:val="0"/>
          <w:sz w:val="24"/>
          <w:szCs w:val="24"/>
        </w:rPr>
        <w:t>.离任基金经理的相关信息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42"/>
        <w:gridCol w:w="6314"/>
      </w:tblGrid>
      <w:tr w:rsidR="006B3ECB" w:rsidRPr="00355EE5" w:rsidTr="00F87264">
        <w:trPr>
          <w:jc w:val="center"/>
        </w:trPr>
        <w:tc>
          <w:tcPr>
            <w:tcW w:w="3042" w:type="dxa"/>
            <w:vAlign w:val="center"/>
          </w:tcPr>
          <w:p w:rsidR="006B3ECB" w:rsidRPr="00355EE5" w:rsidRDefault="006B3ECB" w:rsidP="00F87264">
            <w:pPr>
              <w:rPr>
                <w:sz w:val="24"/>
              </w:rPr>
            </w:pPr>
            <w:r w:rsidRPr="00355EE5">
              <w:rPr>
                <w:rFonts w:hint="eastAsia"/>
                <w:sz w:val="24"/>
              </w:rPr>
              <w:t>离任基金经理姓名</w:t>
            </w:r>
            <w:r w:rsidRPr="00355EE5">
              <w:rPr>
                <w:rFonts w:hint="eastAsia"/>
                <w:sz w:val="24"/>
              </w:rPr>
              <w:t xml:space="preserve"> </w:t>
            </w:r>
          </w:p>
        </w:tc>
        <w:tc>
          <w:tcPr>
            <w:tcW w:w="6314" w:type="dxa"/>
            <w:vAlign w:val="center"/>
          </w:tcPr>
          <w:p w:rsidR="006B3ECB" w:rsidRPr="00355EE5" w:rsidRDefault="00F3691A" w:rsidP="00F87264">
            <w:pPr>
              <w:rPr>
                <w:sz w:val="24"/>
              </w:rPr>
            </w:pPr>
            <w:r>
              <w:rPr>
                <w:rFonts w:hint="eastAsia"/>
                <w:sz w:val="24"/>
              </w:rPr>
              <w:t>徐晓杰</w:t>
            </w:r>
          </w:p>
        </w:tc>
      </w:tr>
      <w:tr w:rsidR="006B3ECB" w:rsidRPr="00355EE5" w:rsidTr="00F87264">
        <w:trPr>
          <w:jc w:val="center"/>
        </w:trPr>
        <w:tc>
          <w:tcPr>
            <w:tcW w:w="3042" w:type="dxa"/>
            <w:vAlign w:val="center"/>
          </w:tcPr>
          <w:p w:rsidR="006B3ECB" w:rsidRPr="00355EE5" w:rsidRDefault="006B3ECB" w:rsidP="00F87264">
            <w:pPr>
              <w:rPr>
                <w:sz w:val="24"/>
              </w:rPr>
            </w:pPr>
            <w:r w:rsidRPr="00355EE5">
              <w:rPr>
                <w:rFonts w:hint="eastAsia"/>
                <w:sz w:val="24"/>
              </w:rPr>
              <w:t>离任原因</w:t>
            </w:r>
          </w:p>
        </w:tc>
        <w:tc>
          <w:tcPr>
            <w:tcW w:w="6314" w:type="dxa"/>
            <w:vAlign w:val="center"/>
          </w:tcPr>
          <w:p w:rsidR="006B3ECB" w:rsidRPr="00AE2F86" w:rsidRDefault="006B3ECB" w:rsidP="00F87264">
            <w:pPr>
              <w:rPr>
                <w:color w:val="000000"/>
                <w:sz w:val="24"/>
              </w:rPr>
            </w:pPr>
            <w:r>
              <w:rPr>
                <w:rFonts w:hint="eastAsia"/>
                <w:color w:val="000000"/>
                <w:sz w:val="24"/>
              </w:rPr>
              <w:t>个人原因</w:t>
            </w:r>
          </w:p>
        </w:tc>
      </w:tr>
      <w:tr w:rsidR="006B3ECB" w:rsidRPr="00355EE5" w:rsidTr="00F87264">
        <w:trPr>
          <w:jc w:val="center"/>
        </w:trPr>
        <w:tc>
          <w:tcPr>
            <w:tcW w:w="3042" w:type="dxa"/>
            <w:vAlign w:val="center"/>
          </w:tcPr>
          <w:p w:rsidR="006B3ECB" w:rsidRPr="00355EE5" w:rsidRDefault="006B3ECB" w:rsidP="00F87264">
            <w:pPr>
              <w:rPr>
                <w:sz w:val="24"/>
              </w:rPr>
            </w:pPr>
            <w:r w:rsidRPr="00355EE5">
              <w:rPr>
                <w:rFonts w:hint="eastAsia"/>
                <w:sz w:val="24"/>
              </w:rPr>
              <w:t>离任日期</w:t>
            </w:r>
            <w:r w:rsidRPr="00355EE5">
              <w:rPr>
                <w:rFonts w:hint="eastAsia"/>
                <w:sz w:val="24"/>
              </w:rPr>
              <w:t xml:space="preserve"> </w:t>
            </w:r>
          </w:p>
        </w:tc>
        <w:tc>
          <w:tcPr>
            <w:tcW w:w="6314" w:type="dxa"/>
            <w:vAlign w:val="center"/>
          </w:tcPr>
          <w:p w:rsidR="006B3ECB" w:rsidRPr="00A118A3" w:rsidRDefault="006B3ECB" w:rsidP="00F3691A">
            <w:pPr>
              <w:rPr>
                <w:color w:val="000000"/>
                <w:sz w:val="24"/>
              </w:rPr>
            </w:pPr>
            <w:r>
              <w:rPr>
                <w:rFonts w:hint="eastAsia"/>
                <w:color w:val="000000"/>
                <w:sz w:val="24"/>
              </w:rPr>
              <w:t>20</w:t>
            </w:r>
            <w:r w:rsidR="00F3691A">
              <w:rPr>
                <w:color w:val="000000"/>
                <w:sz w:val="24"/>
              </w:rPr>
              <w:t>26</w:t>
            </w:r>
            <w:r>
              <w:rPr>
                <w:rFonts w:hint="eastAsia"/>
                <w:color w:val="000000"/>
                <w:sz w:val="24"/>
              </w:rPr>
              <w:t>年</w:t>
            </w:r>
            <w:r w:rsidR="00F3691A">
              <w:rPr>
                <w:color w:val="000000"/>
                <w:sz w:val="24"/>
              </w:rPr>
              <w:t>4</w:t>
            </w:r>
            <w:r>
              <w:rPr>
                <w:rFonts w:hint="eastAsia"/>
                <w:color w:val="000000"/>
                <w:sz w:val="24"/>
              </w:rPr>
              <w:t>月</w:t>
            </w:r>
            <w:r w:rsidR="00F3691A">
              <w:rPr>
                <w:color w:val="000000"/>
                <w:sz w:val="24"/>
              </w:rPr>
              <w:t>11</w:t>
            </w:r>
            <w:r>
              <w:rPr>
                <w:rFonts w:hint="eastAsia"/>
                <w:color w:val="000000"/>
                <w:sz w:val="24"/>
              </w:rPr>
              <w:t>日</w:t>
            </w:r>
          </w:p>
        </w:tc>
      </w:tr>
      <w:tr w:rsidR="006B3ECB" w:rsidRPr="00355EE5" w:rsidTr="00F87264">
        <w:trPr>
          <w:jc w:val="center"/>
        </w:trPr>
        <w:tc>
          <w:tcPr>
            <w:tcW w:w="3042" w:type="dxa"/>
            <w:vAlign w:val="center"/>
          </w:tcPr>
          <w:p w:rsidR="006B3ECB" w:rsidRPr="00355EE5" w:rsidRDefault="006B3ECB" w:rsidP="00F87264">
            <w:pPr>
              <w:rPr>
                <w:sz w:val="24"/>
              </w:rPr>
            </w:pPr>
            <w:r w:rsidRPr="00555170">
              <w:rPr>
                <w:rFonts w:hint="eastAsia"/>
                <w:sz w:val="24"/>
              </w:rPr>
              <w:t>转任本公司其他工作岗位的说明</w:t>
            </w:r>
          </w:p>
        </w:tc>
        <w:tc>
          <w:tcPr>
            <w:tcW w:w="6314" w:type="dxa"/>
            <w:vAlign w:val="center"/>
          </w:tcPr>
          <w:p w:rsidR="006B3ECB" w:rsidRPr="002B6FDB" w:rsidRDefault="006B3ECB" w:rsidP="00F87264">
            <w:pPr>
              <w:autoSpaceDE w:val="0"/>
              <w:autoSpaceDN w:val="0"/>
              <w:adjustRightInd w:val="0"/>
              <w:spacing w:line="360" w:lineRule="auto"/>
              <w:jc w:val="left"/>
              <w:rPr>
                <w:color w:val="000000"/>
                <w:sz w:val="24"/>
              </w:rPr>
            </w:pPr>
            <w:r>
              <w:rPr>
                <w:rFonts w:ascii="宋体" w:hAnsi="宋体" w:hint="eastAsia"/>
                <w:sz w:val="24"/>
              </w:rPr>
              <w:t>-</w:t>
            </w:r>
          </w:p>
        </w:tc>
      </w:tr>
      <w:tr w:rsidR="006B3ECB" w:rsidRPr="00355EE5" w:rsidTr="00F87264">
        <w:trPr>
          <w:jc w:val="center"/>
        </w:trPr>
        <w:tc>
          <w:tcPr>
            <w:tcW w:w="3042" w:type="dxa"/>
            <w:vAlign w:val="center"/>
          </w:tcPr>
          <w:p w:rsidR="006B3ECB" w:rsidRPr="00355EE5" w:rsidRDefault="006B3ECB" w:rsidP="00F87264">
            <w:pPr>
              <w:rPr>
                <w:sz w:val="24"/>
              </w:rPr>
            </w:pPr>
            <w:r w:rsidRPr="00355EE5">
              <w:rPr>
                <w:rFonts w:hint="eastAsia"/>
                <w:sz w:val="24"/>
              </w:rPr>
              <w:t>是否已按规定在</w:t>
            </w:r>
            <w:r w:rsidRPr="00953D4F">
              <w:rPr>
                <w:rFonts w:cs="宋体" w:hint="eastAsia"/>
                <w:sz w:val="24"/>
              </w:rPr>
              <w:t>中国证券投资基金业协会</w:t>
            </w:r>
            <w:r w:rsidRPr="00355EE5">
              <w:rPr>
                <w:rFonts w:hint="eastAsia"/>
                <w:sz w:val="24"/>
              </w:rPr>
              <w:t>办理</w:t>
            </w:r>
            <w:r>
              <w:rPr>
                <w:rFonts w:hint="eastAsia"/>
                <w:sz w:val="24"/>
              </w:rPr>
              <w:t>注销</w:t>
            </w:r>
            <w:r w:rsidRPr="00355EE5">
              <w:rPr>
                <w:rFonts w:hint="eastAsia"/>
                <w:sz w:val="24"/>
              </w:rPr>
              <w:t>手续</w:t>
            </w:r>
          </w:p>
        </w:tc>
        <w:tc>
          <w:tcPr>
            <w:tcW w:w="6314" w:type="dxa"/>
            <w:vAlign w:val="center"/>
          </w:tcPr>
          <w:p w:rsidR="006B3ECB" w:rsidRPr="00355EE5" w:rsidRDefault="006B3ECB" w:rsidP="00F87264">
            <w:pPr>
              <w:rPr>
                <w:sz w:val="24"/>
              </w:rPr>
            </w:pPr>
            <w:r>
              <w:rPr>
                <w:rFonts w:hint="eastAsia"/>
                <w:sz w:val="24"/>
              </w:rPr>
              <w:t>是</w:t>
            </w:r>
          </w:p>
        </w:tc>
      </w:tr>
    </w:tbl>
    <w:p w:rsidR="006B3ECB" w:rsidRPr="00785BF1" w:rsidRDefault="006B3ECB" w:rsidP="006B3ECB"/>
    <w:p w:rsidR="006B3ECB" w:rsidRDefault="006B3ECB" w:rsidP="006B3ECB">
      <w:pPr>
        <w:pStyle w:val="30"/>
        <w:keepNext w:val="0"/>
        <w:keepLines w:val="0"/>
        <w:spacing w:before="0" w:after="0" w:line="360" w:lineRule="auto"/>
        <w:rPr>
          <w:color w:val="000000"/>
          <w:sz w:val="24"/>
          <w:szCs w:val="24"/>
        </w:rPr>
      </w:pPr>
      <w:r>
        <w:rPr>
          <w:rFonts w:hint="eastAsia"/>
          <w:color w:val="000000"/>
          <w:sz w:val="24"/>
          <w:szCs w:val="24"/>
        </w:rPr>
        <w:t>4.</w:t>
      </w:r>
      <w:r>
        <w:rPr>
          <w:rFonts w:hint="eastAsia"/>
          <w:color w:val="000000"/>
          <w:sz w:val="24"/>
          <w:szCs w:val="24"/>
        </w:rPr>
        <w:t>其他需要提示的事项</w:t>
      </w:r>
    </w:p>
    <w:p w:rsidR="006B3ECB" w:rsidRDefault="00F3691A" w:rsidP="006B3ECB">
      <w:pPr>
        <w:spacing w:line="360" w:lineRule="auto"/>
        <w:ind w:firstLineChars="200" w:firstLine="480"/>
        <w:rPr>
          <w:rFonts w:ascii="宋体" w:hAnsi="宋体"/>
          <w:sz w:val="24"/>
        </w:rPr>
      </w:pPr>
      <w:r>
        <w:rPr>
          <w:rFonts w:ascii="宋体" w:hAnsi="宋体" w:hint="eastAsia"/>
          <w:sz w:val="24"/>
        </w:rPr>
        <w:t>朱剑涛</w:t>
      </w:r>
      <w:r w:rsidR="006B3ECB">
        <w:rPr>
          <w:rFonts w:ascii="宋体" w:hAnsi="宋体" w:hint="eastAsia"/>
          <w:sz w:val="24"/>
        </w:rPr>
        <w:t>先生</w:t>
      </w:r>
      <w:r w:rsidR="006B3ECB">
        <w:rPr>
          <w:rFonts w:ascii="宋体" w:hAnsi="宋体"/>
          <w:sz w:val="24"/>
        </w:rPr>
        <w:t>简历</w:t>
      </w:r>
    </w:p>
    <w:p w:rsidR="008B3539" w:rsidRDefault="00F3691A" w:rsidP="008B3539">
      <w:pPr>
        <w:autoSpaceDE w:val="0"/>
        <w:autoSpaceDN w:val="0"/>
        <w:spacing w:line="360" w:lineRule="auto"/>
        <w:ind w:firstLine="475"/>
        <w:jc w:val="left"/>
        <w:rPr>
          <w:rFonts w:asciiTheme="minorEastAsia" w:eastAsiaTheme="minorEastAsia" w:hAnsiTheme="minorEastAsia"/>
          <w:sz w:val="24"/>
        </w:rPr>
      </w:pPr>
      <w:r w:rsidRPr="00354E29">
        <w:rPr>
          <w:rFonts w:ascii="宋体" w:hAnsi="宋体" w:cs="宋体" w:hint="eastAsia"/>
          <w:sz w:val="24"/>
          <w:lang w:val="zh-CN"/>
        </w:rPr>
        <w:t>朱剑涛先生，20</w:t>
      </w:r>
      <w:r w:rsidRPr="00354E29">
        <w:rPr>
          <w:rFonts w:ascii="宋体" w:hAnsi="宋体" w:cs="宋体"/>
          <w:sz w:val="24"/>
          <w:lang w:val="zh-CN"/>
        </w:rPr>
        <w:t>08</w:t>
      </w:r>
      <w:r w:rsidRPr="00354E29">
        <w:rPr>
          <w:rFonts w:ascii="宋体" w:hAnsi="宋体" w:cs="宋体" w:hint="eastAsia"/>
          <w:sz w:val="24"/>
          <w:lang w:val="zh-CN"/>
        </w:rPr>
        <w:t>年毕业于复旦大学，获得理学硕士。2</w:t>
      </w:r>
      <w:r w:rsidRPr="00354E29">
        <w:rPr>
          <w:rFonts w:ascii="宋体" w:hAnsi="宋体" w:cs="宋体"/>
          <w:sz w:val="24"/>
          <w:lang w:val="zh-CN"/>
        </w:rPr>
        <w:t>008</w:t>
      </w:r>
      <w:r w:rsidRPr="00354E29">
        <w:rPr>
          <w:rFonts w:ascii="宋体" w:hAnsi="宋体" w:cs="宋体" w:hint="eastAsia"/>
          <w:sz w:val="24"/>
          <w:lang w:val="zh-CN"/>
        </w:rPr>
        <w:t>年</w:t>
      </w:r>
      <w:r>
        <w:rPr>
          <w:rFonts w:ascii="宋体" w:hAnsi="宋体" w:cs="宋体"/>
          <w:sz w:val="24"/>
          <w:lang w:val="zh-CN"/>
        </w:rPr>
        <w:t>7</w:t>
      </w:r>
      <w:r w:rsidRPr="00354E29">
        <w:rPr>
          <w:rFonts w:ascii="宋体" w:hAnsi="宋体" w:cs="宋体" w:hint="eastAsia"/>
          <w:sz w:val="24"/>
          <w:lang w:val="zh-CN"/>
        </w:rPr>
        <w:t>月至2</w:t>
      </w:r>
      <w:r w:rsidRPr="00354E29">
        <w:rPr>
          <w:rFonts w:ascii="宋体" w:hAnsi="宋体" w:cs="宋体"/>
          <w:sz w:val="24"/>
          <w:lang w:val="zh-CN"/>
        </w:rPr>
        <w:t>010</w:t>
      </w:r>
      <w:r w:rsidRPr="00354E29">
        <w:rPr>
          <w:rFonts w:ascii="宋体" w:hAnsi="宋体" w:cs="宋体" w:hint="eastAsia"/>
          <w:sz w:val="24"/>
          <w:lang w:val="zh-CN"/>
        </w:rPr>
        <w:t>年8月在</w:t>
      </w:r>
      <w:r w:rsidRPr="00354E29">
        <w:rPr>
          <w:rFonts w:ascii="宋体" w:hAnsi="宋体" w:cs="宋体"/>
          <w:sz w:val="24"/>
          <w:lang w:val="zh-CN"/>
        </w:rPr>
        <w:t>华宝信托有限责任公司</w:t>
      </w:r>
      <w:r w:rsidRPr="00354E29">
        <w:rPr>
          <w:rFonts w:ascii="宋体" w:hAnsi="宋体" w:cs="宋体" w:hint="eastAsia"/>
          <w:sz w:val="24"/>
          <w:lang w:val="zh-CN"/>
        </w:rPr>
        <w:t>任职量化研究助理；2</w:t>
      </w:r>
      <w:r w:rsidRPr="00354E29">
        <w:rPr>
          <w:rFonts w:ascii="宋体" w:hAnsi="宋体" w:cs="宋体"/>
          <w:sz w:val="24"/>
          <w:lang w:val="zh-CN"/>
        </w:rPr>
        <w:t>010</w:t>
      </w:r>
      <w:r w:rsidRPr="00354E29">
        <w:rPr>
          <w:rFonts w:ascii="宋体" w:hAnsi="宋体" w:cs="宋体" w:hint="eastAsia"/>
          <w:sz w:val="24"/>
          <w:lang w:val="zh-CN"/>
        </w:rPr>
        <w:t>年9月至2</w:t>
      </w:r>
      <w:r w:rsidRPr="00354E29">
        <w:rPr>
          <w:rFonts w:ascii="宋体" w:hAnsi="宋体" w:cs="宋体"/>
          <w:sz w:val="24"/>
          <w:lang w:val="zh-CN"/>
        </w:rPr>
        <w:t>015</w:t>
      </w:r>
      <w:r w:rsidRPr="00354E29">
        <w:rPr>
          <w:rFonts w:ascii="宋体" w:hAnsi="宋体" w:cs="宋体" w:hint="eastAsia"/>
          <w:sz w:val="24"/>
          <w:lang w:val="zh-CN"/>
        </w:rPr>
        <w:t>年3月在海通证券股份有限公司任职金融工程高级分析师；2</w:t>
      </w:r>
      <w:r w:rsidRPr="00354E29">
        <w:rPr>
          <w:rFonts w:ascii="宋体" w:hAnsi="宋体" w:cs="宋体"/>
          <w:sz w:val="24"/>
          <w:lang w:val="zh-CN"/>
        </w:rPr>
        <w:t>015</w:t>
      </w:r>
      <w:r w:rsidRPr="00354E29">
        <w:rPr>
          <w:rFonts w:ascii="宋体" w:hAnsi="宋体" w:cs="宋体" w:hint="eastAsia"/>
          <w:sz w:val="24"/>
          <w:lang w:val="zh-CN"/>
        </w:rPr>
        <w:t>年4月至2</w:t>
      </w:r>
      <w:r w:rsidRPr="00354E29">
        <w:rPr>
          <w:rFonts w:ascii="宋体" w:hAnsi="宋体" w:cs="宋体"/>
          <w:sz w:val="24"/>
          <w:lang w:val="zh-CN"/>
        </w:rPr>
        <w:t>022</w:t>
      </w:r>
      <w:r w:rsidRPr="00354E29">
        <w:rPr>
          <w:rFonts w:ascii="宋体" w:hAnsi="宋体" w:cs="宋体" w:hint="eastAsia"/>
          <w:sz w:val="24"/>
          <w:lang w:val="zh-CN"/>
        </w:rPr>
        <w:t>年5月在东方证券股份有限公司任职金融工程首席分析师；2</w:t>
      </w:r>
      <w:r w:rsidRPr="00354E29">
        <w:rPr>
          <w:rFonts w:ascii="宋体" w:hAnsi="宋体" w:cs="宋体"/>
          <w:sz w:val="24"/>
          <w:lang w:val="zh-CN"/>
        </w:rPr>
        <w:t>022</w:t>
      </w:r>
      <w:r w:rsidRPr="00354E29">
        <w:rPr>
          <w:rFonts w:ascii="宋体" w:hAnsi="宋体" w:cs="宋体" w:hint="eastAsia"/>
          <w:sz w:val="24"/>
          <w:lang w:val="zh-CN"/>
        </w:rPr>
        <w:t>年6月至2</w:t>
      </w:r>
      <w:r w:rsidRPr="00354E29">
        <w:rPr>
          <w:rFonts w:ascii="宋体" w:hAnsi="宋体" w:cs="宋体"/>
          <w:sz w:val="24"/>
          <w:lang w:val="zh-CN"/>
        </w:rPr>
        <w:t>023</w:t>
      </w:r>
      <w:r w:rsidRPr="00354E29">
        <w:rPr>
          <w:rFonts w:ascii="宋体" w:hAnsi="宋体" w:cs="宋体" w:hint="eastAsia"/>
          <w:sz w:val="24"/>
          <w:lang w:val="zh-CN"/>
        </w:rPr>
        <w:t>年8月在海南进化论私募基金管理有限公司任职量化研究负责人；2</w:t>
      </w:r>
      <w:r w:rsidRPr="00354E29">
        <w:rPr>
          <w:rFonts w:ascii="宋体" w:hAnsi="宋体" w:cs="宋体"/>
          <w:sz w:val="24"/>
          <w:lang w:val="zh-CN"/>
        </w:rPr>
        <w:t>023</w:t>
      </w:r>
      <w:r w:rsidRPr="00354E29">
        <w:rPr>
          <w:rFonts w:ascii="宋体" w:hAnsi="宋体" w:cs="宋体" w:hint="eastAsia"/>
          <w:sz w:val="24"/>
          <w:lang w:val="zh-CN"/>
        </w:rPr>
        <w:t>年</w:t>
      </w:r>
      <w:r w:rsidRPr="00354E29">
        <w:rPr>
          <w:rFonts w:ascii="宋体" w:hAnsi="宋体" w:cs="宋体"/>
          <w:sz w:val="24"/>
          <w:lang w:val="zh-CN"/>
        </w:rPr>
        <w:t>8</w:t>
      </w:r>
      <w:r w:rsidRPr="00354E29">
        <w:rPr>
          <w:rFonts w:ascii="宋体" w:hAnsi="宋体" w:cs="宋体" w:hint="eastAsia"/>
          <w:sz w:val="24"/>
          <w:lang w:val="zh-CN"/>
        </w:rPr>
        <w:t>月加入光大保德信基金管理有限公司，现任权益管理总部量化投资团队副团队长（主持工作）</w:t>
      </w:r>
      <w:r>
        <w:rPr>
          <w:rFonts w:ascii="宋体" w:hAnsi="宋体" w:cs="宋体" w:hint="eastAsia"/>
          <w:sz w:val="24"/>
          <w:lang w:val="zh-CN"/>
        </w:rPr>
        <w:t>，2</w:t>
      </w:r>
      <w:r>
        <w:rPr>
          <w:rFonts w:ascii="宋体" w:hAnsi="宋体" w:cs="宋体"/>
          <w:sz w:val="24"/>
          <w:lang w:val="zh-CN"/>
        </w:rPr>
        <w:t>024</w:t>
      </w:r>
      <w:r>
        <w:rPr>
          <w:rFonts w:ascii="宋体" w:hAnsi="宋体" w:cs="宋体" w:hint="eastAsia"/>
          <w:sz w:val="24"/>
          <w:lang w:val="zh-CN"/>
        </w:rPr>
        <w:t>年5月至今担任</w:t>
      </w:r>
      <w:r w:rsidRPr="003A0F37">
        <w:rPr>
          <w:rFonts w:ascii="宋体" w:hAnsi="宋体" w:hint="eastAsia"/>
          <w:sz w:val="24"/>
        </w:rPr>
        <w:t>光大保德信量化核心证券投资基金</w:t>
      </w:r>
      <w:r>
        <w:rPr>
          <w:rFonts w:ascii="宋体" w:hAnsi="宋体" w:hint="eastAsia"/>
          <w:sz w:val="24"/>
        </w:rPr>
        <w:t>的基金经理，</w:t>
      </w:r>
      <w:r>
        <w:rPr>
          <w:rFonts w:ascii="宋体" w:hAnsi="宋体" w:cs="宋体" w:hint="eastAsia"/>
          <w:sz w:val="24"/>
          <w:lang w:val="zh-CN"/>
        </w:rPr>
        <w:t>2</w:t>
      </w:r>
      <w:r>
        <w:rPr>
          <w:rFonts w:ascii="宋体" w:hAnsi="宋体" w:cs="宋体"/>
          <w:sz w:val="24"/>
          <w:lang w:val="zh-CN"/>
        </w:rPr>
        <w:t>024</w:t>
      </w:r>
      <w:r>
        <w:rPr>
          <w:rFonts w:ascii="宋体" w:hAnsi="宋体" w:cs="宋体" w:hint="eastAsia"/>
          <w:sz w:val="24"/>
          <w:lang w:val="zh-CN"/>
        </w:rPr>
        <w:t>年5月至2</w:t>
      </w:r>
      <w:r>
        <w:rPr>
          <w:rFonts w:ascii="宋体" w:hAnsi="宋体" w:cs="宋体"/>
          <w:sz w:val="24"/>
          <w:lang w:val="zh-CN"/>
        </w:rPr>
        <w:t>026</w:t>
      </w:r>
      <w:bookmarkStart w:id="1" w:name="_GoBack"/>
      <w:r>
        <w:rPr>
          <w:rFonts w:ascii="宋体" w:hAnsi="宋体" w:cs="宋体" w:hint="eastAsia"/>
          <w:sz w:val="24"/>
          <w:lang w:val="zh-CN"/>
        </w:rPr>
        <w:t>年</w:t>
      </w:r>
      <w:r>
        <w:rPr>
          <w:rFonts w:ascii="宋体" w:hAnsi="宋体" w:cs="宋体"/>
          <w:sz w:val="24"/>
          <w:lang w:val="zh-CN"/>
        </w:rPr>
        <w:t>4</w:t>
      </w:r>
      <w:r>
        <w:rPr>
          <w:rFonts w:ascii="宋体" w:hAnsi="宋体" w:cs="宋体" w:hint="eastAsia"/>
          <w:sz w:val="24"/>
          <w:lang w:val="zh-CN"/>
        </w:rPr>
        <w:t>月担任</w:t>
      </w:r>
      <w:r w:rsidRPr="00A12C98">
        <w:rPr>
          <w:rFonts w:ascii="宋体" w:hAnsi="宋体" w:hint="eastAsia"/>
          <w:sz w:val="24"/>
        </w:rPr>
        <w:t>光大保德信一带一路战略主题混合型证券投资基金</w:t>
      </w:r>
      <w:r>
        <w:rPr>
          <w:rFonts w:ascii="宋体" w:hAnsi="宋体" w:hint="eastAsia"/>
          <w:sz w:val="24"/>
        </w:rPr>
        <w:t>的基金经理，2</w:t>
      </w:r>
      <w:r>
        <w:rPr>
          <w:rFonts w:ascii="宋体" w:hAnsi="宋体"/>
          <w:sz w:val="24"/>
        </w:rPr>
        <w:t>024</w:t>
      </w:r>
      <w:bookmarkEnd w:id="1"/>
      <w:r>
        <w:rPr>
          <w:rFonts w:ascii="宋体" w:hAnsi="宋体" w:hint="eastAsia"/>
          <w:sz w:val="24"/>
        </w:rPr>
        <w:t>年1</w:t>
      </w:r>
      <w:r>
        <w:rPr>
          <w:rFonts w:ascii="宋体" w:hAnsi="宋体"/>
          <w:sz w:val="24"/>
        </w:rPr>
        <w:t>0</w:t>
      </w:r>
      <w:r>
        <w:rPr>
          <w:rFonts w:ascii="宋体" w:hAnsi="宋体" w:hint="eastAsia"/>
          <w:sz w:val="24"/>
        </w:rPr>
        <w:t>月至今担任</w:t>
      </w:r>
      <w:r>
        <w:rPr>
          <w:rFonts w:hint="eastAsia"/>
          <w:sz w:val="24"/>
        </w:rPr>
        <w:t>光大保德信风格轮动混合型证券投资基金、光大保德信诚鑫灵活配置混合型证券投资基金、</w:t>
      </w:r>
      <w:r w:rsidRPr="004A43CB">
        <w:rPr>
          <w:rFonts w:ascii="宋体" w:hAnsi="宋体" w:hint="eastAsia"/>
          <w:sz w:val="24"/>
        </w:rPr>
        <w:t>光大保德信中证500指数增强型证券投资基金的基金经理，</w:t>
      </w:r>
      <w:r>
        <w:rPr>
          <w:rFonts w:ascii="宋体" w:hAnsi="宋体" w:hint="eastAsia"/>
          <w:sz w:val="24"/>
        </w:rPr>
        <w:t>2</w:t>
      </w:r>
      <w:r>
        <w:rPr>
          <w:rFonts w:ascii="宋体" w:hAnsi="宋体"/>
          <w:sz w:val="24"/>
        </w:rPr>
        <w:t>024</w:t>
      </w:r>
      <w:r>
        <w:rPr>
          <w:rFonts w:ascii="宋体" w:hAnsi="宋体" w:hint="eastAsia"/>
          <w:sz w:val="24"/>
        </w:rPr>
        <w:t>年1</w:t>
      </w:r>
      <w:r>
        <w:rPr>
          <w:rFonts w:ascii="宋体" w:hAnsi="宋体"/>
          <w:sz w:val="24"/>
        </w:rPr>
        <w:t>0</w:t>
      </w:r>
      <w:r>
        <w:rPr>
          <w:rFonts w:ascii="宋体" w:hAnsi="宋体" w:hint="eastAsia"/>
          <w:sz w:val="24"/>
        </w:rPr>
        <w:t>月至2</w:t>
      </w:r>
      <w:r>
        <w:rPr>
          <w:rFonts w:ascii="宋体" w:hAnsi="宋体"/>
          <w:sz w:val="24"/>
        </w:rPr>
        <w:t>026</w:t>
      </w:r>
      <w:r>
        <w:rPr>
          <w:rFonts w:ascii="宋体" w:hAnsi="宋体" w:hint="eastAsia"/>
          <w:sz w:val="24"/>
        </w:rPr>
        <w:t>年4月担任</w:t>
      </w:r>
      <w:r>
        <w:rPr>
          <w:rFonts w:hint="eastAsia"/>
          <w:sz w:val="24"/>
        </w:rPr>
        <w:t>光大保德信多策略智选</w:t>
      </w:r>
      <w:r>
        <w:rPr>
          <w:rFonts w:hint="eastAsia"/>
          <w:sz w:val="24"/>
        </w:rPr>
        <w:t>18</w:t>
      </w:r>
      <w:r>
        <w:rPr>
          <w:rFonts w:hint="eastAsia"/>
          <w:sz w:val="24"/>
        </w:rPr>
        <w:t>个月定期开放</w:t>
      </w:r>
      <w:r>
        <w:rPr>
          <w:rFonts w:ascii="宋体" w:hAnsi="宋体" w:hint="eastAsia"/>
          <w:sz w:val="24"/>
        </w:rPr>
        <w:t>混合型证券投资基金的基金经理，</w:t>
      </w:r>
      <w:r w:rsidRPr="004A43CB">
        <w:rPr>
          <w:rFonts w:ascii="宋体" w:hAnsi="宋体" w:hint="eastAsia"/>
          <w:sz w:val="24"/>
        </w:rPr>
        <w:t>2</w:t>
      </w:r>
      <w:r w:rsidRPr="004A43CB">
        <w:rPr>
          <w:rFonts w:ascii="宋体" w:hAnsi="宋体"/>
          <w:sz w:val="24"/>
        </w:rPr>
        <w:t>025</w:t>
      </w:r>
      <w:r w:rsidRPr="004A43CB">
        <w:rPr>
          <w:rFonts w:ascii="宋体" w:hAnsi="宋体" w:hint="eastAsia"/>
          <w:sz w:val="24"/>
        </w:rPr>
        <w:t>年3月至今</w:t>
      </w:r>
      <w:r w:rsidRPr="00556063">
        <w:rPr>
          <w:rFonts w:hint="eastAsia"/>
          <w:sz w:val="24"/>
        </w:rPr>
        <w:t>担任光大保德信红利量化选股混合型证券投资基金的基金经理，</w:t>
      </w:r>
      <w:r w:rsidRPr="00556063">
        <w:rPr>
          <w:rFonts w:hint="eastAsia"/>
          <w:sz w:val="24"/>
        </w:rPr>
        <w:t>2</w:t>
      </w:r>
      <w:r w:rsidRPr="00556063">
        <w:rPr>
          <w:sz w:val="24"/>
        </w:rPr>
        <w:t>025</w:t>
      </w:r>
      <w:r w:rsidRPr="00556063">
        <w:rPr>
          <w:rFonts w:hint="eastAsia"/>
          <w:sz w:val="24"/>
        </w:rPr>
        <w:t>年</w:t>
      </w:r>
      <w:r w:rsidRPr="00556063">
        <w:rPr>
          <w:rFonts w:hint="eastAsia"/>
          <w:sz w:val="24"/>
        </w:rPr>
        <w:t>5</w:t>
      </w:r>
      <w:r w:rsidRPr="00556063">
        <w:rPr>
          <w:rFonts w:hint="eastAsia"/>
          <w:sz w:val="24"/>
        </w:rPr>
        <w:t>月至今担任光大保德信沪深</w:t>
      </w:r>
      <w:r w:rsidRPr="00556063">
        <w:rPr>
          <w:rFonts w:hint="eastAsia"/>
          <w:sz w:val="24"/>
        </w:rPr>
        <w:t>300</w:t>
      </w:r>
      <w:r w:rsidRPr="00556063">
        <w:rPr>
          <w:rFonts w:hint="eastAsia"/>
          <w:sz w:val="24"/>
        </w:rPr>
        <w:t>指数增强型证券投资基金的基金经理</w:t>
      </w:r>
      <w:r>
        <w:rPr>
          <w:rFonts w:hint="eastAsia"/>
          <w:sz w:val="24"/>
        </w:rPr>
        <w:t>，</w:t>
      </w:r>
      <w:r>
        <w:rPr>
          <w:rFonts w:hint="eastAsia"/>
          <w:sz w:val="24"/>
        </w:rPr>
        <w:t>2</w:t>
      </w:r>
      <w:r>
        <w:rPr>
          <w:sz w:val="24"/>
        </w:rPr>
        <w:t>026</w:t>
      </w:r>
      <w:r>
        <w:rPr>
          <w:rFonts w:hint="eastAsia"/>
          <w:sz w:val="24"/>
        </w:rPr>
        <w:t>年</w:t>
      </w:r>
      <w:r>
        <w:rPr>
          <w:rFonts w:hint="eastAsia"/>
          <w:sz w:val="24"/>
        </w:rPr>
        <w:t>1</w:t>
      </w:r>
      <w:r>
        <w:rPr>
          <w:rFonts w:hint="eastAsia"/>
          <w:sz w:val="24"/>
        </w:rPr>
        <w:t>月至今担任</w:t>
      </w:r>
      <w:r w:rsidRPr="00731D4D">
        <w:rPr>
          <w:rFonts w:hint="eastAsia"/>
          <w:sz w:val="24"/>
        </w:rPr>
        <w:t>光大保德信双鑫收益债券型证券投资基金的基金经理</w:t>
      </w:r>
      <w:r>
        <w:rPr>
          <w:rFonts w:hint="eastAsia"/>
          <w:sz w:val="24"/>
        </w:rPr>
        <w:t>，</w:t>
      </w:r>
      <w:r>
        <w:rPr>
          <w:rFonts w:hint="eastAsia"/>
          <w:sz w:val="24"/>
        </w:rPr>
        <w:t>2</w:t>
      </w:r>
      <w:r>
        <w:rPr>
          <w:sz w:val="24"/>
        </w:rPr>
        <w:t>026</w:t>
      </w:r>
      <w:r>
        <w:rPr>
          <w:rFonts w:hint="eastAsia"/>
          <w:sz w:val="24"/>
        </w:rPr>
        <w:t>年</w:t>
      </w:r>
      <w:r>
        <w:rPr>
          <w:rFonts w:hint="eastAsia"/>
          <w:sz w:val="24"/>
        </w:rPr>
        <w:t>4</w:t>
      </w:r>
      <w:r>
        <w:rPr>
          <w:rFonts w:hint="eastAsia"/>
          <w:sz w:val="24"/>
        </w:rPr>
        <w:t>月至今担任</w:t>
      </w:r>
      <w:r w:rsidRPr="00A2716D">
        <w:rPr>
          <w:rFonts w:hint="eastAsia"/>
          <w:sz w:val="24"/>
          <w:lang/>
        </w:rPr>
        <w:t>光大保德信健康优加混合型证券投资基金</w:t>
      </w:r>
      <w:r>
        <w:rPr>
          <w:rFonts w:hint="eastAsia"/>
          <w:sz w:val="24"/>
          <w:lang/>
        </w:rPr>
        <w:t>的基金经理</w:t>
      </w:r>
      <w:r w:rsidRPr="00556063">
        <w:rPr>
          <w:rFonts w:hint="eastAsia"/>
          <w:sz w:val="24"/>
        </w:rPr>
        <w:t>。</w:t>
      </w:r>
    </w:p>
    <w:p w:rsidR="006B3ECB" w:rsidRDefault="006B3ECB" w:rsidP="006B3ECB">
      <w:pPr>
        <w:spacing w:line="360" w:lineRule="auto"/>
        <w:ind w:left="840" w:right="240"/>
        <w:jc w:val="right"/>
        <w:rPr>
          <w:color w:val="000000"/>
          <w:sz w:val="24"/>
        </w:rPr>
      </w:pPr>
      <w:r>
        <w:rPr>
          <w:rFonts w:hint="eastAsia"/>
          <w:sz w:val="24"/>
        </w:rPr>
        <w:t xml:space="preserve">                                                              </w:t>
      </w:r>
      <w:r>
        <w:rPr>
          <w:rFonts w:hint="eastAsia"/>
          <w:color w:val="000000"/>
          <w:sz w:val="24"/>
        </w:rPr>
        <w:t>光大保德信基金管理有限公司</w:t>
      </w:r>
    </w:p>
    <w:p w:rsidR="00435BA2" w:rsidRPr="005A53AA" w:rsidRDefault="006B3ECB" w:rsidP="005A53AA">
      <w:pPr>
        <w:wordWrap w:val="0"/>
        <w:spacing w:line="360" w:lineRule="auto"/>
        <w:ind w:left="840" w:right="240"/>
        <w:jc w:val="right"/>
        <w:rPr>
          <w:color w:val="000000"/>
          <w:sz w:val="24"/>
        </w:rPr>
      </w:pPr>
      <w:r>
        <w:rPr>
          <w:rFonts w:hint="eastAsia"/>
          <w:color w:val="000000"/>
          <w:sz w:val="24"/>
        </w:rPr>
        <w:t>20</w:t>
      </w:r>
      <w:r>
        <w:rPr>
          <w:color w:val="000000"/>
          <w:sz w:val="24"/>
        </w:rPr>
        <w:t>2</w:t>
      </w:r>
      <w:r w:rsidR="00F3691A">
        <w:rPr>
          <w:color w:val="000000"/>
          <w:sz w:val="24"/>
        </w:rPr>
        <w:t>6</w:t>
      </w:r>
      <w:r>
        <w:rPr>
          <w:rFonts w:hint="eastAsia"/>
          <w:color w:val="000000"/>
          <w:sz w:val="24"/>
        </w:rPr>
        <w:t>年</w:t>
      </w:r>
      <w:r w:rsidR="00F3691A">
        <w:rPr>
          <w:color w:val="000000"/>
          <w:sz w:val="24"/>
        </w:rPr>
        <w:t>4</w:t>
      </w:r>
      <w:r>
        <w:rPr>
          <w:rFonts w:hint="eastAsia"/>
          <w:color w:val="000000"/>
          <w:sz w:val="24"/>
        </w:rPr>
        <w:t>月</w:t>
      </w:r>
      <w:r w:rsidR="00F3691A">
        <w:rPr>
          <w:color w:val="000000"/>
          <w:sz w:val="24"/>
        </w:rPr>
        <w:t>11</w:t>
      </w:r>
      <w:r>
        <w:rPr>
          <w:rFonts w:hint="eastAsia"/>
          <w:color w:val="000000"/>
          <w:sz w:val="24"/>
        </w:rPr>
        <w:t>日</w:t>
      </w:r>
    </w:p>
    <w:sectPr w:rsidR="00435BA2" w:rsidRPr="005A53AA" w:rsidSect="00C64DBC">
      <w:headerReference w:type="default" r:id="rId8"/>
      <w:footerReference w:type="default" r:id="rId9"/>
      <w:pgSz w:w="11906" w:h="16838"/>
      <w:pgMar w:top="1440" w:right="1797" w:bottom="1440" w:left="1797"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13F7" w:rsidRDefault="00FA13F7">
      <w:r>
        <w:separator/>
      </w:r>
    </w:p>
  </w:endnote>
  <w:endnote w:type="continuationSeparator" w:id="0">
    <w:p w:rsidR="00FA13F7" w:rsidRDefault="00FA13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_GB2312">
    <w:altName w:val="楷体"/>
    <w:panose1 w:val="02010609030101010101"/>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706" w:rsidRDefault="003D21CD" w:rsidP="00E57126">
    <w:pPr>
      <w:pStyle w:val="a4"/>
      <w:jc w:val="center"/>
    </w:pPr>
    <w:r>
      <w:rPr>
        <w:rStyle w:val="aa"/>
      </w:rPr>
      <w:fldChar w:fldCharType="begin"/>
    </w:r>
    <w:r w:rsidR="00A80706">
      <w:rPr>
        <w:rStyle w:val="aa"/>
      </w:rPr>
      <w:instrText xml:space="preserve"> PAGE </w:instrText>
    </w:r>
    <w:r>
      <w:rPr>
        <w:rStyle w:val="aa"/>
      </w:rPr>
      <w:fldChar w:fldCharType="separate"/>
    </w:r>
    <w:r w:rsidR="00F3691A">
      <w:rPr>
        <w:rStyle w:val="aa"/>
        <w:noProof/>
      </w:rPr>
      <w:t>3</w:t>
    </w:r>
    <w:r>
      <w:rPr>
        <w:rStyle w:val="a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13F7" w:rsidRDefault="00FA13F7">
      <w:r>
        <w:separator/>
      </w:r>
    </w:p>
  </w:footnote>
  <w:footnote w:type="continuationSeparator" w:id="0">
    <w:p w:rsidR="00FA13F7" w:rsidRDefault="00FA13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9DF" w:rsidRPr="004649DF" w:rsidRDefault="004649DF" w:rsidP="004649DF">
    <w:pPr>
      <w:pStyle w:val="a3"/>
      <w:rPr>
        <w:rStyle w:val="aa"/>
      </w:rPr>
    </w:pPr>
    <w:r>
      <w:rPr>
        <w:rStyle w:val="aa"/>
        <w:rFonts w:hint="eastAsia"/>
      </w:rPr>
      <w:t xml:space="preserve">                                             </w:t>
    </w:r>
  </w:p>
  <w:p w:rsidR="00A80706" w:rsidRPr="004649DF" w:rsidRDefault="00A600BB" w:rsidP="004649DF">
    <w:pPr>
      <w:pStyle w:val="a3"/>
    </w:pPr>
    <w:r>
      <w:rPr>
        <w:rFonts w:hint="eastAsia"/>
      </w:rPr>
      <w:t xml:space="preserve">   </w:t>
    </w:r>
    <w:r w:rsidR="004649DF">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64832FB5"/>
    <w:multiLevelType w:val="hybridMultilevel"/>
    <w:tmpl w:val="79FE96BC"/>
    <w:lvl w:ilvl="0" w:tplc="05A61F94">
      <w:start w:val="1"/>
      <w:numFmt w:val="decimal"/>
      <w:lvlText w:val="%1）"/>
      <w:lvlJc w:val="left"/>
      <w:pPr>
        <w:tabs>
          <w:tab w:val="num" w:pos="360"/>
        </w:tabs>
        <w:ind w:left="360" w:hanging="360"/>
      </w:pPr>
      <w:rPr>
        <w:rFonts w:hint="default"/>
      </w:rPr>
    </w:lvl>
    <w:lvl w:ilvl="1" w:tplc="BD749D2C" w:tentative="1">
      <w:start w:val="1"/>
      <w:numFmt w:val="lowerLetter"/>
      <w:lvlText w:val="%2)"/>
      <w:lvlJc w:val="left"/>
      <w:pPr>
        <w:tabs>
          <w:tab w:val="num" w:pos="840"/>
        </w:tabs>
        <w:ind w:left="840" w:hanging="420"/>
      </w:pPr>
    </w:lvl>
    <w:lvl w:ilvl="2" w:tplc="430A47FE" w:tentative="1">
      <w:start w:val="1"/>
      <w:numFmt w:val="lowerRoman"/>
      <w:lvlText w:val="%3."/>
      <w:lvlJc w:val="right"/>
      <w:pPr>
        <w:tabs>
          <w:tab w:val="num" w:pos="1260"/>
        </w:tabs>
        <w:ind w:left="1260" w:hanging="420"/>
      </w:pPr>
    </w:lvl>
    <w:lvl w:ilvl="3" w:tplc="5C4AD5FC" w:tentative="1">
      <w:start w:val="1"/>
      <w:numFmt w:val="decimal"/>
      <w:lvlText w:val="%4."/>
      <w:lvlJc w:val="left"/>
      <w:pPr>
        <w:tabs>
          <w:tab w:val="num" w:pos="1680"/>
        </w:tabs>
        <w:ind w:left="1680" w:hanging="420"/>
      </w:pPr>
    </w:lvl>
    <w:lvl w:ilvl="4" w:tplc="D88E7CC4" w:tentative="1">
      <w:start w:val="1"/>
      <w:numFmt w:val="lowerLetter"/>
      <w:lvlText w:val="%5)"/>
      <w:lvlJc w:val="left"/>
      <w:pPr>
        <w:tabs>
          <w:tab w:val="num" w:pos="2100"/>
        </w:tabs>
        <w:ind w:left="2100" w:hanging="420"/>
      </w:pPr>
    </w:lvl>
    <w:lvl w:ilvl="5" w:tplc="0F50B3EC" w:tentative="1">
      <w:start w:val="1"/>
      <w:numFmt w:val="lowerRoman"/>
      <w:lvlText w:val="%6."/>
      <w:lvlJc w:val="right"/>
      <w:pPr>
        <w:tabs>
          <w:tab w:val="num" w:pos="2520"/>
        </w:tabs>
        <w:ind w:left="2520" w:hanging="420"/>
      </w:pPr>
    </w:lvl>
    <w:lvl w:ilvl="6" w:tplc="12C22414" w:tentative="1">
      <w:start w:val="1"/>
      <w:numFmt w:val="decimal"/>
      <w:lvlText w:val="%7."/>
      <w:lvlJc w:val="left"/>
      <w:pPr>
        <w:tabs>
          <w:tab w:val="num" w:pos="2940"/>
        </w:tabs>
        <w:ind w:left="2940" w:hanging="420"/>
      </w:pPr>
    </w:lvl>
    <w:lvl w:ilvl="7" w:tplc="6FD47780" w:tentative="1">
      <w:start w:val="1"/>
      <w:numFmt w:val="lowerLetter"/>
      <w:lvlText w:val="%8)"/>
      <w:lvlJc w:val="left"/>
      <w:pPr>
        <w:tabs>
          <w:tab w:val="num" w:pos="3360"/>
        </w:tabs>
        <w:ind w:left="3360" w:hanging="420"/>
      </w:pPr>
    </w:lvl>
    <w:lvl w:ilvl="8" w:tplc="F4840072" w:tentative="1">
      <w:start w:val="1"/>
      <w:numFmt w:val="lowerRoman"/>
      <w:lvlText w:val="%9."/>
      <w:lvlJc w:val="right"/>
      <w:pPr>
        <w:tabs>
          <w:tab w:val="num" w:pos="3780"/>
        </w:tabs>
        <w:ind w:left="3780" w:hanging="420"/>
      </w:pPr>
    </w:lvl>
  </w:abstractNum>
  <w:abstractNum w:abstractNumId="7">
    <w:nsid w:val="64C22724"/>
    <w:multiLevelType w:val="multilevel"/>
    <w:tmpl w:val="0409001D"/>
    <w:numStyleLink w:val="5"/>
  </w:abstractNum>
  <w:abstractNum w:abstractNumId="8">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activeWritingStyle w:appName="MSWord" w:lang="en-US" w:vendorID="64" w:dllVersion="131078" w:nlCheck="1" w:checkStyle="0"/>
  <w:activeWritingStyle w:appName="MSWord" w:lang="zh-CN" w:vendorID="64" w:dllVersion="131077" w:nlCheck="1" w:checkStyle="1"/>
  <w:attachedTemplate r:id="rId1"/>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E0B2B"/>
    <w:rsid w:val="00002137"/>
    <w:rsid w:val="00002FF5"/>
    <w:rsid w:val="00003643"/>
    <w:rsid w:val="00003689"/>
    <w:rsid w:val="000042EE"/>
    <w:rsid w:val="00004A56"/>
    <w:rsid w:val="000053B1"/>
    <w:rsid w:val="000068A0"/>
    <w:rsid w:val="00006AFB"/>
    <w:rsid w:val="00006F8E"/>
    <w:rsid w:val="000078DC"/>
    <w:rsid w:val="00010335"/>
    <w:rsid w:val="00011385"/>
    <w:rsid w:val="00012FBB"/>
    <w:rsid w:val="00013DEC"/>
    <w:rsid w:val="000147F4"/>
    <w:rsid w:val="00016267"/>
    <w:rsid w:val="000174B9"/>
    <w:rsid w:val="00017A90"/>
    <w:rsid w:val="000211A0"/>
    <w:rsid w:val="000219DD"/>
    <w:rsid w:val="00022564"/>
    <w:rsid w:val="000250A9"/>
    <w:rsid w:val="00026783"/>
    <w:rsid w:val="00026C08"/>
    <w:rsid w:val="00030918"/>
    <w:rsid w:val="0003196B"/>
    <w:rsid w:val="000320D8"/>
    <w:rsid w:val="00032404"/>
    <w:rsid w:val="00034059"/>
    <w:rsid w:val="000342E3"/>
    <w:rsid w:val="0003513B"/>
    <w:rsid w:val="00035A6F"/>
    <w:rsid w:val="000368C2"/>
    <w:rsid w:val="000371C7"/>
    <w:rsid w:val="000400EE"/>
    <w:rsid w:val="00040284"/>
    <w:rsid w:val="0004211E"/>
    <w:rsid w:val="00042244"/>
    <w:rsid w:val="00042EB1"/>
    <w:rsid w:val="00044A21"/>
    <w:rsid w:val="00046AD8"/>
    <w:rsid w:val="0004779C"/>
    <w:rsid w:val="00047CDA"/>
    <w:rsid w:val="00050CAE"/>
    <w:rsid w:val="00051D2D"/>
    <w:rsid w:val="000546BB"/>
    <w:rsid w:val="0005608A"/>
    <w:rsid w:val="00057B3C"/>
    <w:rsid w:val="00060225"/>
    <w:rsid w:val="00061B34"/>
    <w:rsid w:val="00062D60"/>
    <w:rsid w:val="000644A3"/>
    <w:rsid w:val="000655D4"/>
    <w:rsid w:val="00065BA8"/>
    <w:rsid w:val="00065D90"/>
    <w:rsid w:val="000662E0"/>
    <w:rsid w:val="000702E5"/>
    <w:rsid w:val="0007061E"/>
    <w:rsid w:val="00070D95"/>
    <w:rsid w:val="0007127F"/>
    <w:rsid w:val="000715A7"/>
    <w:rsid w:val="00073F78"/>
    <w:rsid w:val="00074069"/>
    <w:rsid w:val="000748A5"/>
    <w:rsid w:val="00077278"/>
    <w:rsid w:val="000805C2"/>
    <w:rsid w:val="000816D7"/>
    <w:rsid w:val="00084AB9"/>
    <w:rsid w:val="000862A3"/>
    <w:rsid w:val="00086B61"/>
    <w:rsid w:val="000870C0"/>
    <w:rsid w:val="0008749A"/>
    <w:rsid w:val="00090C1A"/>
    <w:rsid w:val="00090EE7"/>
    <w:rsid w:val="000916A3"/>
    <w:rsid w:val="00091B13"/>
    <w:rsid w:val="000926FC"/>
    <w:rsid w:val="00093212"/>
    <w:rsid w:val="00094A85"/>
    <w:rsid w:val="00095149"/>
    <w:rsid w:val="00095C68"/>
    <w:rsid w:val="00095DC9"/>
    <w:rsid w:val="000A0430"/>
    <w:rsid w:val="000A073F"/>
    <w:rsid w:val="000A1095"/>
    <w:rsid w:val="000A2234"/>
    <w:rsid w:val="000A6E54"/>
    <w:rsid w:val="000A77B4"/>
    <w:rsid w:val="000A78D1"/>
    <w:rsid w:val="000B101D"/>
    <w:rsid w:val="000B1E7A"/>
    <w:rsid w:val="000B2FD6"/>
    <w:rsid w:val="000B32FB"/>
    <w:rsid w:val="000B43E5"/>
    <w:rsid w:val="000B7854"/>
    <w:rsid w:val="000C006E"/>
    <w:rsid w:val="000C171B"/>
    <w:rsid w:val="000C262B"/>
    <w:rsid w:val="000C2B08"/>
    <w:rsid w:val="000C330C"/>
    <w:rsid w:val="000C37B0"/>
    <w:rsid w:val="000C3CBE"/>
    <w:rsid w:val="000C435B"/>
    <w:rsid w:val="000C4B0C"/>
    <w:rsid w:val="000C4C08"/>
    <w:rsid w:val="000C4C60"/>
    <w:rsid w:val="000C5080"/>
    <w:rsid w:val="000C59C2"/>
    <w:rsid w:val="000C6918"/>
    <w:rsid w:val="000D06C8"/>
    <w:rsid w:val="000D27DC"/>
    <w:rsid w:val="000D51E8"/>
    <w:rsid w:val="000D60C8"/>
    <w:rsid w:val="000D7069"/>
    <w:rsid w:val="000D72F6"/>
    <w:rsid w:val="000D7307"/>
    <w:rsid w:val="000E0B2B"/>
    <w:rsid w:val="000E12D3"/>
    <w:rsid w:val="000E4596"/>
    <w:rsid w:val="000E49EF"/>
    <w:rsid w:val="000F1221"/>
    <w:rsid w:val="000F157F"/>
    <w:rsid w:val="000F1F16"/>
    <w:rsid w:val="000F227A"/>
    <w:rsid w:val="000F274B"/>
    <w:rsid w:val="000F306D"/>
    <w:rsid w:val="000F3B65"/>
    <w:rsid w:val="000F40C6"/>
    <w:rsid w:val="000F4841"/>
    <w:rsid w:val="000F4D65"/>
    <w:rsid w:val="000F584B"/>
    <w:rsid w:val="001016A1"/>
    <w:rsid w:val="0010182D"/>
    <w:rsid w:val="001019AE"/>
    <w:rsid w:val="0010370A"/>
    <w:rsid w:val="001039DE"/>
    <w:rsid w:val="0010433C"/>
    <w:rsid w:val="00104344"/>
    <w:rsid w:val="0010463D"/>
    <w:rsid w:val="0010537B"/>
    <w:rsid w:val="001055F8"/>
    <w:rsid w:val="00105AC4"/>
    <w:rsid w:val="001064BB"/>
    <w:rsid w:val="001065FF"/>
    <w:rsid w:val="00107429"/>
    <w:rsid w:val="00107616"/>
    <w:rsid w:val="00107728"/>
    <w:rsid w:val="00111477"/>
    <w:rsid w:val="00111748"/>
    <w:rsid w:val="00111970"/>
    <w:rsid w:val="0011218A"/>
    <w:rsid w:val="00112FAB"/>
    <w:rsid w:val="0011487A"/>
    <w:rsid w:val="00114C2B"/>
    <w:rsid w:val="00114CC7"/>
    <w:rsid w:val="00114ECB"/>
    <w:rsid w:val="0012120E"/>
    <w:rsid w:val="00121289"/>
    <w:rsid w:val="00121B27"/>
    <w:rsid w:val="001227D9"/>
    <w:rsid w:val="00122B70"/>
    <w:rsid w:val="001238A7"/>
    <w:rsid w:val="00123F85"/>
    <w:rsid w:val="00125360"/>
    <w:rsid w:val="001262BF"/>
    <w:rsid w:val="00126521"/>
    <w:rsid w:val="00126984"/>
    <w:rsid w:val="001304FE"/>
    <w:rsid w:val="00130918"/>
    <w:rsid w:val="001313E7"/>
    <w:rsid w:val="00131630"/>
    <w:rsid w:val="00131A50"/>
    <w:rsid w:val="001328E0"/>
    <w:rsid w:val="00133010"/>
    <w:rsid w:val="00133D18"/>
    <w:rsid w:val="00134051"/>
    <w:rsid w:val="00134735"/>
    <w:rsid w:val="00134898"/>
    <w:rsid w:val="00135876"/>
    <w:rsid w:val="00135AC2"/>
    <w:rsid w:val="0013639C"/>
    <w:rsid w:val="00137A57"/>
    <w:rsid w:val="00140DB8"/>
    <w:rsid w:val="0014308D"/>
    <w:rsid w:val="0014352A"/>
    <w:rsid w:val="001439FF"/>
    <w:rsid w:val="00144390"/>
    <w:rsid w:val="00144C33"/>
    <w:rsid w:val="00146C9D"/>
    <w:rsid w:val="00150C95"/>
    <w:rsid w:val="00151012"/>
    <w:rsid w:val="00151015"/>
    <w:rsid w:val="00151D4A"/>
    <w:rsid w:val="00152A22"/>
    <w:rsid w:val="001540C2"/>
    <w:rsid w:val="00154A37"/>
    <w:rsid w:val="00155D84"/>
    <w:rsid w:val="00156E4F"/>
    <w:rsid w:val="001613D9"/>
    <w:rsid w:val="00165613"/>
    <w:rsid w:val="0016661A"/>
    <w:rsid w:val="0016729C"/>
    <w:rsid w:val="00167E28"/>
    <w:rsid w:val="0017050D"/>
    <w:rsid w:val="001726AF"/>
    <w:rsid w:val="00172C5E"/>
    <w:rsid w:val="0017530D"/>
    <w:rsid w:val="00175612"/>
    <w:rsid w:val="00175BD8"/>
    <w:rsid w:val="00176EF0"/>
    <w:rsid w:val="00177135"/>
    <w:rsid w:val="0017766C"/>
    <w:rsid w:val="00177940"/>
    <w:rsid w:val="00177A86"/>
    <w:rsid w:val="00180A97"/>
    <w:rsid w:val="00180D49"/>
    <w:rsid w:val="00181B50"/>
    <w:rsid w:val="001833E8"/>
    <w:rsid w:val="00183684"/>
    <w:rsid w:val="00183A49"/>
    <w:rsid w:val="00183C35"/>
    <w:rsid w:val="001861A6"/>
    <w:rsid w:val="001862F4"/>
    <w:rsid w:val="0018671B"/>
    <w:rsid w:val="00190A51"/>
    <w:rsid w:val="001911FB"/>
    <w:rsid w:val="0019168C"/>
    <w:rsid w:val="00191EF7"/>
    <w:rsid w:val="001932D0"/>
    <w:rsid w:val="00194C80"/>
    <w:rsid w:val="00195240"/>
    <w:rsid w:val="0019545C"/>
    <w:rsid w:val="001956D5"/>
    <w:rsid w:val="00196095"/>
    <w:rsid w:val="00196473"/>
    <w:rsid w:val="00197382"/>
    <w:rsid w:val="001A061F"/>
    <w:rsid w:val="001A0F7C"/>
    <w:rsid w:val="001A12AC"/>
    <w:rsid w:val="001A5946"/>
    <w:rsid w:val="001A6800"/>
    <w:rsid w:val="001A70A4"/>
    <w:rsid w:val="001A74F7"/>
    <w:rsid w:val="001A7B39"/>
    <w:rsid w:val="001A7CE6"/>
    <w:rsid w:val="001B1A2D"/>
    <w:rsid w:val="001B226B"/>
    <w:rsid w:val="001B2F15"/>
    <w:rsid w:val="001B318F"/>
    <w:rsid w:val="001B4E01"/>
    <w:rsid w:val="001B7D67"/>
    <w:rsid w:val="001C16E5"/>
    <w:rsid w:val="001C492E"/>
    <w:rsid w:val="001C4F06"/>
    <w:rsid w:val="001C628D"/>
    <w:rsid w:val="001C664E"/>
    <w:rsid w:val="001C6A1A"/>
    <w:rsid w:val="001C6DFD"/>
    <w:rsid w:val="001C74F1"/>
    <w:rsid w:val="001C772C"/>
    <w:rsid w:val="001C7F8E"/>
    <w:rsid w:val="001D0814"/>
    <w:rsid w:val="001D20D0"/>
    <w:rsid w:val="001D2347"/>
    <w:rsid w:val="001D2B8A"/>
    <w:rsid w:val="001D438E"/>
    <w:rsid w:val="001D4486"/>
    <w:rsid w:val="001D5242"/>
    <w:rsid w:val="001D59C2"/>
    <w:rsid w:val="001D5AC2"/>
    <w:rsid w:val="001D5D5A"/>
    <w:rsid w:val="001D64F0"/>
    <w:rsid w:val="001D7820"/>
    <w:rsid w:val="001E02F5"/>
    <w:rsid w:val="001E0500"/>
    <w:rsid w:val="001E0612"/>
    <w:rsid w:val="001E122B"/>
    <w:rsid w:val="001E3121"/>
    <w:rsid w:val="001E61B3"/>
    <w:rsid w:val="001E6A67"/>
    <w:rsid w:val="001E7CC4"/>
    <w:rsid w:val="001F0C2B"/>
    <w:rsid w:val="001F19FB"/>
    <w:rsid w:val="001F4596"/>
    <w:rsid w:val="001F4FD9"/>
    <w:rsid w:val="001F574B"/>
    <w:rsid w:val="00201BE0"/>
    <w:rsid w:val="00201FE3"/>
    <w:rsid w:val="002027D4"/>
    <w:rsid w:val="0020457E"/>
    <w:rsid w:val="0020649C"/>
    <w:rsid w:val="00206E5A"/>
    <w:rsid w:val="002078C2"/>
    <w:rsid w:val="00207B23"/>
    <w:rsid w:val="00207EF9"/>
    <w:rsid w:val="00207FEE"/>
    <w:rsid w:val="002100A6"/>
    <w:rsid w:val="002121AE"/>
    <w:rsid w:val="0021278C"/>
    <w:rsid w:val="0021315F"/>
    <w:rsid w:val="002139A5"/>
    <w:rsid w:val="00214037"/>
    <w:rsid w:val="00215880"/>
    <w:rsid w:val="00215EF5"/>
    <w:rsid w:val="0021792F"/>
    <w:rsid w:val="002205FB"/>
    <w:rsid w:val="0022120F"/>
    <w:rsid w:val="002221B1"/>
    <w:rsid w:val="002236BF"/>
    <w:rsid w:val="00223EF6"/>
    <w:rsid w:val="00226A1D"/>
    <w:rsid w:val="00226AA7"/>
    <w:rsid w:val="00226AF3"/>
    <w:rsid w:val="00227713"/>
    <w:rsid w:val="0022781C"/>
    <w:rsid w:val="0022784D"/>
    <w:rsid w:val="00231FB0"/>
    <w:rsid w:val="00232B1D"/>
    <w:rsid w:val="002350E9"/>
    <w:rsid w:val="00236213"/>
    <w:rsid w:val="00236645"/>
    <w:rsid w:val="0023731D"/>
    <w:rsid w:val="00240863"/>
    <w:rsid w:val="002411EF"/>
    <w:rsid w:val="00241EA7"/>
    <w:rsid w:val="00242040"/>
    <w:rsid w:val="00242F7A"/>
    <w:rsid w:val="00244168"/>
    <w:rsid w:val="00244491"/>
    <w:rsid w:val="00244AB9"/>
    <w:rsid w:val="00244ED9"/>
    <w:rsid w:val="0024543A"/>
    <w:rsid w:val="00247043"/>
    <w:rsid w:val="00247765"/>
    <w:rsid w:val="002503AC"/>
    <w:rsid w:val="002504CC"/>
    <w:rsid w:val="002506D9"/>
    <w:rsid w:val="0025194C"/>
    <w:rsid w:val="0025209D"/>
    <w:rsid w:val="002536B3"/>
    <w:rsid w:val="00253FDF"/>
    <w:rsid w:val="00254BCF"/>
    <w:rsid w:val="00257492"/>
    <w:rsid w:val="0026149C"/>
    <w:rsid w:val="00262146"/>
    <w:rsid w:val="00262BCB"/>
    <w:rsid w:val="00263AAA"/>
    <w:rsid w:val="00263C45"/>
    <w:rsid w:val="002646F0"/>
    <w:rsid w:val="0026566E"/>
    <w:rsid w:val="00267E52"/>
    <w:rsid w:val="00273A26"/>
    <w:rsid w:val="00273ACD"/>
    <w:rsid w:val="00273FD4"/>
    <w:rsid w:val="00274BC9"/>
    <w:rsid w:val="002765C8"/>
    <w:rsid w:val="00283282"/>
    <w:rsid w:val="002834DA"/>
    <w:rsid w:val="00283D05"/>
    <w:rsid w:val="00283F41"/>
    <w:rsid w:val="002855A0"/>
    <w:rsid w:val="0028596A"/>
    <w:rsid w:val="00285EC5"/>
    <w:rsid w:val="002863E0"/>
    <w:rsid w:val="0028664B"/>
    <w:rsid w:val="00286C48"/>
    <w:rsid w:val="00286C66"/>
    <w:rsid w:val="00287EBD"/>
    <w:rsid w:val="00287EC8"/>
    <w:rsid w:val="00290BA6"/>
    <w:rsid w:val="0029114F"/>
    <w:rsid w:val="00297FAA"/>
    <w:rsid w:val="002A00A5"/>
    <w:rsid w:val="002A1DC6"/>
    <w:rsid w:val="002A27EE"/>
    <w:rsid w:val="002A2828"/>
    <w:rsid w:val="002A2C3A"/>
    <w:rsid w:val="002A3127"/>
    <w:rsid w:val="002A3762"/>
    <w:rsid w:val="002A6718"/>
    <w:rsid w:val="002A71D3"/>
    <w:rsid w:val="002B0F15"/>
    <w:rsid w:val="002B1B3D"/>
    <w:rsid w:val="002B3287"/>
    <w:rsid w:val="002B3D16"/>
    <w:rsid w:val="002B40E4"/>
    <w:rsid w:val="002B492C"/>
    <w:rsid w:val="002B4C3E"/>
    <w:rsid w:val="002B6FDB"/>
    <w:rsid w:val="002C0AEE"/>
    <w:rsid w:val="002C1248"/>
    <w:rsid w:val="002C13B6"/>
    <w:rsid w:val="002C13D3"/>
    <w:rsid w:val="002C1839"/>
    <w:rsid w:val="002C28C8"/>
    <w:rsid w:val="002C381A"/>
    <w:rsid w:val="002C443F"/>
    <w:rsid w:val="002C4CFE"/>
    <w:rsid w:val="002C627F"/>
    <w:rsid w:val="002C64B0"/>
    <w:rsid w:val="002C71DB"/>
    <w:rsid w:val="002C73A0"/>
    <w:rsid w:val="002C7655"/>
    <w:rsid w:val="002D0FFB"/>
    <w:rsid w:val="002D1595"/>
    <w:rsid w:val="002D1DC3"/>
    <w:rsid w:val="002D3353"/>
    <w:rsid w:val="002D37D6"/>
    <w:rsid w:val="002D3E6F"/>
    <w:rsid w:val="002D4670"/>
    <w:rsid w:val="002D4C24"/>
    <w:rsid w:val="002D541D"/>
    <w:rsid w:val="002D60A2"/>
    <w:rsid w:val="002D633B"/>
    <w:rsid w:val="002D74E2"/>
    <w:rsid w:val="002E0394"/>
    <w:rsid w:val="002E1A1A"/>
    <w:rsid w:val="002E228D"/>
    <w:rsid w:val="002E3072"/>
    <w:rsid w:val="002E34FF"/>
    <w:rsid w:val="002E52B4"/>
    <w:rsid w:val="002E6982"/>
    <w:rsid w:val="002E78AA"/>
    <w:rsid w:val="002E7B62"/>
    <w:rsid w:val="002F0E15"/>
    <w:rsid w:val="002F0ED8"/>
    <w:rsid w:val="002F10EE"/>
    <w:rsid w:val="002F1531"/>
    <w:rsid w:val="002F2DD1"/>
    <w:rsid w:val="002F418D"/>
    <w:rsid w:val="002F477D"/>
    <w:rsid w:val="002F7199"/>
    <w:rsid w:val="002F7550"/>
    <w:rsid w:val="003011CB"/>
    <w:rsid w:val="00302294"/>
    <w:rsid w:val="00302430"/>
    <w:rsid w:val="003032CE"/>
    <w:rsid w:val="003033B1"/>
    <w:rsid w:val="00304413"/>
    <w:rsid w:val="003048FA"/>
    <w:rsid w:val="003048FB"/>
    <w:rsid w:val="00307718"/>
    <w:rsid w:val="00310396"/>
    <w:rsid w:val="00310725"/>
    <w:rsid w:val="00312632"/>
    <w:rsid w:val="003139F8"/>
    <w:rsid w:val="00313A10"/>
    <w:rsid w:val="00314472"/>
    <w:rsid w:val="00316115"/>
    <w:rsid w:val="003169D6"/>
    <w:rsid w:val="00316C60"/>
    <w:rsid w:val="00316FE3"/>
    <w:rsid w:val="00321552"/>
    <w:rsid w:val="0032256B"/>
    <w:rsid w:val="00322857"/>
    <w:rsid w:val="00322F8E"/>
    <w:rsid w:val="0032564B"/>
    <w:rsid w:val="00327D92"/>
    <w:rsid w:val="00330F87"/>
    <w:rsid w:val="00332452"/>
    <w:rsid w:val="00332773"/>
    <w:rsid w:val="003333BF"/>
    <w:rsid w:val="003351CF"/>
    <w:rsid w:val="003356EB"/>
    <w:rsid w:val="00335D23"/>
    <w:rsid w:val="00336602"/>
    <w:rsid w:val="00336B7C"/>
    <w:rsid w:val="0034170A"/>
    <w:rsid w:val="00341B70"/>
    <w:rsid w:val="0034314C"/>
    <w:rsid w:val="00345156"/>
    <w:rsid w:val="00345618"/>
    <w:rsid w:val="003458AF"/>
    <w:rsid w:val="00345C56"/>
    <w:rsid w:val="00345C96"/>
    <w:rsid w:val="00346428"/>
    <w:rsid w:val="00350F43"/>
    <w:rsid w:val="0035257E"/>
    <w:rsid w:val="00352C98"/>
    <w:rsid w:val="003536F0"/>
    <w:rsid w:val="0035595C"/>
    <w:rsid w:val="00355EE5"/>
    <w:rsid w:val="00360575"/>
    <w:rsid w:val="00360A37"/>
    <w:rsid w:val="003617A0"/>
    <w:rsid w:val="00362AC5"/>
    <w:rsid w:val="00362B38"/>
    <w:rsid w:val="0036351F"/>
    <w:rsid w:val="003647C6"/>
    <w:rsid w:val="003652DD"/>
    <w:rsid w:val="00366D9B"/>
    <w:rsid w:val="00370B48"/>
    <w:rsid w:val="00370DBA"/>
    <w:rsid w:val="00371299"/>
    <w:rsid w:val="0037181C"/>
    <w:rsid w:val="00371F64"/>
    <w:rsid w:val="00372A51"/>
    <w:rsid w:val="00373CA5"/>
    <w:rsid w:val="003757CE"/>
    <w:rsid w:val="00376306"/>
    <w:rsid w:val="00377C25"/>
    <w:rsid w:val="00380499"/>
    <w:rsid w:val="00382589"/>
    <w:rsid w:val="00383AA5"/>
    <w:rsid w:val="00386A12"/>
    <w:rsid w:val="00386C3E"/>
    <w:rsid w:val="00387F10"/>
    <w:rsid w:val="0039021B"/>
    <w:rsid w:val="003927ED"/>
    <w:rsid w:val="00392B2A"/>
    <w:rsid w:val="00393EDA"/>
    <w:rsid w:val="003940D2"/>
    <w:rsid w:val="00394CE2"/>
    <w:rsid w:val="00396992"/>
    <w:rsid w:val="00396E9B"/>
    <w:rsid w:val="0039702B"/>
    <w:rsid w:val="003979D4"/>
    <w:rsid w:val="003A0142"/>
    <w:rsid w:val="003A0E79"/>
    <w:rsid w:val="003A1EB8"/>
    <w:rsid w:val="003A21AD"/>
    <w:rsid w:val="003A3308"/>
    <w:rsid w:val="003A3625"/>
    <w:rsid w:val="003A39D8"/>
    <w:rsid w:val="003A3CE5"/>
    <w:rsid w:val="003A4BA6"/>
    <w:rsid w:val="003A5A5A"/>
    <w:rsid w:val="003A6028"/>
    <w:rsid w:val="003A6187"/>
    <w:rsid w:val="003A62D4"/>
    <w:rsid w:val="003A65B6"/>
    <w:rsid w:val="003A6741"/>
    <w:rsid w:val="003B006E"/>
    <w:rsid w:val="003B0541"/>
    <w:rsid w:val="003B0BE7"/>
    <w:rsid w:val="003B1418"/>
    <w:rsid w:val="003B158B"/>
    <w:rsid w:val="003B2052"/>
    <w:rsid w:val="003B2188"/>
    <w:rsid w:val="003B5384"/>
    <w:rsid w:val="003C0F6B"/>
    <w:rsid w:val="003C1148"/>
    <w:rsid w:val="003C3107"/>
    <w:rsid w:val="003C458B"/>
    <w:rsid w:val="003D14EF"/>
    <w:rsid w:val="003D21CD"/>
    <w:rsid w:val="003D2E43"/>
    <w:rsid w:val="003D3F97"/>
    <w:rsid w:val="003D5A05"/>
    <w:rsid w:val="003D6376"/>
    <w:rsid w:val="003D665B"/>
    <w:rsid w:val="003D6CF0"/>
    <w:rsid w:val="003D7025"/>
    <w:rsid w:val="003E0139"/>
    <w:rsid w:val="003E0782"/>
    <w:rsid w:val="003E0E6C"/>
    <w:rsid w:val="003E31CA"/>
    <w:rsid w:val="003E3544"/>
    <w:rsid w:val="003E3AE6"/>
    <w:rsid w:val="003E44D1"/>
    <w:rsid w:val="003E686B"/>
    <w:rsid w:val="003E6E4E"/>
    <w:rsid w:val="003E70D0"/>
    <w:rsid w:val="003E72FE"/>
    <w:rsid w:val="003F0730"/>
    <w:rsid w:val="003F130F"/>
    <w:rsid w:val="003F13F0"/>
    <w:rsid w:val="003F2D9F"/>
    <w:rsid w:val="003F3AD4"/>
    <w:rsid w:val="003F4982"/>
    <w:rsid w:val="003F4CC7"/>
    <w:rsid w:val="003F5577"/>
    <w:rsid w:val="003F5B3A"/>
    <w:rsid w:val="003F5DDB"/>
    <w:rsid w:val="003F63F2"/>
    <w:rsid w:val="003F6A92"/>
    <w:rsid w:val="003F795A"/>
    <w:rsid w:val="00403E19"/>
    <w:rsid w:val="0040449F"/>
    <w:rsid w:val="00405289"/>
    <w:rsid w:val="004054C4"/>
    <w:rsid w:val="00405CF7"/>
    <w:rsid w:val="00410870"/>
    <w:rsid w:val="00410E37"/>
    <w:rsid w:val="00415921"/>
    <w:rsid w:val="0041693A"/>
    <w:rsid w:val="00420380"/>
    <w:rsid w:val="00420F27"/>
    <w:rsid w:val="00421779"/>
    <w:rsid w:val="004222B8"/>
    <w:rsid w:val="00423383"/>
    <w:rsid w:val="004237BF"/>
    <w:rsid w:val="0042415C"/>
    <w:rsid w:val="0042496C"/>
    <w:rsid w:val="00425049"/>
    <w:rsid w:val="00425F10"/>
    <w:rsid w:val="00426038"/>
    <w:rsid w:val="0043081F"/>
    <w:rsid w:val="004315FF"/>
    <w:rsid w:val="0043270B"/>
    <w:rsid w:val="00432DD0"/>
    <w:rsid w:val="004330D6"/>
    <w:rsid w:val="00433C18"/>
    <w:rsid w:val="00435ADB"/>
    <w:rsid w:val="00435BA2"/>
    <w:rsid w:val="00436DE5"/>
    <w:rsid w:val="00436F51"/>
    <w:rsid w:val="00443602"/>
    <w:rsid w:val="00444405"/>
    <w:rsid w:val="00444598"/>
    <w:rsid w:val="0044583B"/>
    <w:rsid w:val="00446993"/>
    <w:rsid w:val="00446F05"/>
    <w:rsid w:val="0044743E"/>
    <w:rsid w:val="0045086B"/>
    <w:rsid w:val="00451511"/>
    <w:rsid w:val="004526DE"/>
    <w:rsid w:val="00452BD2"/>
    <w:rsid w:val="004536CB"/>
    <w:rsid w:val="00454121"/>
    <w:rsid w:val="00454528"/>
    <w:rsid w:val="00454784"/>
    <w:rsid w:val="00454B9B"/>
    <w:rsid w:val="0045537C"/>
    <w:rsid w:val="00455786"/>
    <w:rsid w:val="00455F02"/>
    <w:rsid w:val="00456151"/>
    <w:rsid w:val="004565E5"/>
    <w:rsid w:val="00461917"/>
    <w:rsid w:val="0046366A"/>
    <w:rsid w:val="004649DF"/>
    <w:rsid w:val="00464C32"/>
    <w:rsid w:val="00464EBE"/>
    <w:rsid w:val="00467902"/>
    <w:rsid w:val="00467975"/>
    <w:rsid w:val="00470FA9"/>
    <w:rsid w:val="004717F7"/>
    <w:rsid w:val="00471C57"/>
    <w:rsid w:val="00472ADC"/>
    <w:rsid w:val="00472BB8"/>
    <w:rsid w:val="0047388C"/>
    <w:rsid w:val="004766EF"/>
    <w:rsid w:val="004776F5"/>
    <w:rsid w:val="00477E15"/>
    <w:rsid w:val="004801EE"/>
    <w:rsid w:val="00482A77"/>
    <w:rsid w:val="00484946"/>
    <w:rsid w:val="00484C3A"/>
    <w:rsid w:val="00487B46"/>
    <w:rsid w:val="00490AAB"/>
    <w:rsid w:val="00492EAC"/>
    <w:rsid w:val="00493362"/>
    <w:rsid w:val="004941C8"/>
    <w:rsid w:val="00494990"/>
    <w:rsid w:val="00495533"/>
    <w:rsid w:val="00495738"/>
    <w:rsid w:val="00495D84"/>
    <w:rsid w:val="00495DF2"/>
    <w:rsid w:val="004961D5"/>
    <w:rsid w:val="00496E93"/>
    <w:rsid w:val="00497160"/>
    <w:rsid w:val="004A00D8"/>
    <w:rsid w:val="004A0947"/>
    <w:rsid w:val="004A1AFF"/>
    <w:rsid w:val="004A1C4F"/>
    <w:rsid w:val="004A2CA9"/>
    <w:rsid w:val="004A332E"/>
    <w:rsid w:val="004A4341"/>
    <w:rsid w:val="004A4CAA"/>
    <w:rsid w:val="004A575A"/>
    <w:rsid w:val="004A5A2C"/>
    <w:rsid w:val="004A674C"/>
    <w:rsid w:val="004B0095"/>
    <w:rsid w:val="004B07C8"/>
    <w:rsid w:val="004B08A9"/>
    <w:rsid w:val="004B0976"/>
    <w:rsid w:val="004B3B75"/>
    <w:rsid w:val="004B476A"/>
    <w:rsid w:val="004B5386"/>
    <w:rsid w:val="004B5EBE"/>
    <w:rsid w:val="004B6DEA"/>
    <w:rsid w:val="004B7C59"/>
    <w:rsid w:val="004C04F6"/>
    <w:rsid w:val="004C17C3"/>
    <w:rsid w:val="004C1966"/>
    <w:rsid w:val="004C279F"/>
    <w:rsid w:val="004C3640"/>
    <w:rsid w:val="004C4CEC"/>
    <w:rsid w:val="004C528E"/>
    <w:rsid w:val="004C6E0E"/>
    <w:rsid w:val="004C75C6"/>
    <w:rsid w:val="004C7D37"/>
    <w:rsid w:val="004C7F32"/>
    <w:rsid w:val="004D03D7"/>
    <w:rsid w:val="004D0C69"/>
    <w:rsid w:val="004D0D75"/>
    <w:rsid w:val="004D111C"/>
    <w:rsid w:val="004D144C"/>
    <w:rsid w:val="004D4655"/>
    <w:rsid w:val="004D5061"/>
    <w:rsid w:val="004D53A0"/>
    <w:rsid w:val="004D592C"/>
    <w:rsid w:val="004D6148"/>
    <w:rsid w:val="004D6AF5"/>
    <w:rsid w:val="004D7879"/>
    <w:rsid w:val="004D7B26"/>
    <w:rsid w:val="004E0F73"/>
    <w:rsid w:val="004E1882"/>
    <w:rsid w:val="004E3459"/>
    <w:rsid w:val="004E39AA"/>
    <w:rsid w:val="004E54FC"/>
    <w:rsid w:val="004E5F41"/>
    <w:rsid w:val="004E6651"/>
    <w:rsid w:val="004E667A"/>
    <w:rsid w:val="004E6DC9"/>
    <w:rsid w:val="004E72D1"/>
    <w:rsid w:val="004E7827"/>
    <w:rsid w:val="004F0429"/>
    <w:rsid w:val="004F14A3"/>
    <w:rsid w:val="004F214E"/>
    <w:rsid w:val="004F2D87"/>
    <w:rsid w:val="004F34EB"/>
    <w:rsid w:val="004F4BC6"/>
    <w:rsid w:val="004F529E"/>
    <w:rsid w:val="004F62C5"/>
    <w:rsid w:val="004F728A"/>
    <w:rsid w:val="004F7BA8"/>
    <w:rsid w:val="00500F35"/>
    <w:rsid w:val="00501D65"/>
    <w:rsid w:val="00503589"/>
    <w:rsid w:val="00503C2E"/>
    <w:rsid w:val="005053E8"/>
    <w:rsid w:val="00505D2B"/>
    <w:rsid w:val="0050712B"/>
    <w:rsid w:val="00507CE6"/>
    <w:rsid w:val="005109FC"/>
    <w:rsid w:val="00510F2A"/>
    <w:rsid w:val="005111B4"/>
    <w:rsid w:val="005148BB"/>
    <w:rsid w:val="00514B0F"/>
    <w:rsid w:val="00514B76"/>
    <w:rsid w:val="00515833"/>
    <w:rsid w:val="00516EA9"/>
    <w:rsid w:val="00520775"/>
    <w:rsid w:val="00520A80"/>
    <w:rsid w:val="00520C4C"/>
    <w:rsid w:val="005231BC"/>
    <w:rsid w:val="00523C2E"/>
    <w:rsid w:val="00524911"/>
    <w:rsid w:val="0052577E"/>
    <w:rsid w:val="00526FDF"/>
    <w:rsid w:val="00527192"/>
    <w:rsid w:val="00527B9F"/>
    <w:rsid w:val="00531891"/>
    <w:rsid w:val="00531B24"/>
    <w:rsid w:val="005325D9"/>
    <w:rsid w:val="005326A9"/>
    <w:rsid w:val="00532944"/>
    <w:rsid w:val="00532B71"/>
    <w:rsid w:val="0053361D"/>
    <w:rsid w:val="00533AD4"/>
    <w:rsid w:val="005345F9"/>
    <w:rsid w:val="0053497A"/>
    <w:rsid w:val="00534AB2"/>
    <w:rsid w:val="005352B2"/>
    <w:rsid w:val="005356EE"/>
    <w:rsid w:val="00535CBC"/>
    <w:rsid w:val="005400F6"/>
    <w:rsid w:val="005407B1"/>
    <w:rsid w:val="00541BD8"/>
    <w:rsid w:val="005420A1"/>
    <w:rsid w:val="00542A08"/>
    <w:rsid w:val="00543090"/>
    <w:rsid w:val="00543491"/>
    <w:rsid w:val="0054390D"/>
    <w:rsid w:val="00543F0D"/>
    <w:rsid w:val="005442EB"/>
    <w:rsid w:val="00545A2F"/>
    <w:rsid w:val="00546A83"/>
    <w:rsid w:val="00547427"/>
    <w:rsid w:val="00547ACB"/>
    <w:rsid w:val="0055219D"/>
    <w:rsid w:val="00552D91"/>
    <w:rsid w:val="00556101"/>
    <w:rsid w:val="005563F4"/>
    <w:rsid w:val="0055686E"/>
    <w:rsid w:val="00556EBA"/>
    <w:rsid w:val="0055765F"/>
    <w:rsid w:val="00560D89"/>
    <w:rsid w:val="005613BE"/>
    <w:rsid w:val="00561738"/>
    <w:rsid w:val="005619F4"/>
    <w:rsid w:val="005636DA"/>
    <w:rsid w:val="00563856"/>
    <w:rsid w:val="00563E76"/>
    <w:rsid w:val="005657F5"/>
    <w:rsid w:val="00567097"/>
    <w:rsid w:val="00570979"/>
    <w:rsid w:val="005711E2"/>
    <w:rsid w:val="0057134A"/>
    <w:rsid w:val="0057176B"/>
    <w:rsid w:val="0057211A"/>
    <w:rsid w:val="00573A01"/>
    <w:rsid w:val="005752FB"/>
    <w:rsid w:val="00575655"/>
    <w:rsid w:val="0057655D"/>
    <w:rsid w:val="00577536"/>
    <w:rsid w:val="00577CC5"/>
    <w:rsid w:val="0058012C"/>
    <w:rsid w:val="0058068B"/>
    <w:rsid w:val="00581610"/>
    <w:rsid w:val="00583603"/>
    <w:rsid w:val="00583C26"/>
    <w:rsid w:val="00584BEE"/>
    <w:rsid w:val="005861FC"/>
    <w:rsid w:val="005901C8"/>
    <w:rsid w:val="00590D3B"/>
    <w:rsid w:val="00594635"/>
    <w:rsid w:val="00595D1B"/>
    <w:rsid w:val="005A0588"/>
    <w:rsid w:val="005A2273"/>
    <w:rsid w:val="005A449A"/>
    <w:rsid w:val="005A53AA"/>
    <w:rsid w:val="005A54FD"/>
    <w:rsid w:val="005A5FF7"/>
    <w:rsid w:val="005A625A"/>
    <w:rsid w:val="005A78EA"/>
    <w:rsid w:val="005B0097"/>
    <w:rsid w:val="005B112D"/>
    <w:rsid w:val="005B1B4C"/>
    <w:rsid w:val="005B2106"/>
    <w:rsid w:val="005B3C0B"/>
    <w:rsid w:val="005B4095"/>
    <w:rsid w:val="005B55B2"/>
    <w:rsid w:val="005B6B29"/>
    <w:rsid w:val="005B744C"/>
    <w:rsid w:val="005C0D69"/>
    <w:rsid w:val="005C224D"/>
    <w:rsid w:val="005C3599"/>
    <w:rsid w:val="005C6066"/>
    <w:rsid w:val="005C6780"/>
    <w:rsid w:val="005D05E5"/>
    <w:rsid w:val="005D1843"/>
    <w:rsid w:val="005D363F"/>
    <w:rsid w:val="005D46D6"/>
    <w:rsid w:val="005D47D1"/>
    <w:rsid w:val="005E0C0B"/>
    <w:rsid w:val="005E0F3B"/>
    <w:rsid w:val="005E3199"/>
    <w:rsid w:val="005E38C9"/>
    <w:rsid w:val="005E4B47"/>
    <w:rsid w:val="005E54C9"/>
    <w:rsid w:val="005E5801"/>
    <w:rsid w:val="005E5F43"/>
    <w:rsid w:val="005E6F22"/>
    <w:rsid w:val="005F1A04"/>
    <w:rsid w:val="005F3210"/>
    <w:rsid w:val="005F5B5A"/>
    <w:rsid w:val="005F6633"/>
    <w:rsid w:val="005F716D"/>
    <w:rsid w:val="005F7732"/>
    <w:rsid w:val="00600818"/>
    <w:rsid w:val="00600AE7"/>
    <w:rsid w:val="006030CF"/>
    <w:rsid w:val="00603680"/>
    <w:rsid w:val="0060369C"/>
    <w:rsid w:val="00604224"/>
    <w:rsid w:val="006067A6"/>
    <w:rsid w:val="006069AD"/>
    <w:rsid w:val="00606D5C"/>
    <w:rsid w:val="0061085F"/>
    <w:rsid w:val="00610D71"/>
    <w:rsid w:val="00612D51"/>
    <w:rsid w:val="00613D9D"/>
    <w:rsid w:val="00613F05"/>
    <w:rsid w:val="0061495D"/>
    <w:rsid w:val="00614E3A"/>
    <w:rsid w:val="006175D4"/>
    <w:rsid w:val="00617BC3"/>
    <w:rsid w:val="00620895"/>
    <w:rsid w:val="00620F52"/>
    <w:rsid w:val="0062286F"/>
    <w:rsid w:val="00623473"/>
    <w:rsid w:val="00623A1C"/>
    <w:rsid w:val="006247DF"/>
    <w:rsid w:val="0062546A"/>
    <w:rsid w:val="006259CB"/>
    <w:rsid w:val="0062755C"/>
    <w:rsid w:val="00627EC1"/>
    <w:rsid w:val="006303AA"/>
    <w:rsid w:val="006312AE"/>
    <w:rsid w:val="00631DDD"/>
    <w:rsid w:val="00632246"/>
    <w:rsid w:val="00632B4F"/>
    <w:rsid w:val="00632CE4"/>
    <w:rsid w:val="00635B36"/>
    <w:rsid w:val="006405E3"/>
    <w:rsid w:val="006407B1"/>
    <w:rsid w:val="00640947"/>
    <w:rsid w:val="00641EAB"/>
    <w:rsid w:val="00642D6C"/>
    <w:rsid w:val="00643FEB"/>
    <w:rsid w:val="0064459C"/>
    <w:rsid w:val="0064511D"/>
    <w:rsid w:val="006458EA"/>
    <w:rsid w:val="00645D4A"/>
    <w:rsid w:val="00650CEC"/>
    <w:rsid w:val="00650DFA"/>
    <w:rsid w:val="006532A4"/>
    <w:rsid w:val="006538CE"/>
    <w:rsid w:val="00654967"/>
    <w:rsid w:val="00654D90"/>
    <w:rsid w:val="00654DC2"/>
    <w:rsid w:val="00654FFC"/>
    <w:rsid w:val="00655A09"/>
    <w:rsid w:val="00655E54"/>
    <w:rsid w:val="00656011"/>
    <w:rsid w:val="00661BDC"/>
    <w:rsid w:val="00662EF5"/>
    <w:rsid w:val="006640F8"/>
    <w:rsid w:val="00664CC9"/>
    <w:rsid w:val="00671737"/>
    <w:rsid w:val="0067220F"/>
    <w:rsid w:val="00672C67"/>
    <w:rsid w:val="0067313F"/>
    <w:rsid w:val="00673CA2"/>
    <w:rsid w:val="00673CC1"/>
    <w:rsid w:val="006740DA"/>
    <w:rsid w:val="0067601B"/>
    <w:rsid w:val="00680459"/>
    <w:rsid w:val="00681725"/>
    <w:rsid w:val="00681D44"/>
    <w:rsid w:val="006834C5"/>
    <w:rsid w:val="00683E0B"/>
    <w:rsid w:val="00684785"/>
    <w:rsid w:val="0068488B"/>
    <w:rsid w:val="0068694C"/>
    <w:rsid w:val="00686B04"/>
    <w:rsid w:val="00686BC6"/>
    <w:rsid w:val="00686F99"/>
    <w:rsid w:val="006902A0"/>
    <w:rsid w:val="00694530"/>
    <w:rsid w:val="006946E6"/>
    <w:rsid w:val="0069493B"/>
    <w:rsid w:val="0069515A"/>
    <w:rsid w:val="006954BD"/>
    <w:rsid w:val="00697CDB"/>
    <w:rsid w:val="006A51AD"/>
    <w:rsid w:val="006A5974"/>
    <w:rsid w:val="006A6CEB"/>
    <w:rsid w:val="006A6EA9"/>
    <w:rsid w:val="006A7569"/>
    <w:rsid w:val="006B0023"/>
    <w:rsid w:val="006B02A3"/>
    <w:rsid w:val="006B08A9"/>
    <w:rsid w:val="006B138D"/>
    <w:rsid w:val="006B1644"/>
    <w:rsid w:val="006B17B9"/>
    <w:rsid w:val="006B1A1F"/>
    <w:rsid w:val="006B225D"/>
    <w:rsid w:val="006B2BD3"/>
    <w:rsid w:val="006B3ECB"/>
    <w:rsid w:val="006B45DD"/>
    <w:rsid w:val="006B5604"/>
    <w:rsid w:val="006B5F02"/>
    <w:rsid w:val="006B70D9"/>
    <w:rsid w:val="006C04BA"/>
    <w:rsid w:val="006C1E27"/>
    <w:rsid w:val="006C35E5"/>
    <w:rsid w:val="006C4F5A"/>
    <w:rsid w:val="006C5562"/>
    <w:rsid w:val="006C62EA"/>
    <w:rsid w:val="006D0098"/>
    <w:rsid w:val="006D0205"/>
    <w:rsid w:val="006D02B7"/>
    <w:rsid w:val="006D0443"/>
    <w:rsid w:val="006D070C"/>
    <w:rsid w:val="006D13B6"/>
    <w:rsid w:val="006D1CA6"/>
    <w:rsid w:val="006D28D9"/>
    <w:rsid w:val="006D4045"/>
    <w:rsid w:val="006D41E7"/>
    <w:rsid w:val="006D4F78"/>
    <w:rsid w:val="006D547A"/>
    <w:rsid w:val="006D6C04"/>
    <w:rsid w:val="006D7060"/>
    <w:rsid w:val="006E06C5"/>
    <w:rsid w:val="006E09EA"/>
    <w:rsid w:val="006E0FD4"/>
    <w:rsid w:val="006E21E3"/>
    <w:rsid w:val="006E43A7"/>
    <w:rsid w:val="006E74AF"/>
    <w:rsid w:val="006E7CDD"/>
    <w:rsid w:val="006F1306"/>
    <w:rsid w:val="006F1D09"/>
    <w:rsid w:val="006F4C4E"/>
    <w:rsid w:val="006F55AE"/>
    <w:rsid w:val="006F5BA1"/>
    <w:rsid w:val="006F7748"/>
    <w:rsid w:val="006F7D01"/>
    <w:rsid w:val="0070167B"/>
    <w:rsid w:val="00706F23"/>
    <w:rsid w:val="007074EF"/>
    <w:rsid w:val="00707758"/>
    <w:rsid w:val="0071078E"/>
    <w:rsid w:val="00711F5F"/>
    <w:rsid w:val="0071216D"/>
    <w:rsid w:val="00712EE4"/>
    <w:rsid w:val="00713DDC"/>
    <w:rsid w:val="007152C5"/>
    <w:rsid w:val="007158E0"/>
    <w:rsid w:val="00716F3D"/>
    <w:rsid w:val="007170E6"/>
    <w:rsid w:val="0071783D"/>
    <w:rsid w:val="007201D9"/>
    <w:rsid w:val="00720C95"/>
    <w:rsid w:val="007210EA"/>
    <w:rsid w:val="007222FB"/>
    <w:rsid w:val="00722AF8"/>
    <w:rsid w:val="007248E5"/>
    <w:rsid w:val="0072534B"/>
    <w:rsid w:val="0073016C"/>
    <w:rsid w:val="00730333"/>
    <w:rsid w:val="00730FC9"/>
    <w:rsid w:val="0073415D"/>
    <w:rsid w:val="00734298"/>
    <w:rsid w:val="00734A85"/>
    <w:rsid w:val="00734EE7"/>
    <w:rsid w:val="0073534F"/>
    <w:rsid w:val="00740244"/>
    <w:rsid w:val="007410CE"/>
    <w:rsid w:val="00742EDA"/>
    <w:rsid w:val="00745024"/>
    <w:rsid w:val="00746A17"/>
    <w:rsid w:val="00747BB3"/>
    <w:rsid w:val="00747F13"/>
    <w:rsid w:val="007500FE"/>
    <w:rsid w:val="0075030C"/>
    <w:rsid w:val="00751918"/>
    <w:rsid w:val="00753E01"/>
    <w:rsid w:val="007543AB"/>
    <w:rsid w:val="00757248"/>
    <w:rsid w:val="00760CAD"/>
    <w:rsid w:val="00762E1D"/>
    <w:rsid w:val="007646F7"/>
    <w:rsid w:val="0076606B"/>
    <w:rsid w:val="00766EB7"/>
    <w:rsid w:val="00767682"/>
    <w:rsid w:val="0076769A"/>
    <w:rsid w:val="00767ED7"/>
    <w:rsid w:val="0077113E"/>
    <w:rsid w:val="00772BF6"/>
    <w:rsid w:val="007743E2"/>
    <w:rsid w:val="00775C22"/>
    <w:rsid w:val="00776BEF"/>
    <w:rsid w:val="00776E74"/>
    <w:rsid w:val="007803FD"/>
    <w:rsid w:val="00780C51"/>
    <w:rsid w:val="0078102B"/>
    <w:rsid w:val="00782102"/>
    <w:rsid w:val="00785BF1"/>
    <w:rsid w:val="0079197F"/>
    <w:rsid w:val="007920A8"/>
    <w:rsid w:val="007927B1"/>
    <w:rsid w:val="00793396"/>
    <w:rsid w:val="00794E0B"/>
    <w:rsid w:val="007965E8"/>
    <w:rsid w:val="00797532"/>
    <w:rsid w:val="007A1948"/>
    <w:rsid w:val="007A343C"/>
    <w:rsid w:val="007A4D9F"/>
    <w:rsid w:val="007A51C9"/>
    <w:rsid w:val="007A57EC"/>
    <w:rsid w:val="007A69A8"/>
    <w:rsid w:val="007A6DEF"/>
    <w:rsid w:val="007A71B1"/>
    <w:rsid w:val="007B06A8"/>
    <w:rsid w:val="007B273D"/>
    <w:rsid w:val="007B279E"/>
    <w:rsid w:val="007B31E6"/>
    <w:rsid w:val="007B33E7"/>
    <w:rsid w:val="007B3D95"/>
    <w:rsid w:val="007B4674"/>
    <w:rsid w:val="007B4796"/>
    <w:rsid w:val="007B4C7D"/>
    <w:rsid w:val="007B694B"/>
    <w:rsid w:val="007B71D3"/>
    <w:rsid w:val="007B748A"/>
    <w:rsid w:val="007B7852"/>
    <w:rsid w:val="007C1078"/>
    <w:rsid w:val="007C3F4D"/>
    <w:rsid w:val="007C5297"/>
    <w:rsid w:val="007C5EFD"/>
    <w:rsid w:val="007C6F4D"/>
    <w:rsid w:val="007C7E87"/>
    <w:rsid w:val="007D055C"/>
    <w:rsid w:val="007D0C27"/>
    <w:rsid w:val="007D0EFC"/>
    <w:rsid w:val="007D1CBF"/>
    <w:rsid w:val="007D1D4C"/>
    <w:rsid w:val="007D25E3"/>
    <w:rsid w:val="007D2C1A"/>
    <w:rsid w:val="007D3666"/>
    <w:rsid w:val="007D5652"/>
    <w:rsid w:val="007D58C5"/>
    <w:rsid w:val="007D6957"/>
    <w:rsid w:val="007D6A80"/>
    <w:rsid w:val="007E051A"/>
    <w:rsid w:val="007E0ADD"/>
    <w:rsid w:val="007E13B8"/>
    <w:rsid w:val="007E15AD"/>
    <w:rsid w:val="007E323D"/>
    <w:rsid w:val="007E3FB8"/>
    <w:rsid w:val="007E4D77"/>
    <w:rsid w:val="007E4FAA"/>
    <w:rsid w:val="007E667A"/>
    <w:rsid w:val="007E6F57"/>
    <w:rsid w:val="007E713E"/>
    <w:rsid w:val="007E756A"/>
    <w:rsid w:val="007F0F01"/>
    <w:rsid w:val="007F21FF"/>
    <w:rsid w:val="007F2EDC"/>
    <w:rsid w:val="007F376A"/>
    <w:rsid w:val="007F38A5"/>
    <w:rsid w:val="007F4624"/>
    <w:rsid w:val="007F4791"/>
    <w:rsid w:val="007F59BC"/>
    <w:rsid w:val="007F5E08"/>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7540"/>
    <w:rsid w:val="00814855"/>
    <w:rsid w:val="008150A3"/>
    <w:rsid w:val="00815D0B"/>
    <w:rsid w:val="0081687D"/>
    <w:rsid w:val="008179FE"/>
    <w:rsid w:val="00821882"/>
    <w:rsid w:val="00822ACB"/>
    <w:rsid w:val="00823ECC"/>
    <w:rsid w:val="008248F7"/>
    <w:rsid w:val="008248F8"/>
    <w:rsid w:val="00826879"/>
    <w:rsid w:val="00826FAA"/>
    <w:rsid w:val="00827B76"/>
    <w:rsid w:val="0083072D"/>
    <w:rsid w:val="00830BB1"/>
    <w:rsid w:val="0083177F"/>
    <w:rsid w:val="00831869"/>
    <w:rsid w:val="0083198A"/>
    <w:rsid w:val="0083249D"/>
    <w:rsid w:val="0083268C"/>
    <w:rsid w:val="0083335C"/>
    <w:rsid w:val="008352E6"/>
    <w:rsid w:val="00835587"/>
    <w:rsid w:val="00836338"/>
    <w:rsid w:val="008400C6"/>
    <w:rsid w:val="00840ADC"/>
    <w:rsid w:val="00840EA7"/>
    <w:rsid w:val="00841B2A"/>
    <w:rsid w:val="00841E19"/>
    <w:rsid w:val="00841F55"/>
    <w:rsid w:val="00842045"/>
    <w:rsid w:val="008427BE"/>
    <w:rsid w:val="00843678"/>
    <w:rsid w:val="00844647"/>
    <w:rsid w:val="00845CDA"/>
    <w:rsid w:val="008500EA"/>
    <w:rsid w:val="008546CB"/>
    <w:rsid w:val="00854CF2"/>
    <w:rsid w:val="00855123"/>
    <w:rsid w:val="008558EF"/>
    <w:rsid w:val="008567AE"/>
    <w:rsid w:val="008608F9"/>
    <w:rsid w:val="00860D05"/>
    <w:rsid w:val="00861676"/>
    <w:rsid w:val="0086248C"/>
    <w:rsid w:val="00862C2B"/>
    <w:rsid w:val="00863034"/>
    <w:rsid w:val="008636EB"/>
    <w:rsid w:val="00864A4C"/>
    <w:rsid w:val="00864C21"/>
    <w:rsid w:val="00864C70"/>
    <w:rsid w:val="00864E46"/>
    <w:rsid w:val="00866F28"/>
    <w:rsid w:val="0086718A"/>
    <w:rsid w:val="0086792D"/>
    <w:rsid w:val="00867E7D"/>
    <w:rsid w:val="008719F0"/>
    <w:rsid w:val="0087330A"/>
    <w:rsid w:val="00874277"/>
    <w:rsid w:val="00876700"/>
    <w:rsid w:val="00876DC2"/>
    <w:rsid w:val="0088016C"/>
    <w:rsid w:val="00881984"/>
    <w:rsid w:val="00882D6F"/>
    <w:rsid w:val="008832B6"/>
    <w:rsid w:val="008832E8"/>
    <w:rsid w:val="008839C4"/>
    <w:rsid w:val="008847FC"/>
    <w:rsid w:val="008857D5"/>
    <w:rsid w:val="00887514"/>
    <w:rsid w:val="00890B5E"/>
    <w:rsid w:val="008916A2"/>
    <w:rsid w:val="00893D09"/>
    <w:rsid w:val="008947DE"/>
    <w:rsid w:val="00895EF7"/>
    <w:rsid w:val="008961BE"/>
    <w:rsid w:val="0089687B"/>
    <w:rsid w:val="00897CBE"/>
    <w:rsid w:val="008A10FD"/>
    <w:rsid w:val="008A1F97"/>
    <w:rsid w:val="008A434E"/>
    <w:rsid w:val="008A4515"/>
    <w:rsid w:val="008A46A1"/>
    <w:rsid w:val="008A5A2C"/>
    <w:rsid w:val="008A5C06"/>
    <w:rsid w:val="008A68D5"/>
    <w:rsid w:val="008B037E"/>
    <w:rsid w:val="008B0567"/>
    <w:rsid w:val="008B24A8"/>
    <w:rsid w:val="008B261A"/>
    <w:rsid w:val="008B2F53"/>
    <w:rsid w:val="008B3539"/>
    <w:rsid w:val="008B3E08"/>
    <w:rsid w:val="008B45C2"/>
    <w:rsid w:val="008B6DAB"/>
    <w:rsid w:val="008B6DAF"/>
    <w:rsid w:val="008C0167"/>
    <w:rsid w:val="008C123C"/>
    <w:rsid w:val="008C164E"/>
    <w:rsid w:val="008C1982"/>
    <w:rsid w:val="008C2225"/>
    <w:rsid w:val="008C27F5"/>
    <w:rsid w:val="008C35D9"/>
    <w:rsid w:val="008C3907"/>
    <w:rsid w:val="008C3922"/>
    <w:rsid w:val="008C5071"/>
    <w:rsid w:val="008C66CF"/>
    <w:rsid w:val="008C67FB"/>
    <w:rsid w:val="008C6FA3"/>
    <w:rsid w:val="008C708B"/>
    <w:rsid w:val="008D0EF7"/>
    <w:rsid w:val="008D10CF"/>
    <w:rsid w:val="008D11A1"/>
    <w:rsid w:val="008D24C7"/>
    <w:rsid w:val="008D37A5"/>
    <w:rsid w:val="008D3B2A"/>
    <w:rsid w:val="008D4AE4"/>
    <w:rsid w:val="008D5237"/>
    <w:rsid w:val="008D7674"/>
    <w:rsid w:val="008E0AA1"/>
    <w:rsid w:val="008E1CDB"/>
    <w:rsid w:val="008E2392"/>
    <w:rsid w:val="008E2A44"/>
    <w:rsid w:val="008E43A9"/>
    <w:rsid w:val="008E4D4C"/>
    <w:rsid w:val="008E53F7"/>
    <w:rsid w:val="008E6ADD"/>
    <w:rsid w:val="008E7CA0"/>
    <w:rsid w:val="008F0699"/>
    <w:rsid w:val="008F1CE7"/>
    <w:rsid w:val="008F347E"/>
    <w:rsid w:val="008F5E66"/>
    <w:rsid w:val="008F63DD"/>
    <w:rsid w:val="008F67D8"/>
    <w:rsid w:val="008F70B1"/>
    <w:rsid w:val="008F7FDD"/>
    <w:rsid w:val="00900576"/>
    <w:rsid w:val="00902680"/>
    <w:rsid w:val="00904F1B"/>
    <w:rsid w:val="00905C64"/>
    <w:rsid w:val="00906AB4"/>
    <w:rsid w:val="00907707"/>
    <w:rsid w:val="00907F30"/>
    <w:rsid w:val="00910523"/>
    <w:rsid w:val="00910675"/>
    <w:rsid w:val="00910927"/>
    <w:rsid w:val="00910982"/>
    <w:rsid w:val="0091125D"/>
    <w:rsid w:val="00914C87"/>
    <w:rsid w:val="0091646F"/>
    <w:rsid w:val="009167CB"/>
    <w:rsid w:val="00916B6D"/>
    <w:rsid w:val="00917F00"/>
    <w:rsid w:val="0092052F"/>
    <w:rsid w:val="00920C8E"/>
    <w:rsid w:val="0092137C"/>
    <w:rsid w:val="009231A8"/>
    <w:rsid w:val="0092487B"/>
    <w:rsid w:val="00924F7B"/>
    <w:rsid w:val="00925587"/>
    <w:rsid w:val="009257C4"/>
    <w:rsid w:val="009258AF"/>
    <w:rsid w:val="00925E57"/>
    <w:rsid w:val="00926A35"/>
    <w:rsid w:val="009271F1"/>
    <w:rsid w:val="00927250"/>
    <w:rsid w:val="0092730F"/>
    <w:rsid w:val="00932F24"/>
    <w:rsid w:val="009335B4"/>
    <w:rsid w:val="00933EEC"/>
    <w:rsid w:val="00934BCD"/>
    <w:rsid w:val="00934C71"/>
    <w:rsid w:val="009361E3"/>
    <w:rsid w:val="009366C9"/>
    <w:rsid w:val="00936A99"/>
    <w:rsid w:val="009411E2"/>
    <w:rsid w:val="00942033"/>
    <w:rsid w:val="0094569A"/>
    <w:rsid w:val="009468E3"/>
    <w:rsid w:val="00946DF9"/>
    <w:rsid w:val="009479C0"/>
    <w:rsid w:val="00950F84"/>
    <w:rsid w:val="00952187"/>
    <w:rsid w:val="00953CE2"/>
    <w:rsid w:val="009547B7"/>
    <w:rsid w:val="00954971"/>
    <w:rsid w:val="00956293"/>
    <w:rsid w:val="00957698"/>
    <w:rsid w:val="009608E7"/>
    <w:rsid w:val="00963A35"/>
    <w:rsid w:val="00963B4F"/>
    <w:rsid w:val="00967AAB"/>
    <w:rsid w:val="00971898"/>
    <w:rsid w:val="009748EE"/>
    <w:rsid w:val="00974CEF"/>
    <w:rsid w:val="009762DD"/>
    <w:rsid w:val="009766B0"/>
    <w:rsid w:val="009803C3"/>
    <w:rsid w:val="00980716"/>
    <w:rsid w:val="00980B6F"/>
    <w:rsid w:val="00982852"/>
    <w:rsid w:val="0098289D"/>
    <w:rsid w:val="00982B1F"/>
    <w:rsid w:val="00983E8F"/>
    <w:rsid w:val="009853E5"/>
    <w:rsid w:val="0098564E"/>
    <w:rsid w:val="00987338"/>
    <w:rsid w:val="00987EF4"/>
    <w:rsid w:val="00990254"/>
    <w:rsid w:val="00991507"/>
    <w:rsid w:val="00991D42"/>
    <w:rsid w:val="009934FE"/>
    <w:rsid w:val="009938AC"/>
    <w:rsid w:val="00994026"/>
    <w:rsid w:val="00994A91"/>
    <w:rsid w:val="00994F61"/>
    <w:rsid w:val="00995491"/>
    <w:rsid w:val="00995C84"/>
    <w:rsid w:val="0099691F"/>
    <w:rsid w:val="00997EFE"/>
    <w:rsid w:val="009A1958"/>
    <w:rsid w:val="009A2F90"/>
    <w:rsid w:val="009A5771"/>
    <w:rsid w:val="009A6C9C"/>
    <w:rsid w:val="009A6D10"/>
    <w:rsid w:val="009A6D6A"/>
    <w:rsid w:val="009A7865"/>
    <w:rsid w:val="009B1824"/>
    <w:rsid w:val="009B1CD9"/>
    <w:rsid w:val="009B239A"/>
    <w:rsid w:val="009B2643"/>
    <w:rsid w:val="009B3893"/>
    <w:rsid w:val="009B5410"/>
    <w:rsid w:val="009B5BF6"/>
    <w:rsid w:val="009B6C57"/>
    <w:rsid w:val="009B6DA8"/>
    <w:rsid w:val="009B6DB0"/>
    <w:rsid w:val="009C16BA"/>
    <w:rsid w:val="009C1C84"/>
    <w:rsid w:val="009C3EEB"/>
    <w:rsid w:val="009C3EF8"/>
    <w:rsid w:val="009C4B4F"/>
    <w:rsid w:val="009D074D"/>
    <w:rsid w:val="009D4A25"/>
    <w:rsid w:val="009D4BEE"/>
    <w:rsid w:val="009D6713"/>
    <w:rsid w:val="009D6A98"/>
    <w:rsid w:val="009D759A"/>
    <w:rsid w:val="009D7D97"/>
    <w:rsid w:val="009E115D"/>
    <w:rsid w:val="009E1BB9"/>
    <w:rsid w:val="009E335F"/>
    <w:rsid w:val="009E37D2"/>
    <w:rsid w:val="009E3A98"/>
    <w:rsid w:val="009E48E1"/>
    <w:rsid w:val="009E5E3C"/>
    <w:rsid w:val="009E7111"/>
    <w:rsid w:val="009E7798"/>
    <w:rsid w:val="009F13E0"/>
    <w:rsid w:val="009F1D6B"/>
    <w:rsid w:val="009F1F77"/>
    <w:rsid w:val="009F6343"/>
    <w:rsid w:val="00A028CB"/>
    <w:rsid w:val="00A02B6E"/>
    <w:rsid w:val="00A04026"/>
    <w:rsid w:val="00A04B9C"/>
    <w:rsid w:val="00A057B3"/>
    <w:rsid w:val="00A0748A"/>
    <w:rsid w:val="00A07CD0"/>
    <w:rsid w:val="00A10840"/>
    <w:rsid w:val="00A11506"/>
    <w:rsid w:val="00A118A3"/>
    <w:rsid w:val="00A11D54"/>
    <w:rsid w:val="00A127E6"/>
    <w:rsid w:val="00A13547"/>
    <w:rsid w:val="00A138C2"/>
    <w:rsid w:val="00A141C0"/>
    <w:rsid w:val="00A145E4"/>
    <w:rsid w:val="00A15B5D"/>
    <w:rsid w:val="00A15B98"/>
    <w:rsid w:val="00A16D21"/>
    <w:rsid w:val="00A2138C"/>
    <w:rsid w:val="00A21B2E"/>
    <w:rsid w:val="00A225CC"/>
    <w:rsid w:val="00A2404D"/>
    <w:rsid w:val="00A240A5"/>
    <w:rsid w:val="00A24804"/>
    <w:rsid w:val="00A2490B"/>
    <w:rsid w:val="00A24E5C"/>
    <w:rsid w:val="00A26F83"/>
    <w:rsid w:val="00A30205"/>
    <w:rsid w:val="00A30716"/>
    <w:rsid w:val="00A31C13"/>
    <w:rsid w:val="00A322AA"/>
    <w:rsid w:val="00A331B6"/>
    <w:rsid w:val="00A337C2"/>
    <w:rsid w:val="00A36732"/>
    <w:rsid w:val="00A369EB"/>
    <w:rsid w:val="00A36EA7"/>
    <w:rsid w:val="00A37263"/>
    <w:rsid w:val="00A402A8"/>
    <w:rsid w:val="00A41AFC"/>
    <w:rsid w:val="00A4217D"/>
    <w:rsid w:val="00A426FC"/>
    <w:rsid w:val="00A43B13"/>
    <w:rsid w:val="00A44656"/>
    <w:rsid w:val="00A466B3"/>
    <w:rsid w:val="00A478B1"/>
    <w:rsid w:val="00A50003"/>
    <w:rsid w:val="00A5033C"/>
    <w:rsid w:val="00A508DD"/>
    <w:rsid w:val="00A50FD2"/>
    <w:rsid w:val="00A51CB7"/>
    <w:rsid w:val="00A51D5E"/>
    <w:rsid w:val="00A52FDE"/>
    <w:rsid w:val="00A531FC"/>
    <w:rsid w:val="00A55888"/>
    <w:rsid w:val="00A55903"/>
    <w:rsid w:val="00A5708D"/>
    <w:rsid w:val="00A600BB"/>
    <w:rsid w:val="00A601AE"/>
    <w:rsid w:val="00A60669"/>
    <w:rsid w:val="00A60E19"/>
    <w:rsid w:val="00A614F0"/>
    <w:rsid w:val="00A61A6A"/>
    <w:rsid w:val="00A623F7"/>
    <w:rsid w:val="00A62F6A"/>
    <w:rsid w:val="00A63F1F"/>
    <w:rsid w:val="00A65155"/>
    <w:rsid w:val="00A66131"/>
    <w:rsid w:val="00A67201"/>
    <w:rsid w:val="00A71E83"/>
    <w:rsid w:val="00A72C2B"/>
    <w:rsid w:val="00A734AE"/>
    <w:rsid w:val="00A73806"/>
    <w:rsid w:val="00A73B63"/>
    <w:rsid w:val="00A73F22"/>
    <w:rsid w:val="00A75489"/>
    <w:rsid w:val="00A7750F"/>
    <w:rsid w:val="00A800A8"/>
    <w:rsid w:val="00A80706"/>
    <w:rsid w:val="00A80DDA"/>
    <w:rsid w:val="00A80ED8"/>
    <w:rsid w:val="00A84D27"/>
    <w:rsid w:val="00A86AB7"/>
    <w:rsid w:val="00A90015"/>
    <w:rsid w:val="00A91A96"/>
    <w:rsid w:val="00A9269D"/>
    <w:rsid w:val="00A92934"/>
    <w:rsid w:val="00A93D4A"/>
    <w:rsid w:val="00A93E82"/>
    <w:rsid w:val="00A9520F"/>
    <w:rsid w:val="00A969BC"/>
    <w:rsid w:val="00A96E87"/>
    <w:rsid w:val="00AA0A44"/>
    <w:rsid w:val="00AA190A"/>
    <w:rsid w:val="00AA2027"/>
    <w:rsid w:val="00AA3598"/>
    <w:rsid w:val="00AA4003"/>
    <w:rsid w:val="00AA41AC"/>
    <w:rsid w:val="00AA5AD6"/>
    <w:rsid w:val="00AA6B21"/>
    <w:rsid w:val="00AA6E0C"/>
    <w:rsid w:val="00AA7E16"/>
    <w:rsid w:val="00AB057F"/>
    <w:rsid w:val="00AB0ADE"/>
    <w:rsid w:val="00AB2546"/>
    <w:rsid w:val="00AB2B62"/>
    <w:rsid w:val="00AB332C"/>
    <w:rsid w:val="00AB3F82"/>
    <w:rsid w:val="00AB4403"/>
    <w:rsid w:val="00AB4A6D"/>
    <w:rsid w:val="00AB6DC6"/>
    <w:rsid w:val="00AC0706"/>
    <w:rsid w:val="00AC0F6D"/>
    <w:rsid w:val="00AC0F8F"/>
    <w:rsid w:val="00AC2B78"/>
    <w:rsid w:val="00AC54C8"/>
    <w:rsid w:val="00AC5747"/>
    <w:rsid w:val="00AC57C1"/>
    <w:rsid w:val="00AC644F"/>
    <w:rsid w:val="00AC696F"/>
    <w:rsid w:val="00AC6F43"/>
    <w:rsid w:val="00AC730E"/>
    <w:rsid w:val="00AC7528"/>
    <w:rsid w:val="00AC7956"/>
    <w:rsid w:val="00AD05EF"/>
    <w:rsid w:val="00AD13EF"/>
    <w:rsid w:val="00AD1486"/>
    <w:rsid w:val="00AD1A9E"/>
    <w:rsid w:val="00AD1C90"/>
    <w:rsid w:val="00AD2452"/>
    <w:rsid w:val="00AD266D"/>
    <w:rsid w:val="00AD27BD"/>
    <w:rsid w:val="00AD3D03"/>
    <w:rsid w:val="00AD4656"/>
    <w:rsid w:val="00AD6182"/>
    <w:rsid w:val="00AD6D98"/>
    <w:rsid w:val="00AE28E1"/>
    <w:rsid w:val="00AE2F86"/>
    <w:rsid w:val="00AE3337"/>
    <w:rsid w:val="00AE33E2"/>
    <w:rsid w:val="00AE39B3"/>
    <w:rsid w:val="00AE3D24"/>
    <w:rsid w:val="00AE3DB2"/>
    <w:rsid w:val="00AE5152"/>
    <w:rsid w:val="00AE61A9"/>
    <w:rsid w:val="00AE62CF"/>
    <w:rsid w:val="00AE6D57"/>
    <w:rsid w:val="00AF02E4"/>
    <w:rsid w:val="00AF11BC"/>
    <w:rsid w:val="00AF19BE"/>
    <w:rsid w:val="00AF1AA5"/>
    <w:rsid w:val="00AF3123"/>
    <w:rsid w:val="00AF4EA5"/>
    <w:rsid w:val="00AF4EFB"/>
    <w:rsid w:val="00AF6E7F"/>
    <w:rsid w:val="00AF732C"/>
    <w:rsid w:val="00B005DE"/>
    <w:rsid w:val="00B024EC"/>
    <w:rsid w:val="00B03077"/>
    <w:rsid w:val="00B03149"/>
    <w:rsid w:val="00B03388"/>
    <w:rsid w:val="00B03A8C"/>
    <w:rsid w:val="00B03CD3"/>
    <w:rsid w:val="00B05465"/>
    <w:rsid w:val="00B058EC"/>
    <w:rsid w:val="00B05FA1"/>
    <w:rsid w:val="00B10B08"/>
    <w:rsid w:val="00B11878"/>
    <w:rsid w:val="00B1192F"/>
    <w:rsid w:val="00B11A49"/>
    <w:rsid w:val="00B11F4D"/>
    <w:rsid w:val="00B12FDF"/>
    <w:rsid w:val="00B135FE"/>
    <w:rsid w:val="00B15192"/>
    <w:rsid w:val="00B16107"/>
    <w:rsid w:val="00B16BBE"/>
    <w:rsid w:val="00B21C43"/>
    <w:rsid w:val="00B21D3E"/>
    <w:rsid w:val="00B23210"/>
    <w:rsid w:val="00B242A5"/>
    <w:rsid w:val="00B243DB"/>
    <w:rsid w:val="00B24B5C"/>
    <w:rsid w:val="00B251E8"/>
    <w:rsid w:val="00B26AC4"/>
    <w:rsid w:val="00B26C4D"/>
    <w:rsid w:val="00B27B63"/>
    <w:rsid w:val="00B32C11"/>
    <w:rsid w:val="00B333D7"/>
    <w:rsid w:val="00B33581"/>
    <w:rsid w:val="00B3409E"/>
    <w:rsid w:val="00B35E40"/>
    <w:rsid w:val="00B37375"/>
    <w:rsid w:val="00B37708"/>
    <w:rsid w:val="00B40012"/>
    <w:rsid w:val="00B40883"/>
    <w:rsid w:val="00B41191"/>
    <w:rsid w:val="00B42B03"/>
    <w:rsid w:val="00B4392E"/>
    <w:rsid w:val="00B44C23"/>
    <w:rsid w:val="00B4507C"/>
    <w:rsid w:val="00B47FA1"/>
    <w:rsid w:val="00B50D42"/>
    <w:rsid w:val="00B510AF"/>
    <w:rsid w:val="00B51285"/>
    <w:rsid w:val="00B5291F"/>
    <w:rsid w:val="00B52C70"/>
    <w:rsid w:val="00B5309F"/>
    <w:rsid w:val="00B531EC"/>
    <w:rsid w:val="00B53DC5"/>
    <w:rsid w:val="00B559E3"/>
    <w:rsid w:val="00B55BB9"/>
    <w:rsid w:val="00B5616A"/>
    <w:rsid w:val="00B607A3"/>
    <w:rsid w:val="00B60967"/>
    <w:rsid w:val="00B6203F"/>
    <w:rsid w:val="00B63448"/>
    <w:rsid w:val="00B65370"/>
    <w:rsid w:val="00B66209"/>
    <w:rsid w:val="00B67B58"/>
    <w:rsid w:val="00B7112C"/>
    <w:rsid w:val="00B731C8"/>
    <w:rsid w:val="00B73490"/>
    <w:rsid w:val="00B739D4"/>
    <w:rsid w:val="00B75B89"/>
    <w:rsid w:val="00B766D8"/>
    <w:rsid w:val="00B76802"/>
    <w:rsid w:val="00B76D36"/>
    <w:rsid w:val="00B77A3E"/>
    <w:rsid w:val="00B77BFE"/>
    <w:rsid w:val="00B824F6"/>
    <w:rsid w:val="00B84235"/>
    <w:rsid w:val="00B8507E"/>
    <w:rsid w:val="00B86AAF"/>
    <w:rsid w:val="00B87919"/>
    <w:rsid w:val="00B923DF"/>
    <w:rsid w:val="00B92402"/>
    <w:rsid w:val="00B92530"/>
    <w:rsid w:val="00B92AFB"/>
    <w:rsid w:val="00B9301A"/>
    <w:rsid w:val="00B9337C"/>
    <w:rsid w:val="00B94792"/>
    <w:rsid w:val="00B94BEF"/>
    <w:rsid w:val="00B95CCF"/>
    <w:rsid w:val="00B97C5E"/>
    <w:rsid w:val="00B97FE5"/>
    <w:rsid w:val="00BA1789"/>
    <w:rsid w:val="00BA29A9"/>
    <w:rsid w:val="00BA45A7"/>
    <w:rsid w:val="00BA672E"/>
    <w:rsid w:val="00BB0225"/>
    <w:rsid w:val="00BB08AD"/>
    <w:rsid w:val="00BB19FB"/>
    <w:rsid w:val="00BB1C95"/>
    <w:rsid w:val="00BB2202"/>
    <w:rsid w:val="00BB2D77"/>
    <w:rsid w:val="00BB2F79"/>
    <w:rsid w:val="00BB320B"/>
    <w:rsid w:val="00BB439A"/>
    <w:rsid w:val="00BB4BA1"/>
    <w:rsid w:val="00BB6669"/>
    <w:rsid w:val="00BB6A68"/>
    <w:rsid w:val="00BB6BEF"/>
    <w:rsid w:val="00BC03BF"/>
    <w:rsid w:val="00BC0827"/>
    <w:rsid w:val="00BC1132"/>
    <w:rsid w:val="00BC3498"/>
    <w:rsid w:val="00BC34CB"/>
    <w:rsid w:val="00BC4FE9"/>
    <w:rsid w:val="00BC5837"/>
    <w:rsid w:val="00BC6F41"/>
    <w:rsid w:val="00BC7474"/>
    <w:rsid w:val="00BC78BF"/>
    <w:rsid w:val="00BC7B89"/>
    <w:rsid w:val="00BC7F15"/>
    <w:rsid w:val="00BD0C32"/>
    <w:rsid w:val="00BD185F"/>
    <w:rsid w:val="00BD1E4B"/>
    <w:rsid w:val="00BD2F65"/>
    <w:rsid w:val="00BD4AAD"/>
    <w:rsid w:val="00BD5A41"/>
    <w:rsid w:val="00BD5FF9"/>
    <w:rsid w:val="00BD7C7C"/>
    <w:rsid w:val="00BE0748"/>
    <w:rsid w:val="00BE11C1"/>
    <w:rsid w:val="00BE17D4"/>
    <w:rsid w:val="00BE25C7"/>
    <w:rsid w:val="00BE2601"/>
    <w:rsid w:val="00BE3662"/>
    <w:rsid w:val="00BE4CDE"/>
    <w:rsid w:val="00BE5085"/>
    <w:rsid w:val="00BE547B"/>
    <w:rsid w:val="00BE5A65"/>
    <w:rsid w:val="00BE5BBD"/>
    <w:rsid w:val="00BE5D40"/>
    <w:rsid w:val="00BE6D8A"/>
    <w:rsid w:val="00BF10E2"/>
    <w:rsid w:val="00BF1D8C"/>
    <w:rsid w:val="00BF22A8"/>
    <w:rsid w:val="00BF4726"/>
    <w:rsid w:val="00BF5AE9"/>
    <w:rsid w:val="00BF5F8A"/>
    <w:rsid w:val="00C00EBF"/>
    <w:rsid w:val="00C01BB8"/>
    <w:rsid w:val="00C02D65"/>
    <w:rsid w:val="00C03734"/>
    <w:rsid w:val="00C03EEB"/>
    <w:rsid w:val="00C04326"/>
    <w:rsid w:val="00C04736"/>
    <w:rsid w:val="00C05169"/>
    <w:rsid w:val="00C05730"/>
    <w:rsid w:val="00C05ED3"/>
    <w:rsid w:val="00C05F7E"/>
    <w:rsid w:val="00C06430"/>
    <w:rsid w:val="00C06895"/>
    <w:rsid w:val="00C07793"/>
    <w:rsid w:val="00C1094C"/>
    <w:rsid w:val="00C12380"/>
    <w:rsid w:val="00C12F9B"/>
    <w:rsid w:val="00C1302F"/>
    <w:rsid w:val="00C136AC"/>
    <w:rsid w:val="00C13EA5"/>
    <w:rsid w:val="00C14BE4"/>
    <w:rsid w:val="00C14D1D"/>
    <w:rsid w:val="00C14FE6"/>
    <w:rsid w:val="00C15FC4"/>
    <w:rsid w:val="00C1754A"/>
    <w:rsid w:val="00C20D46"/>
    <w:rsid w:val="00C228AF"/>
    <w:rsid w:val="00C23026"/>
    <w:rsid w:val="00C231A7"/>
    <w:rsid w:val="00C248EA"/>
    <w:rsid w:val="00C24DB7"/>
    <w:rsid w:val="00C254F9"/>
    <w:rsid w:val="00C26827"/>
    <w:rsid w:val="00C2794D"/>
    <w:rsid w:val="00C27F3B"/>
    <w:rsid w:val="00C30B14"/>
    <w:rsid w:val="00C31693"/>
    <w:rsid w:val="00C32D17"/>
    <w:rsid w:val="00C3353A"/>
    <w:rsid w:val="00C33D33"/>
    <w:rsid w:val="00C4070C"/>
    <w:rsid w:val="00C422F1"/>
    <w:rsid w:val="00C4307B"/>
    <w:rsid w:val="00C4565E"/>
    <w:rsid w:val="00C46A90"/>
    <w:rsid w:val="00C47AB1"/>
    <w:rsid w:val="00C50201"/>
    <w:rsid w:val="00C52179"/>
    <w:rsid w:val="00C53658"/>
    <w:rsid w:val="00C540ED"/>
    <w:rsid w:val="00C54139"/>
    <w:rsid w:val="00C547B6"/>
    <w:rsid w:val="00C570AA"/>
    <w:rsid w:val="00C5781F"/>
    <w:rsid w:val="00C61757"/>
    <w:rsid w:val="00C623DF"/>
    <w:rsid w:val="00C636F1"/>
    <w:rsid w:val="00C64C18"/>
    <w:rsid w:val="00C64DBC"/>
    <w:rsid w:val="00C6553D"/>
    <w:rsid w:val="00C6670F"/>
    <w:rsid w:val="00C66E49"/>
    <w:rsid w:val="00C67F4A"/>
    <w:rsid w:val="00C71596"/>
    <w:rsid w:val="00C73308"/>
    <w:rsid w:val="00C754A2"/>
    <w:rsid w:val="00C75A34"/>
    <w:rsid w:val="00C75A5A"/>
    <w:rsid w:val="00C75D58"/>
    <w:rsid w:val="00C7614C"/>
    <w:rsid w:val="00C76F53"/>
    <w:rsid w:val="00C77033"/>
    <w:rsid w:val="00C773FA"/>
    <w:rsid w:val="00C77E48"/>
    <w:rsid w:val="00C800AA"/>
    <w:rsid w:val="00C80776"/>
    <w:rsid w:val="00C8187A"/>
    <w:rsid w:val="00C81A7C"/>
    <w:rsid w:val="00C81E15"/>
    <w:rsid w:val="00C85F58"/>
    <w:rsid w:val="00C8748A"/>
    <w:rsid w:val="00C912A0"/>
    <w:rsid w:val="00C92D1F"/>
    <w:rsid w:val="00C9333E"/>
    <w:rsid w:val="00C957E0"/>
    <w:rsid w:val="00C962BC"/>
    <w:rsid w:val="00CA01EC"/>
    <w:rsid w:val="00CA02E8"/>
    <w:rsid w:val="00CA181A"/>
    <w:rsid w:val="00CA2EFE"/>
    <w:rsid w:val="00CA481B"/>
    <w:rsid w:val="00CA6E39"/>
    <w:rsid w:val="00CA7AD4"/>
    <w:rsid w:val="00CA7D7D"/>
    <w:rsid w:val="00CB1A1F"/>
    <w:rsid w:val="00CB235B"/>
    <w:rsid w:val="00CB2AEC"/>
    <w:rsid w:val="00CB372D"/>
    <w:rsid w:val="00CB4538"/>
    <w:rsid w:val="00CB4624"/>
    <w:rsid w:val="00CB517E"/>
    <w:rsid w:val="00CB643D"/>
    <w:rsid w:val="00CB6744"/>
    <w:rsid w:val="00CB68AC"/>
    <w:rsid w:val="00CB6B20"/>
    <w:rsid w:val="00CB6D43"/>
    <w:rsid w:val="00CB6FF0"/>
    <w:rsid w:val="00CB79B9"/>
    <w:rsid w:val="00CC1E4B"/>
    <w:rsid w:val="00CC1E7B"/>
    <w:rsid w:val="00CC2D0E"/>
    <w:rsid w:val="00CC5A50"/>
    <w:rsid w:val="00CD1307"/>
    <w:rsid w:val="00CD185A"/>
    <w:rsid w:val="00CD3ED9"/>
    <w:rsid w:val="00CD3F51"/>
    <w:rsid w:val="00CD4482"/>
    <w:rsid w:val="00CD45BE"/>
    <w:rsid w:val="00CD4F1E"/>
    <w:rsid w:val="00CD4FB4"/>
    <w:rsid w:val="00CD5103"/>
    <w:rsid w:val="00CD59F9"/>
    <w:rsid w:val="00CD6819"/>
    <w:rsid w:val="00CD6834"/>
    <w:rsid w:val="00CD73C8"/>
    <w:rsid w:val="00CD7633"/>
    <w:rsid w:val="00CE058E"/>
    <w:rsid w:val="00CE1AAB"/>
    <w:rsid w:val="00CE2CC7"/>
    <w:rsid w:val="00CE3191"/>
    <w:rsid w:val="00CE407E"/>
    <w:rsid w:val="00CE4346"/>
    <w:rsid w:val="00CE4C72"/>
    <w:rsid w:val="00CE54B9"/>
    <w:rsid w:val="00CE73C9"/>
    <w:rsid w:val="00CE7937"/>
    <w:rsid w:val="00CE7B4F"/>
    <w:rsid w:val="00CE7C8A"/>
    <w:rsid w:val="00CF1695"/>
    <w:rsid w:val="00CF1A2E"/>
    <w:rsid w:val="00CF4B8A"/>
    <w:rsid w:val="00D001B6"/>
    <w:rsid w:val="00D00ED1"/>
    <w:rsid w:val="00D012D5"/>
    <w:rsid w:val="00D01664"/>
    <w:rsid w:val="00D01E30"/>
    <w:rsid w:val="00D027D6"/>
    <w:rsid w:val="00D051EC"/>
    <w:rsid w:val="00D068C2"/>
    <w:rsid w:val="00D078C9"/>
    <w:rsid w:val="00D1057B"/>
    <w:rsid w:val="00D10676"/>
    <w:rsid w:val="00D1228C"/>
    <w:rsid w:val="00D147E3"/>
    <w:rsid w:val="00D14840"/>
    <w:rsid w:val="00D152DD"/>
    <w:rsid w:val="00D1547B"/>
    <w:rsid w:val="00D16472"/>
    <w:rsid w:val="00D168F8"/>
    <w:rsid w:val="00D203AA"/>
    <w:rsid w:val="00D20A27"/>
    <w:rsid w:val="00D211A9"/>
    <w:rsid w:val="00D21363"/>
    <w:rsid w:val="00D213A1"/>
    <w:rsid w:val="00D2254B"/>
    <w:rsid w:val="00D22C9A"/>
    <w:rsid w:val="00D22EF3"/>
    <w:rsid w:val="00D23731"/>
    <w:rsid w:val="00D2396A"/>
    <w:rsid w:val="00D23BCA"/>
    <w:rsid w:val="00D23FBF"/>
    <w:rsid w:val="00D241C7"/>
    <w:rsid w:val="00D25988"/>
    <w:rsid w:val="00D263BB"/>
    <w:rsid w:val="00D2709B"/>
    <w:rsid w:val="00D27CE8"/>
    <w:rsid w:val="00D27FE7"/>
    <w:rsid w:val="00D30CD4"/>
    <w:rsid w:val="00D310F5"/>
    <w:rsid w:val="00D31680"/>
    <w:rsid w:val="00D326BF"/>
    <w:rsid w:val="00D329B8"/>
    <w:rsid w:val="00D332A2"/>
    <w:rsid w:val="00D36D48"/>
    <w:rsid w:val="00D37C57"/>
    <w:rsid w:val="00D40E46"/>
    <w:rsid w:val="00D42662"/>
    <w:rsid w:val="00D43556"/>
    <w:rsid w:val="00D43A7C"/>
    <w:rsid w:val="00D44507"/>
    <w:rsid w:val="00D44A73"/>
    <w:rsid w:val="00D46022"/>
    <w:rsid w:val="00D4606B"/>
    <w:rsid w:val="00D556FE"/>
    <w:rsid w:val="00D60B33"/>
    <w:rsid w:val="00D60D56"/>
    <w:rsid w:val="00D60E8B"/>
    <w:rsid w:val="00D62C69"/>
    <w:rsid w:val="00D63419"/>
    <w:rsid w:val="00D63575"/>
    <w:rsid w:val="00D676B5"/>
    <w:rsid w:val="00D700B4"/>
    <w:rsid w:val="00D7022C"/>
    <w:rsid w:val="00D70567"/>
    <w:rsid w:val="00D707EB"/>
    <w:rsid w:val="00D70E1D"/>
    <w:rsid w:val="00D70E44"/>
    <w:rsid w:val="00D71EFB"/>
    <w:rsid w:val="00D73097"/>
    <w:rsid w:val="00D73682"/>
    <w:rsid w:val="00D74654"/>
    <w:rsid w:val="00D763CD"/>
    <w:rsid w:val="00D77E2C"/>
    <w:rsid w:val="00D800C0"/>
    <w:rsid w:val="00D80222"/>
    <w:rsid w:val="00D80879"/>
    <w:rsid w:val="00D824E6"/>
    <w:rsid w:val="00D86346"/>
    <w:rsid w:val="00D877B7"/>
    <w:rsid w:val="00D87A0B"/>
    <w:rsid w:val="00D90EEE"/>
    <w:rsid w:val="00D938DE"/>
    <w:rsid w:val="00D94A52"/>
    <w:rsid w:val="00D94FD3"/>
    <w:rsid w:val="00D954D6"/>
    <w:rsid w:val="00D9605A"/>
    <w:rsid w:val="00D96A6D"/>
    <w:rsid w:val="00D977D3"/>
    <w:rsid w:val="00D97DB3"/>
    <w:rsid w:val="00DA04E9"/>
    <w:rsid w:val="00DA1A28"/>
    <w:rsid w:val="00DA3465"/>
    <w:rsid w:val="00DA4A3E"/>
    <w:rsid w:val="00DA66E2"/>
    <w:rsid w:val="00DA78A5"/>
    <w:rsid w:val="00DA7FE8"/>
    <w:rsid w:val="00DB178F"/>
    <w:rsid w:val="00DB1FF2"/>
    <w:rsid w:val="00DB2E67"/>
    <w:rsid w:val="00DB38CE"/>
    <w:rsid w:val="00DB4A17"/>
    <w:rsid w:val="00DB4E9A"/>
    <w:rsid w:val="00DB77FC"/>
    <w:rsid w:val="00DC27B6"/>
    <w:rsid w:val="00DC3560"/>
    <w:rsid w:val="00DC4379"/>
    <w:rsid w:val="00DC43CF"/>
    <w:rsid w:val="00DC4B01"/>
    <w:rsid w:val="00DC5576"/>
    <w:rsid w:val="00DC593F"/>
    <w:rsid w:val="00DC6970"/>
    <w:rsid w:val="00DC70DD"/>
    <w:rsid w:val="00DD013B"/>
    <w:rsid w:val="00DD0EC5"/>
    <w:rsid w:val="00DD0F42"/>
    <w:rsid w:val="00DD1753"/>
    <w:rsid w:val="00DD1C23"/>
    <w:rsid w:val="00DD1DD2"/>
    <w:rsid w:val="00DD297C"/>
    <w:rsid w:val="00DD3E21"/>
    <w:rsid w:val="00DD3EB8"/>
    <w:rsid w:val="00DD418B"/>
    <w:rsid w:val="00DD4943"/>
    <w:rsid w:val="00DD61EA"/>
    <w:rsid w:val="00DD65E8"/>
    <w:rsid w:val="00DD765C"/>
    <w:rsid w:val="00DD7A8B"/>
    <w:rsid w:val="00DE156B"/>
    <w:rsid w:val="00DE1C68"/>
    <w:rsid w:val="00DE2B21"/>
    <w:rsid w:val="00DE522B"/>
    <w:rsid w:val="00DE5238"/>
    <w:rsid w:val="00DE527A"/>
    <w:rsid w:val="00DE55E4"/>
    <w:rsid w:val="00DE5DDF"/>
    <w:rsid w:val="00DE64B8"/>
    <w:rsid w:val="00DE66A3"/>
    <w:rsid w:val="00DE6A62"/>
    <w:rsid w:val="00DE776F"/>
    <w:rsid w:val="00DF0292"/>
    <w:rsid w:val="00DF3162"/>
    <w:rsid w:val="00DF3792"/>
    <w:rsid w:val="00DF54D6"/>
    <w:rsid w:val="00DF68BE"/>
    <w:rsid w:val="00DF7283"/>
    <w:rsid w:val="00DF75BF"/>
    <w:rsid w:val="00DF7C10"/>
    <w:rsid w:val="00E0123B"/>
    <w:rsid w:val="00E030CD"/>
    <w:rsid w:val="00E03CCE"/>
    <w:rsid w:val="00E04FEF"/>
    <w:rsid w:val="00E10BBF"/>
    <w:rsid w:val="00E11C3D"/>
    <w:rsid w:val="00E1231C"/>
    <w:rsid w:val="00E1351C"/>
    <w:rsid w:val="00E1595C"/>
    <w:rsid w:val="00E15EF5"/>
    <w:rsid w:val="00E16B19"/>
    <w:rsid w:val="00E17D7C"/>
    <w:rsid w:val="00E202B0"/>
    <w:rsid w:val="00E223D0"/>
    <w:rsid w:val="00E236A5"/>
    <w:rsid w:val="00E23A84"/>
    <w:rsid w:val="00E24BC0"/>
    <w:rsid w:val="00E24CAF"/>
    <w:rsid w:val="00E3159E"/>
    <w:rsid w:val="00E31974"/>
    <w:rsid w:val="00E3229D"/>
    <w:rsid w:val="00E33B57"/>
    <w:rsid w:val="00E352FC"/>
    <w:rsid w:val="00E356B1"/>
    <w:rsid w:val="00E360C5"/>
    <w:rsid w:val="00E3690B"/>
    <w:rsid w:val="00E37254"/>
    <w:rsid w:val="00E405D7"/>
    <w:rsid w:val="00E40BDC"/>
    <w:rsid w:val="00E41194"/>
    <w:rsid w:val="00E4270A"/>
    <w:rsid w:val="00E42776"/>
    <w:rsid w:val="00E4298C"/>
    <w:rsid w:val="00E44A26"/>
    <w:rsid w:val="00E4603B"/>
    <w:rsid w:val="00E4680A"/>
    <w:rsid w:val="00E47A29"/>
    <w:rsid w:val="00E50DD9"/>
    <w:rsid w:val="00E5147A"/>
    <w:rsid w:val="00E520A6"/>
    <w:rsid w:val="00E52E97"/>
    <w:rsid w:val="00E53661"/>
    <w:rsid w:val="00E5409A"/>
    <w:rsid w:val="00E55302"/>
    <w:rsid w:val="00E55A13"/>
    <w:rsid w:val="00E55FD1"/>
    <w:rsid w:val="00E56937"/>
    <w:rsid w:val="00E56FC3"/>
    <w:rsid w:val="00E57009"/>
    <w:rsid w:val="00E57126"/>
    <w:rsid w:val="00E57B09"/>
    <w:rsid w:val="00E6246C"/>
    <w:rsid w:val="00E6365C"/>
    <w:rsid w:val="00E63E88"/>
    <w:rsid w:val="00E64B88"/>
    <w:rsid w:val="00E650F8"/>
    <w:rsid w:val="00E678BF"/>
    <w:rsid w:val="00E67B51"/>
    <w:rsid w:val="00E70EA9"/>
    <w:rsid w:val="00E71097"/>
    <w:rsid w:val="00E7111E"/>
    <w:rsid w:val="00E72E5C"/>
    <w:rsid w:val="00E74F72"/>
    <w:rsid w:val="00E750CF"/>
    <w:rsid w:val="00E81B50"/>
    <w:rsid w:val="00E82A55"/>
    <w:rsid w:val="00E83327"/>
    <w:rsid w:val="00E84335"/>
    <w:rsid w:val="00E84946"/>
    <w:rsid w:val="00E84965"/>
    <w:rsid w:val="00E84EC9"/>
    <w:rsid w:val="00E852A4"/>
    <w:rsid w:val="00E863DB"/>
    <w:rsid w:val="00E86E24"/>
    <w:rsid w:val="00E8737C"/>
    <w:rsid w:val="00E873C8"/>
    <w:rsid w:val="00E87BAA"/>
    <w:rsid w:val="00E90BB1"/>
    <w:rsid w:val="00E91BB5"/>
    <w:rsid w:val="00E93CBB"/>
    <w:rsid w:val="00E94E8D"/>
    <w:rsid w:val="00E9557F"/>
    <w:rsid w:val="00E96A40"/>
    <w:rsid w:val="00E97590"/>
    <w:rsid w:val="00E97F45"/>
    <w:rsid w:val="00EA0254"/>
    <w:rsid w:val="00EA2B6A"/>
    <w:rsid w:val="00EA30EA"/>
    <w:rsid w:val="00EA328C"/>
    <w:rsid w:val="00EA342A"/>
    <w:rsid w:val="00EA36C6"/>
    <w:rsid w:val="00EA3A3B"/>
    <w:rsid w:val="00EA4C27"/>
    <w:rsid w:val="00EA51ED"/>
    <w:rsid w:val="00EB0D74"/>
    <w:rsid w:val="00EB2446"/>
    <w:rsid w:val="00EB3527"/>
    <w:rsid w:val="00EB4C81"/>
    <w:rsid w:val="00EB4E50"/>
    <w:rsid w:val="00EB5113"/>
    <w:rsid w:val="00EB5271"/>
    <w:rsid w:val="00EB6172"/>
    <w:rsid w:val="00EB6BCE"/>
    <w:rsid w:val="00EC0413"/>
    <w:rsid w:val="00EC2472"/>
    <w:rsid w:val="00EC3F11"/>
    <w:rsid w:val="00EC578E"/>
    <w:rsid w:val="00EC63B3"/>
    <w:rsid w:val="00EC693F"/>
    <w:rsid w:val="00EC6D9E"/>
    <w:rsid w:val="00EC6E29"/>
    <w:rsid w:val="00EC7B3D"/>
    <w:rsid w:val="00ED0B40"/>
    <w:rsid w:val="00ED1208"/>
    <w:rsid w:val="00ED19FC"/>
    <w:rsid w:val="00ED1A0C"/>
    <w:rsid w:val="00ED1BB7"/>
    <w:rsid w:val="00ED24B4"/>
    <w:rsid w:val="00ED2C98"/>
    <w:rsid w:val="00ED3712"/>
    <w:rsid w:val="00ED4787"/>
    <w:rsid w:val="00ED66F9"/>
    <w:rsid w:val="00ED710E"/>
    <w:rsid w:val="00EE0A2C"/>
    <w:rsid w:val="00EE224A"/>
    <w:rsid w:val="00EE3023"/>
    <w:rsid w:val="00EE3724"/>
    <w:rsid w:val="00EE499C"/>
    <w:rsid w:val="00EE515A"/>
    <w:rsid w:val="00EE5C06"/>
    <w:rsid w:val="00EE5C2E"/>
    <w:rsid w:val="00EE60C8"/>
    <w:rsid w:val="00EE6E83"/>
    <w:rsid w:val="00EF0711"/>
    <w:rsid w:val="00EF12AA"/>
    <w:rsid w:val="00EF1AE0"/>
    <w:rsid w:val="00EF3F62"/>
    <w:rsid w:val="00EF4CD5"/>
    <w:rsid w:val="00EF6792"/>
    <w:rsid w:val="00EF6F7D"/>
    <w:rsid w:val="00EF718E"/>
    <w:rsid w:val="00EF73D2"/>
    <w:rsid w:val="00EF7881"/>
    <w:rsid w:val="00F0279A"/>
    <w:rsid w:val="00F03D4D"/>
    <w:rsid w:val="00F04414"/>
    <w:rsid w:val="00F0550F"/>
    <w:rsid w:val="00F05FEF"/>
    <w:rsid w:val="00F062C9"/>
    <w:rsid w:val="00F06E7D"/>
    <w:rsid w:val="00F07FE0"/>
    <w:rsid w:val="00F121B8"/>
    <w:rsid w:val="00F13D7F"/>
    <w:rsid w:val="00F14311"/>
    <w:rsid w:val="00F154A1"/>
    <w:rsid w:val="00F1586A"/>
    <w:rsid w:val="00F21529"/>
    <w:rsid w:val="00F22B1B"/>
    <w:rsid w:val="00F23C57"/>
    <w:rsid w:val="00F314A4"/>
    <w:rsid w:val="00F33A5F"/>
    <w:rsid w:val="00F33D5C"/>
    <w:rsid w:val="00F345A7"/>
    <w:rsid w:val="00F3691A"/>
    <w:rsid w:val="00F372E7"/>
    <w:rsid w:val="00F37CAA"/>
    <w:rsid w:val="00F37F6C"/>
    <w:rsid w:val="00F41345"/>
    <w:rsid w:val="00F42347"/>
    <w:rsid w:val="00F4254D"/>
    <w:rsid w:val="00F42971"/>
    <w:rsid w:val="00F42CA6"/>
    <w:rsid w:val="00F42D2D"/>
    <w:rsid w:val="00F42E91"/>
    <w:rsid w:val="00F4309D"/>
    <w:rsid w:val="00F43714"/>
    <w:rsid w:val="00F43AB3"/>
    <w:rsid w:val="00F43BB5"/>
    <w:rsid w:val="00F44BC3"/>
    <w:rsid w:val="00F47923"/>
    <w:rsid w:val="00F517EE"/>
    <w:rsid w:val="00F52104"/>
    <w:rsid w:val="00F5218E"/>
    <w:rsid w:val="00F536CC"/>
    <w:rsid w:val="00F54001"/>
    <w:rsid w:val="00F547D5"/>
    <w:rsid w:val="00F54A5F"/>
    <w:rsid w:val="00F55113"/>
    <w:rsid w:val="00F55707"/>
    <w:rsid w:val="00F55BE9"/>
    <w:rsid w:val="00F56443"/>
    <w:rsid w:val="00F57F64"/>
    <w:rsid w:val="00F61060"/>
    <w:rsid w:val="00F617A1"/>
    <w:rsid w:val="00F627AE"/>
    <w:rsid w:val="00F634ED"/>
    <w:rsid w:val="00F660B8"/>
    <w:rsid w:val="00F666DA"/>
    <w:rsid w:val="00F704B6"/>
    <w:rsid w:val="00F7153D"/>
    <w:rsid w:val="00F71A41"/>
    <w:rsid w:val="00F73006"/>
    <w:rsid w:val="00F74B36"/>
    <w:rsid w:val="00F7644C"/>
    <w:rsid w:val="00F76F1E"/>
    <w:rsid w:val="00F77F67"/>
    <w:rsid w:val="00F8021A"/>
    <w:rsid w:val="00F80B65"/>
    <w:rsid w:val="00F8135F"/>
    <w:rsid w:val="00F816D8"/>
    <w:rsid w:val="00F81799"/>
    <w:rsid w:val="00F827A7"/>
    <w:rsid w:val="00F82C58"/>
    <w:rsid w:val="00F82EB8"/>
    <w:rsid w:val="00F8382D"/>
    <w:rsid w:val="00F839BF"/>
    <w:rsid w:val="00F84D58"/>
    <w:rsid w:val="00F856B3"/>
    <w:rsid w:val="00F85F6B"/>
    <w:rsid w:val="00F90F12"/>
    <w:rsid w:val="00F93A71"/>
    <w:rsid w:val="00F93FC1"/>
    <w:rsid w:val="00F94136"/>
    <w:rsid w:val="00F9421C"/>
    <w:rsid w:val="00F9660B"/>
    <w:rsid w:val="00F9795F"/>
    <w:rsid w:val="00FA10F9"/>
    <w:rsid w:val="00FA1253"/>
    <w:rsid w:val="00FA13F7"/>
    <w:rsid w:val="00FA1690"/>
    <w:rsid w:val="00FA3003"/>
    <w:rsid w:val="00FA35DC"/>
    <w:rsid w:val="00FA41FD"/>
    <w:rsid w:val="00FA4AA9"/>
    <w:rsid w:val="00FA5FAA"/>
    <w:rsid w:val="00FA6647"/>
    <w:rsid w:val="00FA7655"/>
    <w:rsid w:val="00FB12E9"/>
    <w:rsid w:val="00FB2840"/>
    <w:rsid w:val="00FB376F"/>
    <w:rsid w:val="00FB4E64"/>
    <w:rsid w:val="00FB5893"/>
    <w:rsid w:val="00FB688C"/>
    <w:rsid w:val="00FB7AD2"/>
    <w:rsid w:val="00FC1547"/>
    <w:rsid w:val="00FC154C"/>
    <w:rsid w:val="00FC1B5F"/>
    <w:rsid w:val="00FC38B7"/>
    <w:rsid w:val="00FC4180"/>
    <w:rsid w:val="00FC4652"/>
    <w:rsid w:val="00FC655D"/>
    <w:rsid w:val="00FC7F4F"/>
    <w:rsid w:val="00FD0386"/>
    <w:rsid w:val="00FD0681"/>
    <w:rsid w:val="00FD0AFE"/>
    <w:rsid w:val="00FD0E43"/>
    <w:rsid w:val="00FD17B4"/>
    <w:rsid w:val="00FD37B3"/>
    <w:rsid w:val="00FD429E"/>
    <w:rsid w:val="00FD42A6"/>
    <w:rsid w:val="00FD4818"/>
    <w:rsid w:val="00FD49C3"/>
    <w:rsid w:val="00FD4D7F"/>
    <w:rsid w:val="00FD5302"/>
    <w:rsid w:val="00FD663E"/>
    <w:rsid w:val="00FD7579"/>
    <w:rsid w:val="00FE5624"/>
    <w:rsid w:val="00FE58B8"/>
    <w:rsid w:val="00FE5C81"/>
    <w:rsid w:val="00FF140A"/>
    <w:rsid w:val="00FF1729"/>
    <w:rsid w:val="00FF1AA4"/>
    <w:rsid w:val="00FF2525"/>
    <w:rsid w:val="00FF27D4"/>
    <w:rsid w:val="00FF2A99"/>
    <w:rsid w:val="00FF3139"/>
    <w:rsid w:val="00FF3E28"/>
    <w:rsid w:val="00FF4989"/>
    <w:rsid w:val="00FF503D"/>
    <w:rsid w:val="00FF59D2"/>
    <w:rsid w:val="00FF67B4"/>
    <w:rsid w:val="00FF7379"/>
    <w:rsid w:val="00FF73C7"/>
    <w:rsid w:val="00FF7D7E"/>
    <w:rsid w:val="00FF7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link w:val="1Char"/>
    <w:qFormat/>
    <w:rsid w:val="00BE547B"/>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rsid w:val="00BE547B"/>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link w:val="3Char"/>
    <w:qFormat/>
    <w:rsid w:val="00BE547B"/>
    <w:pPr>
      <w:keepNext/>
      <w:keepLines/>
      <w:spacing w:before="260" w:after="260" w:line="416" w:lineRule="auto"/>
      <w:outlineLvl w:val="2"/>
    </w:pPr>
    <w:rPr>
      <w:b/>
      <w:bCs/>
      <w:sz w:val="32"/>
      <w:szCs w:val="32"/>
    </w:rPr>
  </w:style>
  <w:style w:type="paragraph" w:styleId="40">
    <w:name w:val="heading 4"/>
    <w:basedOn w:val="a"/>
    <w:next w:val="a"/>
    <w:qFormat/>
    <w:rsid w:val="00BE547B"/>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rsid w:val="00BE547B"/>
    <w:pPr>
      <w:keepNext/>
      <w:keepLines/>
      <w:spacing w:before="280" w:after="290" w:line="376" w:lineRule="auto"/>
      <w:outlineLvl w:val="4"/>
    </w:pPr>
    <w:rPr>
      <w:b/>
      <w:bCs/>
      <w:sz w:val="28"/>
      <w:szCs w:val="28"/>
    </w:rPr>
  </w:style>
  <w:style w:type="paragraph" w:styleId="6">
    <w:name w:val="heading 6"/>
    <w:basedOn w:val="a"/>
    <w:next w:val="a"/>
    <w:qFormat/>
    <w:rsid w:val="00BE547B"/>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BE547B"/>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BE547B"/>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BE547B"/>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BE547B"/>
  </w:style>
  <w:style w:type="paragraph" w:styleId="a3">
    <w:name w:val="header"/>
    <w:basedOn w:val="a"/>
    <w:rsid w:val="00BE547B"/>
    <w:pPr>
      <w:pBdr>
        <w:bottom w:val="single" w:sz="6" w:space="1" w:color="auto"/>
      </w:pBdr>
      <w:tabs>
        <w:tab w:val="center" w:pos="4153"/>
        <w:tab w:val="right" w:pos="8306"/>
      </w:tabs>
      <w:snapToGrid w:val="0"/>
      <w:jc w:val="center"/>
    </w:pPr>
    <w:rPr>
      <w:sz w:val="18"/>
      <w:szCs w:val="18"/>
    </w:rPr>
  </w:style>
  <w:style w:type="paragraph" w:styleId="a4">
    <w:name w:val="footer"/>
    <w:basedOn w:val="a"/>
    <w:rsid w:val="00BE547B"/>
    <w:pPr>
      <w:tabs>
        <w:tab w:val="center" w:pos="4153"/>
        <w:tab w:val="right" w:pos="8306"/>
      </w:tabs>
      <w:snapToGrid w:val="0"/>
      <w:jc w:val="left"/>
    </w:pPr>
    <w:rPr>
      <w:sz w:val="18"/>
      <w:szCs w:val="18"/>
    </w:rPr>
  </w:style>
  <w:style w:type="character" w:styleId="a5">
    <w:name w:val="annotation reference"/>
    <w:basedOn w:val="a0"/>
    <w:semiHidden/>
    <w:rsid w:val="00070D95"/>
    <w:rPr>
      <w:sz w:val="21"/>
      <w:szCs w:val="21"/>
    </w:rPr>
  </w:style>
  <w:style w:type="paragraph" w:styleId="a6">
    <w:name w:val="Body Text"/>
    <w:aliases w:val="正文文字 Char Char Char Char Char Char Char"/>
    <w:basedOn w:val="a"/>
    <w:rsid w:val="00BE547B"/>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rsid w:val="00BE547B"/>
    <w:pPr>
      <w:widowControl/>
      <w:spacing w:before="100" w:beforeAutospacing="1" w:after="100" w:afterAutospacing="1"/>
      <w:jc w:val="left"/>
    </w:pPr>
    <w:rPr>
      <w:rFonts w:ascii="宋体" w:hAnsi="宋体"/>
      <w:kern w:val="0"/>
      <w:sz w:val="24"/>
    </w:rPr>
  </w:style>
  <w:style w:type="paragraph" w:styleId="a8">
    <w:name w:val="Document Map"/>
    <w:basedOn w:val="a"/>
    <w:semiHidden/>
    <w:rsid w:val="00BE547B"/>
    <w:pPr>
      <w:shd w:val="clear" w:color="auto" w:fill="000080"/>
    </w:pPr>
  </w:style>
  <w:style w:type="character" w:customStyle="1" w:styleId="CharCharCharCharCharCharCharChar">
    <w:name w:val="正文文字 Char Char Char Char Char Char Char Char"/>
    <w:aliases w:val="正文文本2,正文文本1"/>
    <w:basedOn w:val="a0"/>
    <w:rsid w:val="00BE547B"/>
    <w:rPr>
      <w:rFonts w:ascii="仿宋_GB2312" w:eastAsia="仿宋_GB2312"/>
      <w:sz w:val="28"/>
      <w:lang w:val="en-US" w:eastAsia="zh-CN" w:bidi="ar-SA"/>
    </w:rPr>
  </w:style>
  <w:style w:type="character" w:customStyle="1" w:styleId="afont1">
    <w:name w:val="afont1"/>
    <w:basedOn w:val="a0"/>
    <w:rsid w:val="00BE547B"/>
    <w:rPr>
      <w:rFonts w:ascii="Arial Narrow" w:hAnsi="Arial Narrow" w:hint="default"/>
      <w:sz w:val="21"/>
      <w:szCs w:val="21"/>
    </w:rPr>
  </w:style>
  <w:style w:type="paragraph" w:customStyle="1" w:styleId="CharChar">
    <w:name w:val="Char Char"/>
    <w:basedOn w:val="a"/>
    <w:rsid w:val="00BE547B"/>
  </w:style>
  <w:style w:type="paragraph" w:customStyle="1" w:styleId="Default">
    <w:name w:val="Default"/>
    <w:rsid w:val="00BE547B"/>
    <w:pPr>
      <w:widowControl w:val="0"/>
      <w:autoSpaceDE w:val="0"/>
      <w:autoSpaceDN w:val="0"/>
      <w:adjustRightInd w:val="0"/>
    </w:pPr>
    <w:rPr>
      <w:rFonts w:ascii="宋体" w:cs="宋体"/>
      <w:color w:val="000000"/>
      <w:sz w:val="24"/>
      <w:szCs w:val="24"/>
    </w:rPr>
  </w:style>
  <w:style w:type="paragraph" w:styleId="a9">
    <w:name w:val="Date"/>
    <w:basedOn w:val="a"/>
    <w:next w:val="a"/>
    <w:rsid w:val="00BE547B"/>
    <w:rPr>
      <w:sz w:val="24"/>
      <w:szCs w:val="20"/>
    </w:rPr>
  </w:style>
  <w:style w:type="paragraph" w:customStyle="1" w:styleId="CharCharCharChar">
    <w:name w:val="Char Char Char Char"/>
    <w:basedOn w:val="a"/>
    <w:autoRedefine/>
    <w:rsid w:val="00BE547B"/>
    <w:pPr>
      <w:tabs>
        <w:tab w:val="num" w:pos="840"/>
      </w:tabs>
      <w:adjustRightInd w:val="0"/>
      <w:spacing w:line="360" w:lineRule="atLeast"/>
      <w:ind w:left="840" w:hanging="360"/>
      <w:textAlignment w:val="baseline"/>
    </w:pPr>
    <w:rPr>
      <w:sz w:val="24"/>
    </w:rPr>
  </w:style>
  <w:style w:type="character" w:styleId="aa">
    <w:name w:val="page number"/>
    <w:basedOn w:val="a0"/>
    <w:rsid w:val="00BE547B"/>
  </w:style>
  <w:style w:type="paragraph" w:customStyle="1" w:styleId="xl33">
    <w:name w:val="xl33"/>
    <w:basedOn w:val="a"/>
    <w:rsid w:val="00BE547B"/>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BE547B"/>
    <w:pPr>
      <w:keepNext/>
      <w:keepLines/>
      <w:tabs>
        <w:tab w:val="num" w:pos="840"/>
      </w:tabs>
      <w:spacing w:beforeLines="100" w:afterLines="100"/>
      <w:ind w:left="840" w:hanging="420"/>
      <w:outlineLvl w:val="1"/>
    </w:pPr>
    <w:rPr>
      <w:rFonts w:ascii="Arial" w:hAnsi="Arial"/>
      <w:b/>
      <w:bCs/>
      <w:sz w:val="28"/>
      <w:szCs w:val="20"/>
    </w:rPr>
  </w:style>
  <w:style w:type="paragraph" w:customStyle="1" w:styleId="115">
    <w:name w:val="样式 标题 1 + 段前: 1.5 行"/>
    <w:basedOn w:val="a"/>
    <w:rsid w:val="00BE547B"/>
    <w:pPr>
      <w:tabs>
        <w:tab w:val="num" w:pos="360"/>
      </w:tabs>
      <w:ind w:left="360" w:hanging="360"/>
    </w:pPr>
    <w:rPr>
      <w:sz w:val="24"/>
      <w:szCs w:val="20"/>
    </w:rPr>
  </w:style>
  <w:style w:type="paragraph" w:customStyle="1" w:styleId="ab">
    <w:name w:val="简单回函地址"/>
    <w:basedOn w:val="a"/>
    <w:rsid w:val="00BE547B"/>
  </w:style>
  <w:style w:type="paragraph" w:customStyle="1" w:styleId="FormLabel">
    <w:name w:val="Form Label"/>
    <w:basedOn w:val="a"/>
    <w:rsid w:val="00BE547B"/>
    <w:pPr>
      <w:widowControl/>
      <w:spacing w:line="280" w:lineRule="exact"/>
      <w:jc w:val="left"/>
    </w:pPr>
    <w:rPr>
      <w:kern w:val="0"/>
      <w:sz w:val="18"/>
      <w:szCs w:val="20"/>
      <w:lang w:val="en-GB" w:eastAsia="en-US"/>
    </w:rPr>
  </w:style>
  <w:style w:type="character" w:styleId="ac">
    <w:name w:val="Strong"/>
    <w:basedOn w:val="a0"/>
    <w:qFormat/>
    <w:rsid w:val="00BE547B"/>
    <w:rPr>
      <w:b/>
      <w:bCs/>
    </w:rPr>
  </w:style>
  <w:style w:type="paragraph" w:customStyle="1" w:styleId="Char0">
    <w:name w:val="Char"/>
    <w:basedOn w:val="a"/>
    <w:rsid w:val="00BE547B"/>
  </w:style>
  <w:style w:type="character" w:customStyle="1" w:styleId="2CharCharChar">
    <w:name w:val="标题 2 Char Char Char"/>
    <w:basedOn w:val="a0"/>
    <w:rsid w:val="00BE547B"/>
    <w:rPr>
      <w:rFonts w:ascii="Arial" w:eastAsia="宋体" w:hAnsi="Arial"/>
      <w:b/>
      <w:kern w:val="2"/>
      <w:sz w:val="28"/>
      <w:szCs w:val="28"/>
      <w:lang w:val="en-US" w:eastAsia="zh-CN" w:bidi="ar-SA"/>
    </w:rPr>
  </w:style>
  <w:style w:type="paragraph" w:styleId="ad">
    <w:name w:val="Balloon Text"/>
    <w:basedOn w:val="a"/>
    <w:semiHidden/>
    <w:rsid w:val="00BE547B"/>
    <w:rPr>
      <w:sz w:val="18"/>
      <w:szCs w:val="18"/>
    </w:rPr>
  </w:style>
  <w:style w:type="paragraph" w:styleId="ae">
    <w:name w:val="footnote text"/>
    <w:basedOn w:val="a"/>
    <w:semiHidden/>
    <w:rsid w:val="00BE547B"/>
    <w:pPr>
      <w:snapToGrid w:val="0"/>
      <w:jc w:val="left"/>
    </w:pPr>
    <w:rPr>
      <w:sz w:val="18"/>
      <w:szCs w:val="18"/>
    </w:rPr>
  </w:style>
  <w:style w:type="character" w:styleId="af">
    <w:name w:val="footnote reference"/>
    <w:basedOn w:val="a0"/>
    <w:semiHidden/>
    <w:rsid w:val="00BE547B"/>
    <w:rPr>
      <w:vertAlign w:val="superscript"/>
    </w:rPr>
  </w:style>
  <w:style w:type="character" w:styleId="af0">
    <w:name w:val="Hyperlink"/>
    <w:basedOn w:val="a0"/>
    <w:rsid w:val="00BE547B"/>
    <w:rPr>
      <w:color w:val="0000FF"/>
      <w:u w:val="single"/>
    </w:rPr>
  </w:style>
  <w:style w:type="paragraph" w:customStyle="1" w:styleId="xl31">
    <w:name w:val="xl31"/>
    <w:basedOn w:val="a"/>
    <w:rsid w:val="00BE547B"/>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BE547B"/>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BE547B"/>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basedOn w:val="a0"/>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link w:val="Char2"/>
    <w:uiPriority w:val="99"/>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basedOn w:val="a0"/>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paragraph" w:customStyle="1" w:styleId="Char10">
    <w:name w:val="Char1"/>
    <w:basedOn w:val="a"/>
    <w:autoRedefine/>
    <w:rsid w:val="000E0B2B"/>
    <w:pPr>
      <w:tabs>
        <w:tab w:val="num" w:pos="832"/>
      </w:tabs>
      <w:ind w:left="832" w:hanging="420"/>
      <w:jc w:val="center"/>
    </w:pPr>
    <w:rPr>
      <w:rFonts w:ascii="楷体_GB2312" w:eastAsia="楷体_GB2312"/>
      <w:b/>
      <w:color w:val="000080"/>
      <w:sz w:val="30"/>
      <w:szCs w:val="30"/>
    </w:rPr>
  </w:style>
  <w:style w:type="character" w:customStyle="1" w:styleId="Char2">
    <w:name w:val="纯文本 Char"/>
    <w:link w:val="af3"/>
    <w:uiPriority w:val="99"/>
    <w:locked/>
    <w:rsid w:val="003C458B"/>
    <w:rPr>
      <w:rFonts w:ascii="宋体" w:hAnsi="Courier New"/>
      <w:kern w:val="2"/>
      <w:sz w:val="21"/>
      <w:szCs w:val="21"/>
    </w:rPr>
  </w:style>
  <w:style w:type="paragraph" w:styleId="af7">
    <w:name w:val="Revision"/>
    <w:hidden/>
    <w:uiPriority w:val="99"/>
    <w:semiHidden/>
    <w:rsid w:val="002236BF"/>
    <w:rPr>
      <w:kern w:val="2"/>
      <w:sz w:val="21"/>
      <w:szCs w:val="24"/>
    </w:rPr>
  </w:style>
  <w:style w:type="character" w:customStyle="1" w:styleId="1Char">
    <w:name w:val="标题 1 Char"/>
    <w:basedOn w:val="a0"/>
    <w:link w:val="10"/>
    <w:rsid w:val="006B3ECB"/>
    <w:rPr>
      <w:b/>
      <w:bCs/>
      <w:kern w:val="44"/>
      <w:sz w:val="44"/>
      <w:szCs w:val="44"/>
    </w:rPr>
  </w:style>
  <w:style w:type="character" w:customStyle="1" w:styleId="3Char">
    <w:name w:val="标题 3 Char"/>
    <w:basedOn w:val="a0"/>
    <w:link w:val="30"/>
    <w:rsid w:val="006B3ECB"/>
    <w:rPr>
      <w:b/>
      <w:bCs/>
      <w:kern w:val="2"/>
      <w:sz w:val="32"/>
      <w:szCs w:val="32"/>
    </w:rPr>
  </w:style>
</w:styles>
</file>

<file path=word/webSettings.xml><?xml version="1.0" encoding="utf-8"?>
<w:webSettings xmlns:r="http://schemas.openxmlformats.org/officeDocument/2006/relationships" xmlns:w="http://schemas.openxmlformats.org/wordprocessingml/2006/main">
  <w:divs>
    <w:div w:id="239751522">
      <w:bodyDiv w:val="1"/>
      <w:marLeft w:val="0"/>
      <w:marRight w:val="0"/>
      <w:marTop w:val="0"/>
      <w:marBottom w:val="0"/>
      <w:divBdr>
        <w:top w:val="none" w:sz="0" w:space="0" w:color="auto"/>
        <w:left w:val="none" w:sz="0" w:space="0" w:color="auto"/>
        <w:bottom w:val="none" w:sz="0" w:space="0" w:color="auto"/>
        <w:right w:val="none" w:sz="0" w:space="0" w:color="auto"/>
      </w:divBdr>
      <w:divsChild>
        <w:div w:id="1338270630">
          <w:marLeft w:val="0"/>
          <w:marRight w:val="0"/>
          <w:marTop w:val="450"/>
          <w:marBottom w:val="0"/>
          <w:divBdr>
            <w:top w:val="none" w:sz="0" w:space="0" w:color="auto"/>
            <w:left w:val="none" w:sz="0" w:space="0" w:color="auto"/>
            <w:bottom w:val="none" w:sz="0" w:space="0" w:color="auto"/>
            <w:right w:val="none" w:sz="0" w:space="0" w:color="auto"/>
          </w:divBdr>
          <w:divsChild>
            <w:div w:id="1666057545">
              <w:marLeft w:val="0"/>
              <w:marRight w:val="0"/>
              <w:marTop w:val="0"/>
              <w:marBottom w:val="0"/>
              <w:divBdr>
                <w:top w:val="none" w:sz="0" w:space="0" w:color="auto"/>
                <w:left w:val="none" w:sz="0" w:space="0" w:color="auto"/>
                <w:bottom w:val="none" w:sz="0" w:space="0" w:color="auto"/>
                <w:right w:val="none" w:sz="0" w:space="0" w:color="auto"/>
              </w:divBdr>
              <w:divsChild>
                <w:div w:id="1340695415">
                  <w:marLeft w:val="0"/>
                  <w:marRight w:val="0"/>
                  <w:marTop w:val="0"/>
                  <w:marBottom w:val="0"/>
                  <w:divBdr>
                    <w:top w:val="none" w:sz="0" w:space="0" w:color="auto"/>
                    <w:left w:val="none" w:sz="0" w:space="0" w:color="auto"/>
                    <w:bottom w:val="none" w:sz="0" w:space="0" w:color="auto"/>
                    <w:right w:val="none" w:sz="0" w:space="0" w:color="auto"/>
                  </w:divBdr>
                  <w:divsChild>
                    <w:div w:id="6738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586966626">
      <w:bodyDiv w:val="1"/>
      <w:marLeft w:val="0"/>
      <w:marRight w:val="0"/>
      <w:marTop w:val="0"/>
      <w:marBottom w:val="0"/>
      <w:divBdr>
        <w:top w:val="none" w:sz="0" w:space="0" w:color="auto"/>
        <w:left w:val="none" w:sz="0" w:space="0" w:color="auto"/>
        <w:bottom w:val="none" w:sz="0" w:space="0" w:color="auto"/>
        <w:right w:val="none" w:sz="0" w:space="0" w:color="auto"/>
      </w:divBdr>
    </w:div>
    <w:div w:id="716243659">
      <w:bodyDiv w:val="1"/>
      <w:marLeft w:val="0"/>
      <w:marRight w:val="0"/>
      <w:marTop w:val="0"/>
      <w:marBottom w:val="0"/>
      <w:divBdr>
        <w:top w:val="none" w:sz="0" w:space="0" w:color="auto"/>
        <w:left w:val="none" w:sz="0" w:space="0" w:color="auto"/>
        <w:bottom w:val="none" w:sz="0" w:space="0" w:color="auto"/>
        <w:right w:val="none" w:sz="0" w:space="0" w:color="auto"/>
      </w:divBdr>
      <w:divsChild>
        <w:div w:id="1883864040">
          <w:marLeft w:val="0"/>
          <w:marRight w:val="0"/>
          <w:marTop w:val="450"/>
          <w:marBottom w:val="0"/>
          <w:divBdr>
            <w:top w:val="none" w:sz="0" w:space="0" w:color="auto"/>
            <w:left w:val="none" w:sz="0" w:space="0" w:color="auto"/>
            <w:bottom w:val="none" w:sz="0" w:space="0" w:color="auto"/>
            <w:right w:val="none" w:sz="0" w:space="0" w:color="auto"/>
          </w:divBdr>
          <w:divsChild>
            <w:div w:id="90591978">
              <w:marLeft w:val="0"/>
              <w:marRight w:val="0"/>
              <w:marTop w:val="0"/>
              <w:marBottom w:val="0"/>
              <w:divBdr>
                <w:top w:val="none" w:sz="0" w:space="0" w:color="auto"/>
                <w:left w:val="none" w:sz="0" w:space="0" w:color="auto"/>
                <w:bottom w:val="none" w:sz="0" w:space="0" w:color="auto"/>
                <w:right w:val="none" w:sz="0" w:space="0" w:color="auto"/>
              </w:divBdr>
              <w:divsChild>
                <w:div w:id="342435266">
                  <w:marLeft w:val="0"/>
                  <w:marRight w:val="0"/>
                  <w:marTop w:val="0"/>
                  <w:marBottom w:val="0"/>
                  <w:divBdr>
                    <w:top w:val="none" w:sz="0" w:space="0" w:color="auto"/>
                    <w:left w:val="none" w:sz="0" w:space="0" w:color="auto"/>
                    <w:bottom w:val="none" w:sz="0" w:space="0" w:color="auto"/>
                    <w:right w:val="none" w:sz="0" w:space="0" w:color="auto"/>
                  </w:divBdr>
                  <w:divsChild>
                    <w:div w:id="16104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625533">
      <w:bodyDiv w:val="1"/>
      <w:marLeft w:val="0"/>
      <w:marRight w:val="0"/>
      <w:marTop w:val="0"/>
      <w:marBottom w:val="0"/>
      <w:divBdr>
        <w:top w:val="none" w:sz="0" w:space="0" w:color="auto"/>
        <w:left w:val="none" w:sz="0" w:space="0" w:color="auto"/>
        <w:bottom w:val="none" w:sz="0" w:space="0" w:color="auto"/>
        <w:right w:val="none" w:sz="0" w:space="0" w:color="auto"/>
      </w:divBdr>
      <w:divsChild>
        <w:div w:id="677928565">
          <w:marLeft w:val="0"/>
          <w:marRight w:val="0"/>
          <w:marTop w:val="450"/>
          <w:marBottom w:val="0"/>
          <w:divBdr>
            <w:top w:val="none" w:sz="0" w:space="0" w:color="auto"/>
            <w:left w:val="none" w:sz="0" w:space="0" w:color="auto"/>
            <w:bottom w:val="none" w:sz="0" w:space="0" w:color="auto"/>
            <w:right w:val="none" w:sz="0" w:space="0" w:color="auto"/>
          </w:divBdr>
          <w:divsChild>
            <w:div w:id="919217496">
              <w:marLeft w:val="0"/>
              <w:marRight w:val="0"/>
              <w:marTop w:val="0"/>
              <w:marBottom w:val="0"/>
              <w:divBdr>
                <w:top w:val="none" w:sz="0" w:space="0" w:color="auto"/>
                <w:left w:val="none" w:sz="0" w:space="0" w:color="auto"/>
                <w:bottom w:val="none" w:sz="0" w:space="0" w:color="auto"/>
                <w:right w:val="none" w:sz="0" w:space="0" w:color="auto"/>
              </w:divBdr>
              <w:divsChild>
                <w:div w:id="2087653689">
                  <w:marLeft w:val="0"/>
                  <w:marRight w:val="0"/>
                  <w:marTop w:val="0"/>
                  <w:marBottom w:val="0"/>
                  <w:divBdr>
                    <w:top w:val="none" w:sz="0" w:space="0" w:color="auto"/>
                    <w:left w:val="none" w:sz="0" w:space="0" w:color="auto"/>
                    <w:bottom w:val="none" w:sz="0" w:space="0" w:color="auto"/>
                    <w:right w:val="none" w:sz="0" w:space="0" w:color="auto"/>
                  </w:divBdr>
                  <w:divsChild>
                    <w:div w:id="93902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010757">
      <w:bodyDiv w:val="1"/>
      <w:marLeft w:val="0"/>
      <w:marRight w:val="0"/>
      <w:marTop w:val="0"/>
      <w:marBottom w:val="0"/>
      <w:divBdr>
        <w:top w:val="none" w:sz="0" w:space="0" w:color="auto"/>
        <w:left w:val="none" w:sz="0" w:space="0" w:color="auto"/>
        <w:bottom w:val="none" w:sz="0" w:space="0" w:color="auto"/>
        <w:right w:val="none" w:sz="0" w:space="0" w:color="auto"/>
      </w:divBdr>
      <w:divsChild>
        <w:div w:id="1339385682">
          <w:marLeft w:val="0"/>
          <w:marRight w:val="0"/>
          <w:marTop w:val="450"/>
          <w:marBottom w:val="0"/>
          <w:divBdr>
            <w:top w:val="none" w:sz="0" w:space="0" w:color="auto"/>
            <w:left w:val="none" w:sz="0" w:space="0" w:color="auto"/>
            <w:bottom w:val="none" w:sz="0" w:space="0" w:color="auto"/>
            <w:right w:val="none" w:sz="0" w:space="0" w:color="auto"/>
          </w:divBdr>
          <w:divsChild>
            <w:div w:id="608393891">
              <w:marLeft w:val="0"/>
              <w:marRight w:val="0"/>
              <w:marTop w:val="0"/>
              <w:marBottom w:val="0"/>
              <w:divBdr>
                <w:top w:val="none" w:sz="0" w:space="0" w:color="auto"/>
                <w:left w:val="none" w:sz="0" w:space="0" w:color="auto"/>
                <w:bottom w:val="none" w:sz="0" w:space="0" w:color="auto"/>
                <w:right w:val="none" w:sz="0" w:space="0" w:color="auto"/>
              </w:divBdr>
              <w:divsChild>
                <w:div w:id="324551836">
                  <w:marLeft w:val="0"/>
                  <w:marRight w:val="0"/>
                  <w:marTop w:val="0"/>
                  <w:marBottom w:val="0"/>
                  <w:divBdr>
                    <w:top w:val="none" w:sz="0" w:space="0" w:color="auto"/>
                    <w:left w:val="none" w:sz="0" w:space="0" w:color="auto"/>
                    <w:bottom w:val="none" w:sz="0" w:space="0" w:color="auto"/>
                    <w:right w:val="none" w:sz="0" w:space="0" w:color="auto"/>
                  </w:divBdr>
                  <w:divsChild>
                    <w:div w:id="76481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ulihua\My%20Documents\&#24037;&#20316;&#25991;&#20214;&#22841;\&#20844;&#21496;&#25991;&#20214;\2007&#25991;&#20214;\&#20154;&#20107;&#30456;&#20851;\&#20844;&#21578;\&#20809;&#22823;&#20445;&#24503;&#20449;&#20248;&#21183;&#37197;&#32622;&#32929;&#31080;&#22411;&#35777;&#21048;&#25237;&#36164;&#22522;&#37329;&#22522;&#37329;&#32463;&#29702;&#21464;&#26356;&#20844;&#21578;.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D4D9B-CFC8-4902-9CB6-0AE6303FB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光大保德信优势配置股票型证券投资基金基金经理变更公告.dot</Template>
  <TotalTime>0</TotalTime>
  <Pages>2</Pages>
  <Words>325</Words>
  <Characters>1853</Characters>
  <Application>Microsoft Office Word</Application>
  <DocSecurity>4</DocSecurity>
  <Lines>15</Lines>
  <Paragraphs>4</Paragraphs>
  <ScaleCrop>false</ScaleCrop>
  <Company>WwW.YlmF.CoM</Company>
  <LinksUpToDate>false</LinksUpToDate>
  <CharactersWithSpaces>2174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 Qiong(陈琼)</dc:creator>
  <cp:lastModifiedBy>ZHONGM</cp:lastModifiedBy>
  <cp:revision>2</cp:revision>
  <cp:lastPrinted>2014-07-30T07:40:00Z</cp:lastPrinted>
  <dcterms:created xsi:type="dcterms:W3CDTF">2026-04-10T16:00:00Z</dcterms:created>
  <dcterms:modified xsi:type="dcterms:W3CDTF">2026-04-10T16:00:00Z</dcterms:modified>
</cp:coreProperties>
</file>