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2C" w:rsidRDefault="00491A05" w:rsidP="00491A05">
      <w:pPr>
        <w:spacing w:line="360" w:lineRule="auto"/>
        <w:ind w:firstLineChars="50" w:firstLine="220"/>
        <w:jc w:val="center"/>
        <w:rPr>
          <w:rFonts w:ascii="仿宋" w:eastAsia="仿宋" w:hAnsi="仿宋"/>
          <w:b/>
          <w:color w:val="000000" w:themeColor="text1"/>
          <w:sz w:val="44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32"/>
        </w:rPr>
        <w:t>东吴</w:t>
      </w:r>
      <w:r>
        <w:rPr>
          <w:rFonts w:ascii="仿宋" w:eastAsia="仿宋" w:hAnsi="仿宋" w:hint="eastAsia"/>
          <w:b/>
          <w:color w:val="000000" w:themeColor="text1"/>
          <w:sz w:val="44"/>
          <w:szCs w:val="32"/>
        </w:rPr>
        <w:t>优利债券型</w:t>
      </w:r>
      <w:r>
        <w:rPr>
          <w:rFonts w:ascii="仿宋" w:eastAsia="仿宋" w:hAnsi="仿宋" w:hint="eastAsia"/>
          <w:b/>
          <w:color w:val="000000" w:themeColor="text1"/>
          <w:sz w:val="44"/>
          <w:szCs w:val="32"/>
        </w:rPr>
        <w:t>证券投资基金基金</w:t>
      </w:r>
      <w:r>
        <w:rPr>
          <w:rFonts w:ascii="仿宋" w:eastAsia="仿宋" w:hAnsi="仿宋"/>
          <w:b/>
          <w:color w:val="000000" w:themeColor="text1"/>
          <w:sz w:val="44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44"/>
          <w:szCs w:val="32"/>
        </w:rPr>
        <w:t>提示性公告</w:t>
      </w:r>
    </w:p>
    <w:p w:rsidR="007F632C" w:rsidRDefault="007F632C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7F632C" w:rsidRDefault="00491A0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优利债券型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http://www.scfund.com.cn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400-821-0588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F632C" w:rsidRDefault="00491A0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7F632C" w:rsidRDefault="00491A0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F632C" w:rsidRDefault="007F632C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7F632C" w:rsidRDefault="007F632C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7F632C" w:rsidRDefault="007F632C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7F632C" w:rsidRDefault="00491A05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东吴基金管理有限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F632C" w:rsidRDefault="00491A05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F632C" w:rsidSect="007F632C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2C" w:rsidRDefault="007F632C" w:rsidP="007F632C">
      <w:r>
        <w:separator/>
      </w:r>
    </w:p>
  </w:endnote>
  <w:endnote w:type="continuationSeparator" w:id="0">
    <w:p w:rsidR="007F632C" w:rsidRDefault="007F632C" w:rsidP="007F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7F632C" w:rsidRDefault="007F632C">
        <w:pPr>
          <w:pStyle w:val="a5"/>
          <w:jc w:val="center"/>
        </w:pPr>
        <w:r>
          <w:fldChar w:fldCharType="begin"/>
        </w:r>
        <w:r w:rsidR="00491A05">
          <w:instrText>PAGE   \* MERGEFORMAT</w:instrText>
        </w:r>
        <w:r>
          <w:fldChar w:fldCharType="separate"/>
        </w:r>
        <w:r w:rsidR="00491A05">
          <w:rPr>
            <w:lang w:val="zh-CN"/>
          </w:rPr>
          <w:t>2</w:t>
        </w:r>
        <w:r>
          <w:fldChar w:fldCharType="end"/>
        </w:r>
      </w:p>
    </w:sdtContent>
  </w:sdt>
  <w:p w:rsidR="007F632C" w:rsidRDefault="007F63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2C" w:rsidRDefault="007F632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2C" w:rsidRDefault="007F632C" w:rsidP="007F632C">
      <w:r>
        <w:separator/>
      </w:r>
    </w:p>
  </w:footnote>
  <w:footnote w:type="continuationSeparator" w:id="0">
    <w:p w:rsidR="007F632C" w:rsidRDefault="007F632C" w:rsidP="007F6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5640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B35"/>
    <w:rsid w:val="002A4FF0"/>
    <w:rsid w:val="002B144C"/>
    <w:rsid w:val="002B16F4"/>
    <w:rsid w:val="002B2DA0"/>
    <w:rsid w:val="002B7B4F"/>
    <w:rsid w:val="002C5D36"/>
    <w:rsid w:val="002D65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64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A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1ACC"/>
    <w:rsid w:val="0048583E"/>
    <w:rsid w:val="00487BF1"/>
    <w:rsid w:val="00491A05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E93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7F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7A2"/>
    <w:rsid w:val="006A7F42"/>
    <w:rsid w:val="006B4697"/>
    <w:rsid w:val="006D17EF"/>
    <w:rsid w:val="006E4941"/>
    <w:rsid w:val="006E55E9"/>
    <w:rsid w:val="006E5DE5"/>
    <w:rsid w:val="006E7335"/>
    <w:rsid w:val="006F1E9F"/>
    <w:rsid w:val="006F4E92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0B50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632C"/>
    <w:rsid w:val="00801AAB"/>
    <w:rsid w:val="0080773A"/>
    <w:rsid w:val="0081788D"/>
    <w:rsid w:val="00825398"/>
    <w:rsid w:val="008263AE"/>
    <w:rsid w:val="0082798B"/>
    <w:rsid w:val="008318C0"/>
    <w:rsid w:val="00831A29"/>
    <w:rsid w:val="00832B61"/>
    <w:rsid w:val="00835A88"/>
    <w:rsid w:val="00847A69"/>
    <w:rsid w:val="008555D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D1D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3C66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86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24C9"/>
    <w:rsid w:val="00AB49A1"/>
    <w:rsid w:val="00AC1161"/>
    <w:rsid w:val="00AC7E13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73F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0ABD"/>
    <w:rsid w:val="00D72110"/>
    <w:rsid w:val="00D919AF"/>
    <w:rsid w:val="00D937BD"/>
    <w:rsid w:val="00DA2D7C"/>
    <w:rsid w:val="00DA5C81"/>
    <w:rsid w:val="00DB6F0A"/>
    <w:rsid w:val="00DD7BAA"/>
    <w:rsid w:val="00DE0FFA"/>
    <w:rsid w:val="00DE6A70"/>
    <w:rsid w:val="00DE72A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A8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530D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F632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F63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F6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F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7F632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F632C"/>
    <w:rPr>
      <w:b/>
      <w:bCs/>
    </w:rPr>
  </w:style>
  <w:style w:type="character" w:styleId="a9">
    <w:name w:val="Hyperlink"/>
    <w:basedOn w:val="a0"/>
    <w:uiPriority w:val="99"/>
    <w:unhideWhenUsed/>
    <w:rsid w:val="007F632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F632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7F632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F632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F632C"/>
    <w:rPr>
      <w:sz w:val="18"/>
      <w:szCs w:val="18"/>
    </w:rPr>
  </w:style>
  <w:style w:type="paragraph" w:styleId="ac">
    <w:name w:val="List Paragraph"/>
    <w:basedOn w:val="a"/>
    <w:uiPriority w:val="34"/>
    <w:qFormat/>
    <w:rsid w:val="007F632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F632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F632C"/>
  </w:style>
  <w:style w:type="character" w:customStyle="1" w:styleId="Char4">
    <w:name w:val="批注主题 Char"/>
    <w:basedOn w:val="Char"/>
    <w:link w:val="a8"/>
    <w:uiPriority w:val="99"/>
    <w:semiHidden/>
    <w:rsid w:val="007F632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7F63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AA71-3572-49B6-A464-EE6E47F6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赵天悦</dc:creator>
  <cp:lastModifiedBy>ZHONGM</cp:lastModifiedBy>
  <cp:revision>2</cp:revision>
  <cp:lastPrinted>2021-10-27T02:02:00Z</cp:lastPrinted>
  <dcterms:created xsi:type="dcterms:W3CDTF">2026-04-09T16:04:00Z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eyJoZGlkIjoiYmViNjU4MWJmMDc3NGY3MGNiZDhkNzFhMzI1MzU1YzYiLCJ1c2VySWQiOiIxNTI5MDM0MTY4In0=</vt:lpwstr>
  </property>
  <property fmtid="{D5CDD505-2E9C-101B-9397-08002B2CF9AE}" pid="3" name="KSOProductBuildVer">
    <vt:lpwstr>2052-12.1.0.22525</vt:lpwstr>
  </property>
  <property fmtid="{D5CDD505-2E9C-101B-9397-08002B2CF9AE}" pid="4" name="ICV">
    <vt:lpwstr>68A97EB3BE884A4282AD33C8D529FF7A_13</vt:lpwstr>
  </property>
</Properties>
</file>