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F7509" w:rsidRDefault="00AB3E00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606701">
        <w:rPr>
          <w:rFonts w:asciiTheme="minorEastAsia" w:eastAsiaTheme="minorEastAsia" w:hAnsiTheme="minorEastAsia" w:hint="eastAsia"/>
          <w:b/>
          <w:sz w:val="30"/>
          <w:szCs w:val="30"/>
        </w:rPr>
        <w:t>易方达中债</w:t>
      </w:r>
      <w:r>
        <w:rPr>
          <w:rFonts w:asciiTheme="minorEastAsia" w:eastAsiaTheme="minorEastAsia" w:hAnsiTheme="minorEastAsia"/>
          <w:b/>
          <w:sz w:val="30"/>
          <w:szCs w:val="30"/>
        </w:rPr>
        <w:t>1-3</w:t>
      </w:r>
      <w:r w:rsidRPr="00606701">
        <w:rPr>
          <w:rFonts w:asciiTheme="minorEastAsia" w:eastAsiaTheme="minorEastAsia" w:hAnsiTheme="minorEastAsia" w:hint="eastAsia"/>
          <w:b/>
          <w:sz w:val="30"/>
          <w:szCs w:val="30"/>
        </w:rPr>
        <w:t>年政策性金融债指数证券投资基金</w:t>
      </w:r>
      <w:r w:rsidR="00CA14B0">
        <w:rPr>
          <w:rFonts w:asciiTheme="minorEastAsia" w:eastAsiaTheme="minorEastAsia" w:hAnsiTheme="minorEastAsia" w:hint="eastAsia"/>
          <w:b/>
          <w:sz w:val="30"/>
          <w:szCs w:val="30"/>
        </w:rPr>
        <w:t>恢复</w:t>
      </w:r>
      <w:r w:rsidR="00C93BC4">
        <w:rPr>
          <w:rFonts w:asciiTheme="minorEastAsia" w:eastAsiaTheme="minorEastAsia" w:hAnsiTheme="minorEastAsia" w:hint="eastAsia"/>
          <w:b/>
          <w:sz w:val="30"/>
          <w:szCs w:val="30"/>
        </w:rPr>
        <w:t>机构客户</w:t>
      </w:r>
      <w:r w:rsidR="00A0007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申购及</w:t>
      </w:r>
      <w:r w:rsidR="00A0007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="00C93BC4">
        <w:rPr>
          <w:rFonts w:asciiTheme="minorEastAsia" w:eastAsiaTheme="minorEastAsia" w:hAnsiTheme="minorEastAsia" w:hint="eastAsia"/>
          <w:b/>
          <w:sz w:val="30"/>
          <w:szCs w:val="30"/>
        </w:rPr>
        <w:t>转换转入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业务的公告</w:t>
      </w:r>
    </w:p>
    <w:p w:rsidR="000F7509" w:rsidRPr="000F7509" w:rsidRDefault="00AB3E00" w:rsidP="00F33AA1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6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="00787F57">
        <w:rPr>
          <w:rFonts w:asciiTheme="minorEastAsia" w:eastAsiaTheme="minorEastAsia" w:hAnsiTheme="minorEastAsia"/>
          <w:b/>
          <w:color w:val="000000"/>
          <w:sz w:val="24"/>
          <w:szCs w:val="24"/>
        </w:rPr>
        <w:t>4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="00787F57">
        <w:rPr>
          <w:rFonts w:asciiTheme="minorEastAsia" w:eastAsiaTheme="minorEastAsia" w:hAnsiTheme="minorEastAsia"/>
          <w:b/>
          <w:color w:val="000000"/>
          <w:sz w:val="24"/>
          <w:szCs w:val="24"/>
        </w:rPr>
        <w:t>9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D327FA" w:rsidRPr="000F7509" w:rsidRDefault="00AB3E00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2268"/>
        <w:gridCol w:w="2328"/>
      </w:tblGrid>
      <w:tr w:rsidR="005E13BA" w:rsidTr="00763886">
        <w:trPr>
          <w:jc w:val="center"/>
        </w:trPr>
        <w:tc>
          <w:tcPr>
            <w:tcW w:w="2244" w:type="dxa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606701">
              <w:rPr>
                <w:rFonts w:eastAsia="宋体" w:hint="eastAsia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 w:rsidRPr="00606701">
              <w:rPr>
                <w:rFonts w:eastAsia="宋体" w:hint="eastAsia"/>
                <w:sz w:val="24"/>
                <w:szCs w:val="24"/>
              </w:rPr>
              <w:t>年政策性金融债指数证券投资基金</w:t>
            </w:r>
          </w:p>
        </w:tc>
      </w:tr>
      <w:tr w:rsidR="005E13BA" w:rsidTr="00B34509">
        <w:trPr>
          <w:jc w:val="center"/>
        </w:trPr>
        <w:tc>
          <w:tcPr>
            <w:tcW w:w="2244" w:type="dxa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年政金债指数</w:t>
            </w:r>
          </w:p>
        </w:tc>
      </w:tr>
      <w:tr w:rsidR="005E13BA" w:rsidTr="0021790E">
        <w:trPr>
          <w:jc w:val="center"/>
        </w:trPr>
        <w:tc>
          <w:tcPr>
            <w:tcW w:w="2244" w:type="dxa"/>
            <w:vAlign w:val="center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007364</w:t>
            </w:r>
          </w:p>
        </w:tc>
      </w:tr>
      <w:tr w:rsidR="005E13BA" w:rsidTr="007F38CD">
        <w:trPr>
          <w:jc w:val="center"/>
        </w:trPr>
        <w:tc>
          <w:tcPr>
            <w:tcW w:w="2244" w:type="dxa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易方达基金管理有限公司</w:t>
            </w:r>
          </w:p>
        </w:tc>
      </w:tr>
      <w:tr w:rsidR="005E13BA" w:rsidTr="00F63BCA">
        <w:trPr>
          <w:jc w:val="center"/>
        </w:trPr>
        <w:tc>
          <w:tcPr>
            <w:tcW w:w="2244" w:type="dxa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《</w:t>
            </w:r>
            <w:r w:rsidRPr="00606701">
              <w:rPr>
                <w:rFonts w:eastAsia="宋体" w:hint="eastAsia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 w:rsidRPr="00606701">
              <w:rPr>
                <w:rFonts w:eastAsia="宋体" w:hint="eastAsia"/>
                <w:sz w:val="24"/>
                <w:szCs w:val="24"/>
              </w:rPr>
              <w:t>年政策性金融债指数证券投资基金</w:t>
            </w:r>
            <w:r>
              <w:rPr>
                <w:rFonts w:eastAsia="宋体"/>
                <w:sz w:val="24"/>
                <w:szCs w:val="24"/>
              </w:rPr>
              <w:t>基金合同》</w:t>
            </w:r>
            <w:r w:rsidRPr="000F7509">
              <w:rPr>
                <w:rFonts w:eastAsia="宋体"/>
                <w:sz w:val="24"/>
                <w:szCs w:val="24"/>
              </w:rPr>
              <w:t>《</w:t>
            </w:r>
            <w:r w:rsidRPr="00606701">
              <w:rPr>
                <w:rFonts w:eastAsia="宋体" w:hint="eastAsia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 w:rsidRPr="00606701">
              <w:rPr>
                <w:rFonts w:eastAsia="宋体" w:hint="eastAsia"/>
                <w:sz w:val="24"/>
                <w:szCs w:val="24"/>
              </w:rPr>
              <w:t>年政策性金融债指数证券投资基金</w:t>
            </w:r>
            <w:r>
              <w:rPr>
                <w:rFonts w:eastAsia="宋体" w:hint="eastAsia"/>
                <w:sz w:val="24"/>
                <w:szCs w:val="24"/>
              </w:rPr>
              <w:t>更新的</w:t>
            </w:r>
            <w:r w:rsidRPr="000F7509">
              <w:rPr>
                <w:rFonts w:eastAsia="宋体"/>
                <w:sz w:val="24"/>
                <w:szCs w:val="24"/>
              </w:rPr>
              <w:t>招募说明书》</w:t>
            </w:r>
          </w:p>
        </w:tc>
      </w:tr>
      <w:tr w:rsidR="005E13BA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CA14B0" w:rsidRPr="000F7509" w:rsidRDefault="00AB3E00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68" w:type="dxa"/>
          </w:tcPr>
          <w:p w:rsidR="00CA14B0" w:rsidRDefault="00AB3E00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4596" w:type="dxa"/>
            <w:gridSpan w:val="2"/>
            <w:vAlign w:val="center"/>
          </w:tcPr>
          <w:p w:rsidR="00CA14B0" w:rsidRPr="000F7509" w:rsidRDefault="00AB3E00" w:rsidP="00A325C3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6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 w:rsidR="00787F57">
              <w:rPr>
                <w:rFonts w:eastAsia="宋体"/>
                <w:sz w:val="24"/>
                <w:szCs w:val="24"/>
              </w:rPr>
              <w:t>4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 w:rsidR="00787F57">
              <w:rPr>
                <w:rFonts w:eastAsia="宋体"/>
                <w:sz w:val="24"/>
                <w:szCs w:val="24"/>
              </w:rPr>
              <w:t>10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5E13BA" w:rsidTr="00FA1E5C">
        <w:trPr>
          <w:jc w:val="center"/>
        </w:trPr>
        <w:tc>
          <w:tcPr>
            <w:tcW w:w="2244" w:type="dxa"/>
            <w:vMerge/>
          </w:tcPr>
          <w:p w:rsidR="0060037F" w:rsidRPr="000F7509" w:rsidRDefault="0060037F" w:rsidP="0060037F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037F" w:rsidRDefault="00AB3E00" w:rsidP="0060037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596" w:type="dxa"/>
            <w:gridSpan w:val="2"/>
            <w:vAlign w:val="center"/>
          </w:tcPr>
          <w:p w:rsidR="0060037F" w:rsidRPr="000F7509" w:rsidRDefault="00AB3E00" w:rsidP="0060037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6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 w:rsidR="00787F57">
              <w:rPr>
                <w:rFonts w:eastAsia="宋体"/>
                <w:sz w:val="24"/>
                <w:szCs w:val="24"/>
              </w:rPr>
              <w:t>4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 w:rsidR="00787F57">
              <w:rPr>
                <w:rFonts w:eastAsia="宋体"/>
                <w:sz w:val="24"/>
                <w:szCs w:val="24"/>
              </w:rPr>
              <w:t>10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5E13BA" w:rsidTr="00FA1E5C">
        <w:trPr>
          <w:jc w:val="center"/>
        </w:trPr>
        <w:tc>
          <w:tcPr>
            <w:tcW w:w="2244" w:type="dxa"/>
            <w:vMerge/>
          </w:tcPr>
          <w:p w:rsidR="00CA14B0" w:rsidRPr="000F7509" w:rsidRDefault="00CA14B0" w:rsidP="00CA14B0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14B0" w:rsidRDefault="00AB3E00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596" w:type="dxa"/>
            <w:gridSpan w:val="2"/>
          </w:tcPr>
          <w:p w:rsidR="00CA14B0" w:rsidRDefault="00AB3E00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为了满足投资者的需求</w:t>
            </w:r>
          </w:p>
        </w:tc>
      </w:tr>
      <w:tr w:rsidR="005E13BA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  <w:vAlign w:val="center"/>
          </w:tcPr>
          <w:p w:rsidR="000E14BF" w:rsidRPr="000F7509" w:rsidRDefault="00AB3E00" w:rsidP="000E14BF">
            <w:pPr>
              <w:autoSpaceDE w:val="0"/>
              <w:autoSpaceDN w:val="0"/>
              <w:adjustRightIn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易方达中债</w:t>
            </w:r>
            <w:r>
              <w:rPr>
                <w:rFonts w:ascii="宋体" w:eastAsia="宋体" w:hAnsiTheme="minorHAnsi" w:cs="宋体"/>
                <w:kern w:val="0"/>
                <w:sz w:val="24"/>
                <w:szCs w:val="24"/>
              </w:rPr>
              <w:t>1-3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年政金债指数</w:t>
            </w:r>
            <w:r>
              <w:rPr>
                <w:rFonts w:ascii="宋体" w:eastAsia="宋体" w:hAnsiTheme="minorHAnsi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0E14BF" w:rsidRPr="000F7509" w:rsidRDefault="00AB3E00" w:rsidP="000E14BF">
            <w:pPr>
              <w:autoSpaceDE w:val="0"/>
              <w:autoSpaceDN w:val="0"/>
              <w:adjustRightIn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易方达中债</w:t>
            </w:r>
            <w:r>
              <w:rPr>
                <w:rFonts w:ascii="宋体" w:eastAsia="宋体" w:hAnsiTheme="minorHAnsi" w:cs="宋体"/>
                <w:kern w:val="0"/>
                <w:sz w:val="24"/>
                <w:szCs w:val="24"/>
              </w:rPr>
              <w:t>1-3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年政金债指数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5E13BA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vAlign w:val="center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007364</w:t>
            </w:r>
          </w:p>
        </w:tc>
        <w:tc>
          <w:tcPr>
            <w:tcW w:w="2328" w:type="dxa"/>
            <w:vAlign w:val="center"/>
          </w:tcPr>
          <w:p w:rsidR="000E14BF" w:rsidRPr="000F7509" w:rsidRDefault="00AB3E00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007365</w:t>
            </w:r>
          </w:p>
        </w:tc>
      </w:tr>
      <w:tr w:rsidR="005E13BA" w:rsidTr="00FA1E5C">
        <w:trPr>
          <w:jc w:val="center"/>
        </w:trPr>
        <w:tc>
          <w:tcPr>
            <w:tcW w:w="4512" w:type="dxa"/>
            <w:gridSpan w:val="2"/>
          </w:tcPr>
          <w:p w:rsidR="00BA6967" w:rsidRPr="000F7509" w:rsidRDefault="00AB3E00" w:rsidP="00A53731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2268" w:type="dxa"/>
            <w:vAlign w:val="center"/>
          </w:tcPr>
          <w:p w:rsidR="00BA6967" w:rsidRPr="000F7509" w:rsidRDefault="00AB3E00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BA6967" w:rsidRPr="000F7509" w:rsidRDefault="00AB3E00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</w:tr>
    </w:tbl>
    <w:p w:rsidR="00CA14B0" w:rsidRPr="00D76316" w:rsidRDefault="00AB3E00" w:rsidP="00F33AA1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注：根</w:t>
      </w:r>
      <w:r w:rsidR="006F4A12">
        <w:rPr>
          <w:rFonts w:asciiTheme="minorEastAsia" w:eastAsiaTheme="minorEastAsia" w:hAnsiTheme="minorEastAsia"/>
          <w:color w:val="000000"/>
          <w:sz w:val="24"/>
          <w:szCs w:val="24"/>
        </w:rPr>
        <w:t>据法律法规和基金合同的相关规定，易方达基金管理有限公司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决定自</w:t>
      </w:r>
      <w:r w:rsidR="008131D3">
        <w:rPr>
          <w:rFonts w:eastAsia="宋体" w:hint="eastAsia"/>
          <w:sz w:val="24"/>
          <w:szCs w:val="24"/>
        </w:rPr>
        <w:t>202</w:t>
      </w:r>
      <w:r>
        <w:rPr>
          <w:rFonts w:eastAsia="宋体"/>
          <w:sz w:val="24"/>
          <w:szCs w:val="24"/>
        </w:rPr>
        <w:t>6</w:t>
      </w:r>
      <w:r w:rsidR="008131D3" w:rsidRPr="000F7509">
        <w:rPr>
          <w:rFonts w:eastAsia="宋体" w:hint="eastAsia"/>
          <w:sz w:val="24"/>
          <w:szCs w:val="24"/>
        </w:rPr>
        <w:t>年</w:t>
      </w:r>
      <w:r w:rsidR="00787F57">
        <w:rPr>
          <w:rFonts w:eastAsia="宋体"/>
          <w:sz w:val="24"/>
          <w:szCs w:val="24"/>
        </w:rPr>
        <w:t>4</w:t>
      </w:r>
      <w:r w:rsidR="008131D3" w:rsidRPr="000F7509">
        <w:rPr>
          <w:rFonts w:eastAsia="宋体" w:hint="eastAsia"/>
          <w:sz w:val="24"/>
          <w:szCs w:val="24"/>
        </w:rPr>
        <w:t>月</w:t>
      </w:r>
      <w:r w:rsidR="00787F57">
        <w:rPr>
          <w:rFonts w:eastAsia="宋体"/>
          <w:sz w:val="24"/>
          <w:szCs w:val="24"/>
        </w:rPr>
        <w:t>10</w:t>
      </w:r>
      <w:r w:rsidR="008131D3" w:rsidRPr="000F7509">
        <w:rPr>
          <w:rFonts w:eastAsia="宋体" w:hint="eastAsia"/>
          <w:sz w:val="24"/>
          <w:szCs w:val="24"/>
        </w:rPr>
        <w:t>日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起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，</w:t>
      </w:r>
      <w:r w:rsidR="000E14BF" w:rsidRPr="00606701">
        <w:rPr>
          <w:rFonts w:eastAsia="宋体" w:hint="eastAsia"/>
          <w:sz w:val="24"/>
          <w:szCs w:val="24"/>
        </w:rPr>
        <w:t>易方达中债</w:t>
      </w:r>
      <w:r w:rsidR="000E14BF">
        <w:rPr>
          <w:rFonts w:eastAsia="宋体"/>
          <w:sz w:val="24"/>
          <w:szCs w:val="24"/>
        </w:rPr>
        <w:t>1-3</w:t>
      </w:r>
      <w:r w:rsidR="000E14BF" w:rsidRPr="00606701">
        <w:rPr>
          <w:rFonts w:eastAsia="宋体" w:hint="eastAsia"/>
          <w:sz w:val="24"/>
          <w:szCs w:val="24"/>
        </w:rPr>
        <w:t>年政策性金融债指数证券投资基金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</w:t>
      </w:r>
      <w:r w:rsidR="00186B57" w:rsidRPr="00186B57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186B57" w:rsidRPr="00186B57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C93BC4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0E14BF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</w:t>
      </w:r>
      <w:r w:rsidR="00D94D80">
        <w:rPr>
          <w:rFonts w:asciiTheme="minorEastAsia" w:eastAsiaTheme="minorEastAsia" w:hAnsiTheme="minorEastAsia" w:hint="eastAsia"/>
          <w:color w:val="000000"/>
          <w:sz w:val="24"/>
          <w:szCs w:val="24"/>
        </w:rPr>
        <w:t>定期定额投资及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转换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转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入）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A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类基金份额或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C</w:t>
      </w:r>
      <w:r w:rsidR="00307B51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类基金份额的金额不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250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CB2EB5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、大额转换转入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业务。</w:t>
      </w:r>
    </w:p>
    <w:p w:rsidR="00D327FA" w:rsidRPr="000F7509" w:rsidRDefault="00AB3E00" w:rsidP="00AB3E00">
      <w:pPr>
        <w:pStyle w:val="3"/>
        <w:keepNext w:val="0"/>
        <w:keepLines w:val="0"/>
        <w:spacing w:beforeLines="10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6"/>
      <w:r w:rsidRPr="000F7509">
        <w:rPr>
          <w:rFonts w:ascii="宋体" w:hAnsi="宋体"/>
          <w:bCs w:val="0"/>
          <w:sz w:val="24"/>
          <w:szCs w:val="24"/>
        </w:rPr>
        <w:t>2</w:t>
      </w:r>
      <w:r w:rsidR="000F7509"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573C13" w:rsidRDefault="00AB3E00" w:rsidP="00573C1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3C13" w:rsidRDefault="00AB3E00" w:rsidP="00573C1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）易方达基金管理有限公司网站：</w:t>
      </w:r>
      <w:hyperlink r:id="rId4" w:history="1">
        <w:r w:rsidRPr="0083577F">
          <w:rPr>
            <w:rStyle w:val="a9"/>
            <w:rFonts w:asciiTheme="minorEastAsia" w:eastAsiaTheme="minorEastAsia" w:hAnsiTheme="minorEastAsia"/>
            <w:sz w:val="24"/>
            <w:szCs w:val="24"/>
          </w:rPr>
          <w:t>www.efunds.com.cn</w:t>
        </w:r>
      </w:hyperlink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3C13" w:rsidRDefault="00AB3E00" w:rsidP="00573C1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385C33" w:rsidRDefault="00AB3E00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85C33" w:rsidRDefault="00AB3E00" w:rsidP="00F33AA1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364C2A" w:rsidRDefault="00AB3E00" w:rsidP="00F33AA1">
      <w:pPr>
        <w:spacing w:line="360" w:lineRule="auto"/>
        <w:ind w:firstLineChars="200" w:firstLine="480"/>
        <w:jc w:val="right"/>
      </w:pPr>
      <w:r>
        <w:rPr>
          <w:rFonts w:eastAsia="宋体" w:hint="eastAsia"/>
          <w:sz w:val="24"/>
          <w:szCs w:val="24"/>
        </w:rPr>
        <w:t>202</w:t>
      </w:r>
      <w:r w:rsidR="00F33AA1">
        <w:rPr>
          <w:rFonts w:eastAsia="宋体"/>
          <w:sz w:val="24"/>
          <w:szCs w:val="24"/>
        </w:rPr>
        <w:t>6</w:t>
      </w:r>
      <w:r w:rsidRPr="000F7509">
        <w:rPr>
          <w:rFonts w:eastAsia="宋体" w:hint="eastAsia"/>
          <w:sz w:val="24"/>
          <w:szCs w:val="24"/>
        </w:rPr>
        <w:t>年</w:t>
      </w:r>
      <w:r w:rsidR="00787F57">
        <w:rPr>
          <w:rFonts w:eastAsia="宋体"/>
          <w:sz w:val="24"/>
          <w:szCs w:val="24"/>
        </w:rPr>
        <w:t>4</w:t>
      </w:r>
      <w:r w:rsidRPr="000F7509">
        <w:rPr>
          <w:rFonts w:eastAsia="宋体" w:hint="eastAsia"/>
          <w:sz w:val="24"/>
          <w:szCs w:val="24"/>
        </w:rPr>
        <w:t>月</w:t>
      </w:r>
      <w:r w:rsidR="00787F57">
        <w:rPr>
          <w:rFonts w:eastAsia="宋体"/>
          <w:sz w:val="24"/>
          <w:szCs w:val="24"/>
        </w:rPr>
        <w:t>9</w:t>
      </w:r>
      <w:bookmarkStart w:id="2" w:name="_GoBack"/>
      <w:bookmarkEnd w:id="2"/>
      <w:r w:rsidRPr="000F7509">
        <w:rPr>
          <w:rFonts w:eastAsia="宋体" w:hint="eastAsia"/>
          <w:sz w:val="24"/>
          <w:szCs w:val="24"/>
        </w:rPr>
        <w:t>日</w:t>
      </w:r>
    </w:p>
    <w:sectPr w:rsidR="00364C2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5FF"/>
    <w:rsid w:val="00020378"/>
    <w:rsid w:val="00033E95"/>
    <w:rsid w:val="00041353"/>
    <w:rsid w:val="000912A5"/>
    <w:rsid w:val="000B00CF"/>
    <w:rsid w:val="000D6593"/>
    <w:rsid w:val="000E14BF"/>
    <w:rsid w:val="000E4CBF"/>
    <w:rsid w:val="000F7509"/>
    <w:rsid w:val="001169BB"/>
    <w:rsid w:val="00180DA3"/>
    <w:rsid w:val="00186B57"/>
    <w:rsid w:val="001B4F9F"/>
    <w:rsid w:val="001B75D8"/>
    <w:rsid w:val="001C3C18"/>
    <w:rsid w:val="001C6835"/>
    <w:rsid w:val="00211C07"/>
    <w:rsid w:val="002339E8"/>
    <w:rsid w:val="0024130B"/>
    <w:rsid w:val="00245724"/>
    <w:rsid w:val="002564AB"/>
    <w:rsid w:val="00284B61"/>
    <w:rsid w:val="002935EF"/>
    <w:rsid w:val="00297148"/>
    <w:rsid w:val="002F7241"/>
    <w:rsid w:val="00307B51"/>
    <w:rsid w:val="00327DA7"/>
    <w:rsid w:val="0033513C"/>
    <w:rsid w:val="003554B3"/>
    <w:rsid w:val="0035567C"/>
    <w:rsid w:val="00364C2A"/>
    <w:rsid w:val="00366A07"/>
    <w:rsid w:val="0036784E"/>
    <w:rsid w:val="00385C33"/>
    <w:rsid w:val="003A1499"/>
    <w:rsid w:val="003B5276"/>
    <w:rsid w:val="004966BA"/>
    <w:rsid w:val="004A1EE7"/>
    <w:rsid w:val="004D59A6"/>
    <w:rsid w:val="004D6346"/>
    <w:rsid w:val="004D7E55"/>
    <w:rsid w:val="004F0521"/>
    <w:rsid w:val="004F51E8"/>
    <w:rsid w:val="004F6E39"/>
    <w:rsid w:val="00500C54"/>
    <w:rsid w:val="00564298"/>
    <w:rsid w:val="00573C13"/>
    <w:rsid w:val="005B490D"/>
    <w:rsid w:val="005B7F1C"/>
    <w:rsid w:val="005D09DC"/>
    <w:rsid w:val="005E13BA"/>
    <w:rsid w:val="005E6998"/>
    <w:rsid w:val="0060037F"/>
    <w:rsid w:val="00606701"/>
    <w:rsid w:val="00645ECA"/>
    <w:rsid w:val="00646522"/>
    <w:rsid w:val="006B7A54"/>
    <w:rsid w:val="006F4A12"/>
    <w:rsid w:val="007668E8"/>
    <w:rsid w:val="00770DB7"/>
    <w:rsid w:val="00787F57"/>
    <w:rsid w:val="007A340F"/>
    <w:rsid w:val="007B1D31"/>
    <w:rsid w:val="007D2965"/>
    <w:rsid w:val="008131D3"/>
    <w:rsid w:val="00827D4A"/>
    <w:rsid w:val="0083445C"/>
    <w:rsid w:val="0083577F"/>
    <w:rsid w:val="00841AFE"/>
    <w:rsid w:val="008434F2"/>
    <w:rsid w:val="00844AD4"/>
    <w:rsid w:val="008472DB"/>
    <w:rsid w:val="008644EB"/>
    <w:rsid w:val="00864C8C"/>
    <w:rsid w:val="008A5F6A"/>
    <w:rsid w:val="008D3261"/>
    <w:rsid w:val="008F225D"/>
    <w:rsid w:val="008F47E1"/>
    <w:rsid w:val="009316BB"/>
    <w:rsid w:val="00934D7A"/>
    <w:rsid w:val="00940BCE"/>
    <w:rsid w:val="00955F07"/>
    <w:rsid w:val="00956B0F"/>
    <w:rsid w:val="009741B1"/>
    <w:rsid w:val="009A7A39"/>
    <w:rsid w:val="009C5858"/>
    <w:rsid w:val="00A00078"/>
    <w:rsid w:val="00A02884"/>
    <w:rsid w:val="00A15F11"/>
    <w:rsid w:val="00A325C3"/>
    <w:rsid w:val="00A516C4"/>
    <w:rsid w:val="00A53731"/>
    <w:rsid w:val="00AB3E00"/>
    <w:rsid w:val="00B101F7"/>
    <w:rsid w:val="00B5053A"/>
    <w:rsid w:val="00BA6967"/>
    <w:rsid w:val="00BD601B"/>
    <w:rsid w:val="00BD6D93"/>
    <w:rsid w:val="00C046E8"/>
    <w:rsid w:val="00C44930"/>
    <w:rsid w:val="00C93BC4"/>
    <w:rsid w:val="00CA14B0"/>
    <w:rsid w:val="00CB2EB5"/>
    <w:rsid w:val="00CC5463"/>
    <w:rsid w:val="00CE4972"/>
    <w:rsid w:val="00D114B7"/>
    <w:rsid w:val="00D327FA"/>
    <w:rsid w:val="00D33E60"/>
    <w:rsid w:val="00D76316"/>
    <w:rsid w:val="00D94D80"/>
    <w:rsid w:val="00DA1037"/>
    <w:rsid w:val="00DD7C4B"/>
    <w:rsid w:val="00E463B6"/>
    <w:rsid w:val="00E72255"/>
    <w:rsid w:val="00EB670B"/>
    <w:rsid w:val="00EE1823"/>
    <w:rsid w:val="00F33AA1"/>
    <w:rsid w:val="00F5252D"/>
    <w:rsid w:val="00F64447"/>
    <w:rsid w:val="00F95610"/>
    <w:rsid w:val="00FA1E5C"/>
    <w:rsid w:val="00FA3344"/>
    <w:rsid w:val="00FC7F87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73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4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2026-04-08T16:02:00Z</dcterms:created>
  <dcterms:modified xsi:type="dcterms:W3CDTF">2026-04-08T16:02:00Z</dcterms:modified>
</cp:coreProperties>
</file>