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CF" w:rsidRDefault="00EB79F5" w:rsidP="00EB79F5">
      <w:pPr>
        <w:spacing w:line="540" w:lineRule="exact"/>
        <w:ind w:firstLineChars="196" w:firstLine="628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东方和煦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天持有期债券型证券投资基金</w:t>
      </w:r>
    </w:p>
    <w:p w:rsidR="00CF42CF" w:rsidRDefault="00EB79F5" w:rsidP="00EB79F5">
      <w:pPr>
        <w:spacing w:line="540" w:lineRule="exact"/>
        <w:ind w:firstLineChars="196" w:firstLine="628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CF42CF" w:rsidRDefault="00CF42CF" w:rsidP="00EB79F5">
      <w:pPr>
        <w:spacing w:line="540" w:lineRule="exact"/>
        <w:ind w:firstLineChars="196" w:firstLine="628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CF42CF" w:rsidRDefault="00EB79F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东方和煦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天持有期债券型证券投资基金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[www.orient-fund.com]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400-628-5888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F42CF" w:rsidRDefault="00EB79F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CF42CF" w:rsidRDefault="00EB79F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CF42CF" w:rsidRDefault="00CF42C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F42CF" w:rsidRDefault="00CF42C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F42CF" w:rsidRDefault="00CF42C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F42CF" w:rsidRDefault="00CF42C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CF42CF" w:rsidRDefault="00EB79F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东方基金管理股份有限公司</w:t>
      </w:r>
    </w:p>
    <w:p w:rsidR="00CF42CF" w:rsidRDefault="00EB79F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CF42CF" w:rsidRDefault="00CF42CF">
      <w:bookmarkStart w:id="0" w:name="_GoBack"/>
      <w:bookmarkEnd w:id="0"/>
    </w:p>
    <w:sectPr w:rsidR="00CF42CF" w:rsidSect="00CF42CF"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648"/>
    <w:rsid w:val="000252A3"/>
    <w:rsid w:val="001507F0"/>
    <w:rsid w:val="00175FEE"/>
    <w:rsid w:val="004443A1"/>
    <w:rsid w:val="004B3A12"/>
    <w:rsid w:val="0053389C"/>
    <w:rsid w:val="00661396"/>
    <w:rsid w:val="00781630"/>
    <w:rsid w:val="009026AA"/>
    <w:rsid w:val="00902CAD"/>
    <w:rsid w:val="00912810"/>
    <w:rsid w:val="00C01648"/>
    <w:rsid w:val="00CB5CAA"/>
    <w:rsid w:val="00CD4500"/>
    <w:rsid w:val="00CF42CF"/>
    <w:rsid w:val="00D04D32"/>
    <w:rsid w:val="00D96460"/>
    <w:rsid w:val="00DB1D0B"/>
    <w:rsid w:val="00EA38D6"/>
    <w:rsid w:val="00EB79F5"/>
    <w:rsid w:val="00EE6026"/>
    <w:rsid w:val="00F15CBB"/>
    <w:rsid w:val="00F40542"/>
    <w:rsid w:val="00F53571"/>
    <w:rsid w:val="580A1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CF42C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CF42CF"/>
    <w:rPr>
      <w:sz w:val="18"/>
      <w:szCs w:val="18"/>
    </w:rPr>
  </w:style>
  <w:style w:type="paragraph" w:styleId="a5">
    <w:name w:val="annotation subject"/>
    <w:basedOn w:val="a3"/>
    <w:next w:val="a3"/>
    <w:link w:val="Char1"/>
    <w:uiPriority w:val="99"/>
    <w:semiHidden/>
    <w:unhideWhenUsed/>
    <w:qFormat/>
    <w:rsid w:val="00CF42CF"/>
    <w:rPr>
      <w:b/>
      <w:bCs/>
    </w:rPr>
  </w:style>
  <w:style w:type="character" w:styleId="a6">
    <w:name w:val="annotation reference"/>
    <w:basedOn w:val="a0"/>
    <w:uiPriority w:val="99"/>
    <w:semiHidden/>
    <w:unhideWhenUsed/>
    <w:qFormat/>
    <w:rsid w:val="00CF42CF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CF42C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CF42CF"/>
  </w:style>
  <w:style w:type="character" w:customStyle="1" w:styleId="Char1">
    <w:name w:val="批注主题 Char"/>
    <w:basedOn w:val="Char"/>
    <w:link w:val="a5"/>
    <w:uiPriority w:val="99"/>
    <w:semiHidden/>
    <w:qFormat/>
    <w:rsid w:val="00CF4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4</DocSecurity>
  <Lines>2</Lines>
  <Paragraphs>1</Paragraphs>
  <ScaleCrop>false</ScaleCrop>
  <Company>CNSTOCK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史琼琼</dc:creator>
  <cp:lastModifiedBy>ZHONGM</cp:lastModifiedBy>
  <cp:revision>2</cp:revision>
  <dcterms:created xsi:type="dcterms:W3CDTF">2026-04-02T16:03:00Z</dcterms:created>
  <dcterms:modified xsi:type="dcterms:W3CDTF">2026-04-02T16:03:00Z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eyJoZGlkIjoiNzdlM2FhN2NiZjJjMzQxNjg2YjhmNDVkMmI4OTE4ZjciLCJ1c2VySWQiOiIxMjAwOTM2NTI4In0=</vt:lpwstr>
  </property>
  <property fmtid="{D5CDD505-2E9C-101B-9397-08002B2CF9AE}" pid="3" name="KSOProductBuildVer">
    <vt:lpwstr>2052-12.1.0.25835</vt:lpwstr>
  </property>
  <property fmtid="{D5CDD505-2E9C-101B-9397-08002B2CF9AE}" pid="4" name="ICV">
    <vt:lpwstr>3E2EBA93C61C43F4899B516D7B9D28C7_12</vt:lpwstr>
  </property>
</Properties>
</file>