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4D" w:rsidRDefault="007000D9">
      <w:pPr>
        <w:ind w:firstLineChars="50" w:firstLine="1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中银基金管理有限公司旗下</w:t>
      </w:r>
      <w:r w:rsidR="004A5F1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部分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基金</w:t>
      </w:r>
    </w:p>
    <w:p w:rsidR="00B55B4D" w:rsidRDefault="00826508">
      <w:pPr>
        <w:ind w:firstLineChars="50" w:firstLine="1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202</w:t>
      </w:r>
      <w:r w:rsidR="000B442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5</w:t>
      </w:r>
      <w:r w:rsidR="007000D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年</w:t>
      </w:r>
      <w:r w:rsidR="00F6651A"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年</w:t>
      </w:r>
      <w:r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度</w:t>
      </w:r>
      <w:r w:rsidR="007000D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报告提示性公告</w:t>
      </w:r>
    </w:p>
    <w:p w:rsidR="00B55B4D" w:rsidRDefault="00B55B4D">
      <w:pPr>
        <w:ind w:firstLineChars="50" w:firstLine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5B4D" w:rsidRDefault="007000D9" w:rsidP="00077B25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本公司董事会及董事保证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基金</w:t>
      </w:r>
      <w:r w:rsidR="00F6651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年度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B55B4D" w:rsidRDefault="007000D9" w:rsidP="00077B25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中银基金管理有限公司旗下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：</w:t>
      </w:r>
    </w:p>
    <w:tbl>
      <w:tblPr>
        <w:tblStyle w:val="a9"/>
        <w:tblW w:w="6746" w:type="dxa"/>
        <w:jc w:val="center"/>
        <w:tblLook w:val="04A0"/>
      </w:tblPr>
      <w:tblGrid>
        <w:gridCol w:w="651"/>
        <w:gridCol w:w="6095"/>
      </w:tblGrid>
      <w:tr w:rsidR="00C67F13" w:rsidTr="00C67F13">
        <w:trPr>
          <w:trHeight w:val="287"/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中银中国精选混合型开放式证券投资基金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中银货币市场证券投资基金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中银持续增长混合型证券投资基金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中银收益混合型证券投资基金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中银动态策略混合型证券投资基金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中银稳健增利债券型证券投资基金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中银行业优选灵活配置混合型证券投资基金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bCs/>
                <w:color w:val="000000"/>
                <w:szCs w:val="21"/>
              </w:rPr>
              <w:t>中银中证</w:t>
            </w:r>
            <w:r w:rsidRPr="00C67F13">
              <w:rPr>
                <w:rFonts w:ascii="Times New Roman" w:hAnsi="Times New Roman" w:cs="Times New Roman"/>
                <w:bCs/>
                <w:color w:val="000000"/>
                <w:szCs w:val="21"/>
              </w:rPr>
              <w:t>A100</w:t>
            </w:r>
            <w:r w:rsidRPr="00C67F13">
              <w:rPr>
                <w:rFonts w:hint="eastAsia"/>
                <w:bCs/>
                <w:color w:val="000000"/>
                <w:szCs w:val="21"/>
              </w:rPr>
              <w:t>指数增强型证券投资基金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中银蓝筹精选灵活配置混合型证券投资基金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中银价值精选灵活配置混合型证券投资基金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中银稳健双利债券型证券投资基金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中银全球策略证券投资基金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(FOF)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上证国有企业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100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交易型开放式指数证券投资基金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中银转债增强债券型证券投资基金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中银中小盘成长混合型证券投资基金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中银信用增利债券型证券投资基金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(LOF)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中银沪深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300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等权重指数证券投资基金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(LOF)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中银主题策略混合型证券投资基金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中银稳健策略灵活配置混合型证券投资基金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中银添瑞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6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个月定期开放债券型证券投资基金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中银纯债债券型证券投资基金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lastRenderedPageBreak/>
              <w:t>22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中银欣享利率债债券型证券投资基金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中银聚享债券型证券投资基金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中银稳健添利债券型发起式证券投资基金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中银消费主题混合型证券投资基金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中银美丽中国混合型证券投资基金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中银新回报灵活配置混合型证券投资基金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中银互利半年定期开放债券型证券投资基金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中银惠利纯债半年定期开放债券型证券投资基金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中银中高等级债券型证券投资基金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中银优秀企业混合型证券投资基金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中银活期宝货币市场基金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中银多策略灵活配置混合型证券投资基金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中银健康生活混合型证券投资基金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中银薪钱包货币市场基金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中银产业债债券型证券投资基金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中银新经济灵活配置混合型证券投资基金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中银安心回报半年定期开放债券型证券投资基金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中银研究精选灵活配置混合型证券投资基金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中银恒利半年定期开放债券型证券投资基金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中银新动力股票型证券投资基金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中银宏观策略灵活配置混合型证券投资基金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中银新趋势灵活配置混合型证券投资基金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中银智能制造股票型证券投资基金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中银国有企业债债券型证券投资基金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中银新财富灵活配置混合型证券投资基金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中银新机遇灵活配置混合型证券投资基金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中银战略新兴产业股票型证券投资基金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中银机构现金管理货币市场基金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中银美元债债券型证券投资基金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(QDII)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中银稳进策略灵活配置混合型证券投资基金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中银珍利灵活配置混合型证券投资基金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中银鑫利灵活配置混合型证券投资基金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中银永利半年定期开放债券型证券投资基金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中银季季红定期开放债券型证券投资基金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中银颐利灵活配置混合型证券投资基金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中银睿享定期开放债券型发起式证券投资基金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中银悦享定期开放债券型发起式证券投资基金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中银丰润定期开放债券型发起式证券投资基金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中银量化精选灵活配置混合型证券投资基金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中银广利灵活配置混合型证券投资基金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中银丰庆定期开放债券型证券投资基金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中银富享定期开放债券型发起式证券投资基金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中银如意宝货币市场基金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中银丰实定期开放债券型发起式证券投资基金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中银丰和定期开放债券型发起式证券投资基金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中银金融地产混合型证券投资基金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中银信享定期开放债券型发起式证券投资基金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中银沪深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300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指数增强型证券投资基金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中银丰进定期开放债券型发起式证券投资基金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中银利享定期开放债券型证券投资基金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中银丰禧定期开放债券型发起式证券投资基金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中银丰荣定期开放债券型发起式证券投资基金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中银智享债券型证券投资基金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中银泰享定期开放债券型发起式证券投资基金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中银景福回报混合型证券投资基金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中银医疗保健灵活配置混合型证券投资基金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中银中债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3-5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年期农发行债券指数证券投资基金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中银双息回报混合型证券投资基金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中银安享债券型证券投资基金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中银弘享债券型证券投资基金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中银稳汇短债债券型证券投资基金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中银安康稳健养老目标一年持有期混合型基金中基金（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FOF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中银景元回报混合型证券投资基金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中银中债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1-3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年期国开行债券指数证券投资基金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中银福建国有企业债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6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个月定期开放债券型证券投资基金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中银中债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1-3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年期农发行债券指数证券投资基金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中银汇享债券型证券投资基金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中银民丰回报混合型证券投资基金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中银康享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个月定期开放债券型发起式证券投资基金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中银瑞福浮动净值型发起式货币市场基金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中银招利债券型证券投资基金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中银创新医疗混合型证券投资基金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中银宁享债券型证券投资基金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中银澳享一年定期开放债券型发起式证券投资基金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中银高质量发展机遇混合型证券投资基金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中银同享一年定期开放债券型发起式证券投资基金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中银安康平衡养老目标三年持有期混合型发起式基金中基金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(FOF)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中银恒优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12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个月持有期债券型证券投资基金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中银大健康股票型证券投资基金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中银亚太精选债券型证券投资基金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(QDII)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中银顺兴回报一年持有期混合型证券投资基金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中银添盛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39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个月定期开放债券型证券投资基金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中银科技创新一年定期开放混合型证券投资基金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中银内核驱动股票型证券投资基金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中银上海金交易型开放式证券投资基金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F6651A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F6651A">
              <w:rPr>
                <w:rFonts w:hint="eastAsia"/>
                <w:color w:val="000000"/>
                <w:sz w:val="18"/>
                <w:szCs w:val="18"/>
              </w:rPr>
              <w:t>中银上海清算所</w:t>
            </w:r>
            <w:r w:rsidRPr="00F6651A">
              <w:rPr>
                <w:rFonts w:hint="eastAsia"/>
                <w:color w:val="000000"/>
                <w:sz w:val="18"/>
                <w:szCs w:val="18"/>
              </w:rPr>
              <w:t>0-5</w:t>
            </w:r>
            <w:r w:rsidRPr="00F6651A">
              <w:rPr>
                <w:rFonts w:hint="eastAsia"/>
                <w:color w:val="000000"/>
                <w:sz w:val="18"/>
                <w:szCs w:val="18"/>
              </w:rPr>
              <w:t>年农发行债券指数证券投资基金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中银上海金交易型开放式证券投资基金联接基金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中银中债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1-5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年期国开行债券指数证券投资基金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中银成长优选股票型证券投资基金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中银彭博政策性银行债券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1-5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年指数证券投资基金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中银顺泽回报一年持有期混合型证券投资基金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中银港股通优势成长股票型证券投资基金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中银恒泰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9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个月持有期债券型证券投资基金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中银嘉享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个月定期开放债券型证券投资基金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中银通利债券型证券投资基金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中银臻享债券型证券投资基金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中银鑫新消费成长混合型证券投资基金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中银兴利稳健回报灵活配置混合型证券投资基金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中银添禧丰禄稳健养老目标一年持有期混合型基金中基金（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FOF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中银恒嘉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60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天滚动持有短债债券型证券投资基金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中银核心精选混合型证券投资基金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中银恒悦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180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天持有期债券型证券投资基金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中银民利一年持有期债券型证券投资基金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中银养老目标日期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2050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五年持有期混合型发起式基金中基金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(FOF)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中银沃享一年定期开放债券型发起式证券投资基金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中银远见成长混合型证券投资基金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中银荣享债券型证券投资基金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中银中证同业存单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AAA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指数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7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天持有期证券投资基金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中银誉享一年定期开放债券型发起式证券投资基金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中银慧泽平衡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个月持有期混合型发起式基金中基金（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FOF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中银慧泽稳健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个月持有期混合型发起式基金中基金（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FOF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中银季季享</w:t>
            </w:r>
            <w:r w:rsidRPr="00C67F13">
              <w:rPr>
                <w:color w:val="000000"/>
                <w:sz w:val="18"/>
                <w:szCs w:val="18"/>
              </w:rPr>
              <w:t>90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天滚动持有中短债债券型发起式证券投资基金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中银乐享债券型证券投资基金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中银淳享一年定期开放债券型发起式证券投资基金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中银中短债债券型证券投资基金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中银新能源产业股票型证券投资基金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中银卓越成长混合型证券投资基金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中银中债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1-5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年进出口行债券指数证券投资基金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140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中银鑫盛一年持有期债券型证券投资基金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141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中银鑫呈一年定期开放债券型发起式证券投资基金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142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中银富利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6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个月持有期混合型证券投资基金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43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MSCI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中国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A50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互联互通指数增强型证券投资基金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44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中银中证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 xml:space="preserve"> 1000 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指数增强型证券投资基金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45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中银中证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500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指数增强型发起式证券投资基金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46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中银港股通医药混合型发起式证券投资基金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47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中银养老目标日期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2035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三年持有期混合型发起式基金中基金（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FOF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48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中银中证央企红利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50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指数型证券投资基金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49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中银睿泽稳健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 xml:space="preserve"> 3 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个月持有期混合型基金中基金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FOF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中银数字经济混合型证券投资基金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中银月月鑫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 xml:space="preserve"> 30 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天滚动持有债券型证券投资基金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中银量化选股混合型发起式证券投资基金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中银价值发现混合型发起式证券投资基金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ESG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主题混合型发起式证券投资基金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中银周期优选混合型发起式证券投资基金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中银上证科创板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50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成份交易型开放式指数证券投资基金联接基金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中银沪深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 xml:space="preserve"> 300 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指数型证券投资基金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中银淳利三个月持有期债券型证券投资基金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中银上证科创板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 xml:space="preserve"> 50 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成份交易型开放式指数证券投资基金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60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中银新华中诚信红利价值指数型发起式证券投资基金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61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中银中证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A500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指数增强型证券投资基金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中银中证全指自由现金流交易型开放式指数证券投资基金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中银中外运仓储物流封闭式基础设施证券投资基金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中银中证港股通高股息投资指数型证券投资基金</w:t>
            </w:r>
          </w:p>
        </w:tc>
      </w:tr>
      <w:tr w:rsidR="00C67F13" w:rsidTr="001F6845">
        <w:trPr>
          <w:jc w:val="center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中银中证港股通互联网指数型发起式证券投资基金</w:t>
            </w:r>
          </w:p>
        </w:tc>
      </w:tr>
      <w:tr w:rsidR="001F6845" w:rsidTr="001F6845">
        <w:trPr>
          <w:jc w:val="center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</w:tcPr>
          <w:p w:rsidR="001F6845" w:rsidRDefault="001F6845" w:rsidP="001F684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845" w:rsidRPr="00C67F13" w:rsidRDefault="001F6845" w:rsidP="001F6845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中银中证全指自由现金流交易型开放式指数证券投资基金联接基金</w:t>
            </w:r>
          </w:p>
        </w:tc>
      </w:tr>
      <w:tr w:rsidR="001F6845" w:rsidTr="001F6845">
        <w:trPr>
          <w:jc w:val="center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</w:tcPr>
          <w:p w:rsidR="001F6845" w:rsidRDefault="001F6845" w:rsidP="001F684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845" w:rsidRPr="00C67F13" w:rsidRDefault="001F6845" w:rsidP="001F6845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中银上证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AAA </w:t>
            </w:r>
            <w:r>
              <w:rPr>
                <w:rFonts w:hint="eastAsia"/>
                <w:color w:val="000000"/>
                <w:sz w:val="18"/>
                <w:szCs w:val="18"/>
              </w:rPr>
              <w:t>科技创新公司债交易型开放式指数证券投资基金</w:t>
            </w:r>
          </w:p>
        </w:tc>
      </w:tr>
      <w:tr w:rsidR="001F6845" w:rsidTr="001F6845">
        <w:trPr>
          <w:jc w:val="center"/>
        </w:trPr>
        <w:tc>
          <w:tcPr>
            <w:tcW w:w="651" w:type="dxa"/>
            <w:tcBorders>
              <w:top w:val="single" w:sz="4" w:space="0" w:color="auto"/>
            </w:tcBorders>
          </w:tcPr>
          <w:p w:rsidR="001F6845" w:rsidRDefault="001F6845" w:rsidP="001F684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845" w:rsidRPr="00C67F13" w:rsidRDefault="001F6845" w:rsidP="001F6845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中银中证机器人指数型证券投资基金</w:t>
            </w:r>
          </w:p>
        </w:tc>
      </w:tr>
    </w:tbl>
    <w:p w:rsidR="00B55B4D" w:rsidRDefault="007000D9" w:rsidP="00136B82">
      <w:pPr>
        <w:spacing w:beforeLines="5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的</w:t>
      </w:r>
      <w:r w:rsidR="005F0C3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年</w:t>
      </w:r>
      <w:r w:rsidR="00434915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报告全文于</w:t>
      </w:r>
      <w:r w:rsidR="00826508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1F684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26508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 w:rsidR="005F0C3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C3541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 w:rsidR="005F0C33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日在本公司网站（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http://www.bocim.com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）和中国证监会基金电子披露网站（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http://eid.csrc.gov.cn/fund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）披露，供投资者查阅。如有疑问可拨打本公司客服电话（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4008885566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021-38834788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）咨询。</w:t>
      </w:r>
    </w:p>
    <w:p w:rsidR="00B55B4D" w:rsidRDefault="007000D9" w:rsidP="004A5F1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本基金管理人承诺以诚实信用、勤勉尽责的原则管理和运用基金资产，但不保证基金一定盈利，也不保证最低收益。请充分了解基金的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风险收益特征，审慎做出投资决定。</w:t>
      </w:r>
    </w:p>
    <w:p w:rsidR="00B55B4D" w:rsidRDefault="007000D9" w:rsidP="004A5F1D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特此公告。</w:t>
      </w:r>
    </w:p>
    <w:p w:rsidR="00B55B4D" w:rsidRDefault="00B55B4D">
      <w:pPr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5B4D" w:rsidRDefault="00B55B4D">
      <w:pPr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5B4D" w:rsidRDefault="007000D9">
      <w:pPr>
        <w:ind w:firstLineChars="250" w:firstLine="60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中银基金管理有限公司</w:t>
      </w:r>
    </w:p>
    <w:p w:rsidR="00B55B4D" w:rsidRDefault="007000D9">
      <w:pPr>
        <w:ind w:firstLineChars="250" w:firstLine="60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826508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1F684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26508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 w:rsidR="005F0C3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C3541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 w:rsidR="005F0C33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日</w:t>
      </w:r>
    </w:p>
    <w:sectPr w:rsidR="00B55B4D" w:rsidSect="00A3323F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B30" w:rsidRDefault="00F47B30">
      <w:r>
        <w:separator/>
      </w:r>
    </w:p>
  </w:endnote>
  <w:endnote w:type="continuationSeparator" w:id="0">
    <w:p w:rsidR="00F47B30" w:rsidRDefault="00F47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B55B4D" w:rsidRDefault="00A3323F">
        <w:pPr>
          <w:pStyle w:val="a5"/>
          <w:jc w:val="center"/>
        </w:pPr>
        <w:r>
          <w:fldChar w:fldCharType="begin"/>
        </w:r>
        <w:r w:rsidR="007000D9">
          <w:instrText>PAGE   \* MERGEFORMAT</w:instrText>
        </w:r>
        <w:r>
          <w:fldChar w:fldCharType="separate"/>
        </w:r>
        <w:r w:rsidR="005F0C33" w:rsidRPr="005F0C33">
          <w:rPr>
            <w:noProof/>
            <w:lang w:val="zh-CN"/>
          </w:rPr>
          <w:t>6</w:t>
        </w:r>
        <w:r>
          <w:fldChar w:fldCharType="end"/>
        </w:r>
      </w:p>
    </w:sdtContent>
  </w:sdt>
  <w:p w:rsidR="00B55B4D" w:rsidRDefault="00B55B4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B55B4D" w:rsidRDefault="00A3323F">
        <w:pPr>
          <w:pStyle w:val="a5"/>
          <w:jc w:val="center"/>
        </w:pPr>
        <w:r>
          <w:fldChar w:fldCharType="begin"/>
        </w:r>
        <w:r w:rsidR="007000D9">
          <w:instrText>PAGE   \* MERGEFORMAT</w:instrText>
        </w:r>
        <w:r>
          <w:fldChar w:fldCharType="separate"/>
        </w:r>
        <w:r w:rsidR="00136B82" w:rsidRPr="00136B82">
          <w:rPr>
            <w:noProof/>
            <w:lang w:val="zh-CN"/>
          </w:rPr>
          <w:t>1</w:t>
        </w:r>
        <w:r>
          <w:fldChar w:fldCharType="end"/>
        </w:r>
      </w:p>
    </w:sdtContent>
  </w:sdt>
  <w:p w:rsidR="00B55B4D" w:rsidRDefault="00B55B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B30" w:rsidRDefault="00F47B30">
      <w:r>
        <w:separator/>
      </w:r>
    </w:p>
  </w:footnote>
  <w:footnote w:type="continuationSeparator" w:id="0">
    <w:p w:rsidR="00F47B30" w:rsidRDefault="00F47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5FF"/>
    <w:rsid w:val="00001760"/>
    <w:rsid w:val="00010044"/>
    <w:rsid w:val="00010AB6"/>
    <w:rsid w:val="00017181"/>
    <w:rsid w:val="00022ABD"/>
    <w:rsid w:val="00025D40"/>
    <w:rsid w:val="000300E5"/>
    <w:rsid w:val="0003246C"/>
    <w:rsid w:val="00033010"/>
    <w:rsid w:val="00033204"/>
    <w:rsid w:val="00046029"/>
    <w:rsid w:val="00046A85"/>
    <w:rsid w:val="000475F0"/>
    <w:rsid w:val="00051CD1"/>
    <w:rsid w:val="000539F6"/>
    <w:rsid w:val="00056EE0"/>
    <w:rsid w:val="00057323"/>
    <w:rsid w:val="0006418B"/>
    <w:rsid w:val="000763EC"/>
    <w:rsid w:val="00077B25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34BB"/>
    <w:rsid w:val="000A588E"/>
    <w:rsid w:val="000B442C"/>
    <w:rsid w:val="000B53A5"/>
    <w:rsid w:val="000C06E1"/>
    <w:rsid w:val="000C1032"/>
    <w:rsid w:val="000D18EF"/>
    <w:rsid w:val="000D5B89"/>
    <w:rsid w:val="000E13E9"/>
    <w:rsid w:val="000E1BE7"/>
    <w:rsid w:val="000E5C6C"/>
    <w:rsid w:val="000E75FA"/>
    <w:rsid w:val="000E7D66"/>
    <w:rsid w:val="000F07E6"/>
    <w:rsid w:val="000F407E"/>
    <w:rsid w:val="000F6458"/>
    <w:rsid w:val="000F653B"/>
    <w:rsid w:val="001039BC"/>
    <w:rsid w:val="001279BE"/>
    <w:rsid w:val="00127ABC"/>
    <w:rsid w:val="00127F23"/>
    <w:rsid w:val="0013251E"/>
    <w:rsid w:val="001357B2"/>
    <w:rsid w:val="00136B82"/>
    <w:rsid w:val="0014012D"/>
    <w:rsid w:val="001405B4"/>
    <w:rsid w:val="001445A9"/>
    <w:rsid w:val="00146307"/>
    <w:rsid w:val="00152E61"/>
    <w:rsid w:val="001533B2"/>
    <w:rsid w:val="001623CF"/>
    <w:rsid w:val="00165D5C"/>
    <w:rsid w:val="00166B15"/>
    <w:rsid w:val="00174C8C"/>
    <w:rsid w:val="0017571E"/>
    <w:rsid w:val="00175AED"/>
    <w:rsid w:val="001776E6"/>
    <w:rsid w:val="00191702"/>
    <w:rsid w:val="00192262"/>
    <w:rsid w:val="00194789"/>
    <w:rsid w:val="001A593B"/>
    <w:rsid w:val="001A6234"/>
    <w:rsid w:val="001B5F2A"/>
    <w:rsid w:val="001C1398"/>
    <w:rsid w:val="001D04AB"/>
    <w:rsid w:val="001D2521"/>
    <w:rsid w:val="001D7066"/>
    <w:rsid w:val="001D74AE"/>
    <w:rsid w:val="001E7CAD"/>
    <w:rsid w:val="001F125D"/>
    <w:rsid w:val="001F15CB"/>
    <w:rsid w:val="001F533E"/>
    <w:rsid w:val="001F6845"/>
    <w:rsid w:val="0021172E"/>
    <w:rsid w:val="00221DE2"/>
    <w:rsid w:val="00234298"/>
    <w:rsid w:val="002343BD"/>
    <w:rsid w:val="002471D4"/>
    <w:rsid w:val="00253326"/>
    <w:rsid w:val="00256E26"/>
    <w:rsid w:val="00261CDE"/>
    <w:rsid w:val="0026276F"/>
    <w:rsid w:val="00276CA4"/>
    <w:rsid w:val="002823E9"/>
    <w:rsid w:val="00282A7F"/>
    <w:rsid w:val="00284E14"/>
    <w:rsid w:val="00293DE4"/>
    <w:rsid w:val="00294058"/>
    <w:rsid w:val="002941EC"/>
    <w:rsid w:val="00296096"/>
    <w:rsid w:val="00296303"/>
    <w:rsid w:val="002968AB"/>
    <w:rsid w:val="002970F7"/>
    <w:rsid w:val="002A1F54"/>
    <w:rsid w:val="002A4FF0"/>
    <w:rsid w:val="002B0220"/>
    <w:rsid w:val="002B144C"/>
    <w:rsid w:val="002B16F4"/>
    <w:rsid w:val="002B2DA0"/>
    <w:rsid w:val="002B7804"/>
    <w:rsid w:val="002B7B4F"/>
    <w:rsid w:val="002C01D9"/>
    <w:rsid w:val="002C5D36"/>
    <w:rsid w:val="002D257B"/>
    <w:rsid w:val="002E24D1"/>
    <w:rsid w:val="002E79D9"/>
    <w:rsid w:val="002E7B0A"/>
    <w:rsid w:val="002F2B53"/>
    <w:rsid w:val="00303860"/>
    <w:rsid w:val="00311075"/>
    <w:rsid w:val="003117E6"/>
    <w:rsid w:val="00312679"/>
    <w:rsid w:val="0031471A"/>
    <w:rsid w:val="00314A76"/>
    <w:rsid w:val="00325197"/>
    <w:rsid w:val="00332619"/>
    <w:rsid w:val="00333802"/>
    <w:rsid w:val="00336301"/>
    <w:rsid w:val="003467B5"/>
    <w:rsid w:val="00355B7C"/>
    <w:rsid w:val="00361065"/>
    <w:rsid w:val="00361E49"/>
    <w:rsid w:val="0036248F"/>
    <w:rsid w:val="003703C2"/>
    <w:rsid w:val="00382BCB"/>
    <w:rsid w:val="00391944"/>
    <w:rsid w:val="00393949"/>
    <w:rsid w:val="003948AF"/>
    <w:rsid w:val="00394BBC"/>
    <w:rsid w:val="003A4AC6"/>
    <w:rsid w:val="003A6CD0"/>
    <w:rsid w:val="003C0A7B"/>
    <w:rsid w:val="003C2820"/>
    <w:rsid w:val="003C3CB5"/>
    <w:rsid w:val="003C5A1A"/>
    <w:rsid w:val="003D0424"/>
    <w:rsid w:val="003D319F"/>
    <w:rsid w:val="003D32D7"/>
    <w:rsid w:val="003D4F60"/>
    <w:rsid w:val="003E24B7"/>
    <w:rsid w:val="003F4E13"/>
    <w:rsid w:val="003F6647"/>
    <w:rsid w:val="003F6960"/>
    <w:rsid w:val="0040020D"/>
    <w:rsid w:val="00405ADB"/>
    <w:rsid w:val="00406AE5"/>
    <w:rsid w:val="00423B54"/>
    <w:rsid w:val="004254EE"/>
    <w:rsid w:val="00430D19"/>
    <w:rsid w:val="00433480"/>
    <w:rsid w:val="00434915"/>
    <w:rsid w:val="0043655D"/>
    <w:rsid w:val="00437D86"/>
    <w:rsid w:val="00441246"/>
    <w:rsid w:val="00441E0B"/>
    <w:rsid w:val="00445360"/>
    <w:rsid w:val="00452A46"/>
    <w:rsid w:val="00454581"/>
    <w:rsid w:val="00454978"/>
    <w:rsid w:val="0045774B"/>
    <w:rsid w:val="0046544F"/>
    <w:rsid w:val="00467E81"/>
    <w:rsid w:val="004744B6"/>
    <w:rsid w:val="004748B9"/>
    <w:rsid w:val="00477BA8"/>
    <w:rsid w:val="00477EB2"/>
    <w:rsid w:val="0048111A"/>
    <w:rsid w:val="00487BF1"/>
    <w:rsid w:val="00491FCB"/>
    <w:rsid w:val="00494E42"/>
    <w:rsid w:val="00497943"/>
    <w:rsid w:val="00497A8B"/>
    <w:rsid w:val="004A0E45"/>
    <w:rsid w:val="004A54A6"/>
    <w:rsid w:val="004A5F1D"/>
    <w:rsid w:val="004B1105"/>
    <w:rsid w:val="004B5A7F"/>
    <w:rsid w:val="004C3109"/>
    <w:rsid w:val="004C44C4"/>
    <w:rsid w:val="004C625A"/>
    <w:rsid w:val="004C6355"/>
    <w:rsid w:val="004E1D5E"/>
    <w:rsid w:val="004E630B"/>
    <w:rsid w:val="004F1A7A"/>
    <w:rsid w:val="004F7313"/>
    <w:rsid w:val="00500596"/>
    <w:rsid w:val="005158A6"/>
    <w:rsid w:val="0052094C"/>
    <w:rsid w:val="00534A41"/>
    <w:rsid w:val="0053650E"/>
    <w:rsid w:val="00542535"/>
    <w:rsid w:val="00542634"/>
    <w:rsid w:val="00544E6E"/>
    <w:rsid w:val="00547910"/>
    <w:rsid w:val="00551033"/>
    <w:rsid w:val="00556D61"/>
    <w:rsid w:val="00560AC4"/>
    <w:rsid w:val="00563FE4"/>
    <w:rsid w:val="00567A02"/>
    <w:rsid w:val="005711D9"/>
    <w:rsid w:val="005751C6"/>
    <w:rsid w:val="00582D8F"/>
    <w:rsid w:val="005837B0"/>
    <w:rsid w:val="005903F1"/>
    <w:rsid w:val="0059078D"/>
    <w:rsid w:val="00596AC1"/>
    <w:rsid w:val="005A408B"/>
    <w:rsid w:val="005A46AE"/>
    <w:rsid w:val="005A77EA"/>
    <w:rsid w:val="005B5746"/>
    <w:rsid w:val="005C00AF"/>
    <w:rsid w:val="005C190C"/>
    <w:rsid w:val="005C3541"/>
    <w:rsid w:val="005C7C95"/>
    <w:rsid w:val="005D2056"/>
    <w:rsid w:val="005D3C24"/>
    <w:rsid w:val="005D4528"/>
    <w:rsid w:val="005D54F3"/>
    <w:rsid w:val="005E088E"/>
    <w:rsid w:val="005E0F00"/>
    <w:rsid w:val="005F0C33"/>
    <w:rsid w:val="005F4D9C"/>
    <w:rsid w:val="005F559E"/>
    <w:rsid w:val="005F780D"/>
    <w:rsid w:val="005F7E5C"/>
    <w:rsid w:val="00602843"/>
    <w:rsid w:val="00604996"/>
    <w:rsid w:val="00605B67"/>
    <w:rsid w:val="006163B1"/>
    <w:rsid w:val="00616874"/>
    <w:rsid w:val="00624905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B3B"/>
    <w:rsid w:val="00690EC4"/>
    <w:rsid w:val="00692C13"/>
    <w:rsid w:val="006962CB"/>
    <w:rsid w:val="006A0BB0"/>
    <w:rsid w:val="006A7F42"/>
    <w:rsid w:val="006B1BB8"/>
    <w:rsid w:val="006B30AA"/>
    <w:rsid w:val="006B4697"/>
    <w:rsid w:val="006D0ADE"/>
    <w:rsid w:val="006D17EF"/>
    <w:rsid w:val="006E4941"/>
    <w:rsid w:val="006E55E9"/>
    <w:rsid w:val="006E5DE5"/>
    <w:rsid w:val="006E7335"/>
    <w:rsid w:val="006F1E9F"/>
    <w:rsid w:val="006F4857"/>
    <w:rsid w:val="006F6724"/>
    <w:rsid w:val="0070004D"/>
    <w:rsid w:val="007000D9"/>
    <w:rsid w:val="007006AE"/>
    <w:rsid w:val="00702423"/>
    <w:rsid w:val="00702449"/>
    <w:rsid w:val="00702F48"/>
    <w:rsid w:val="00705694"/>
    <w:rsid w:val="00714CEA"/>
    <w:rsid w:val="007159A1"/>
    <w:rsid w:val="0071642F"/>
    <w:rsid w:val="00717CF7"/>
    <w:rsid w:val="00722DD7"/>
    <w:rsid w:val="00725827"/>
    <w:rsid w:val="00725F68"/>
    <w:rsid w:val="0073075C"/>
    <w:rsid w:val="007315E0"/>
    <w:rsid w:val="00731659"/>
    <w:rsid w:val="0074144B"/>
    <w:rsid w:val="00741A3E"/>
    <w:rsid w:val="007443C2"/>
    <w:rsid w:val="00756CAD"/>
    <w:rsid w:val="00760C01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1A94"/>
    <w:rsid w:val="007C3F2C"/>
    <w:rsid w:val="007C51E4"/>
    <w:rsid w:val="007D4066"/>
    <w:rsid w:val="007E3EED"/>
    <w:rsid w:val="007E6E98"/>
    <w:rsid w:val="007F136D"/>
    <w:rsid w:val="007F3D14"/>
    <w:rsid w:val="007F60CB"/>
    <w:rsid w:val="00801AAB"/>
    <w:rsid w:val="008057A7"/>
    <w:rsid w:val="0080773A"/>
    <w:rsid w:val="0081788D"/>
    <w:rsid w:val="00825398"/>
    <w:rsid w:val="008263AE"/>
    <w:rsid w:val="00826508"/>
    <w:rsid w:val="008318C0"/>
    <w:rsid w:val="00831A29"/>
    <w:rsid w:val="00832B61"/>
    <w:rsid w:val="00835A88"/>
    <w:rsid w:val="00847A69"/>
    <w:rsid w:val="008506E6"/>
    <w:rsid w:val="00857608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63A9"/>
    <w:rsid w:val="008A1AFA"/>
    <w:rsid w:val="008A2CE2"/>
    <w:rsid w:val="008A3460"/>
    <w:rsid w:val="008B188C"/>
    <w:rsid w:val="008B539C"/>
    <w:rsid w:val="008B7643"/>
    <w:rsid w:val="008B77D5"/>
    <w:rsid w:val="008C155D"/>
    <w:rsid w:val="008D4634"/>
    <w:rsid w:val="008E0912"/>
    <w:rsid w:val="008E0F6D"/>
    <w:rsid w:val="008E4CD7"/>
    <w:rsid w:val="008E58F7"/>
    <w:rsid w:val="008E6EC1"/>
    <w:rsid w:val="008F5C22"/>
    <w:rsid w:val="00903815"/>
    <w:rsid w:val="00903C0A"/>
    <w:rsid w:val="009062C4"/>
    <w:rsid w:val="0090723B"/>
    <w:rsid w:val="00910193"/>
    <w:rsid w:val="0092312D"/>
    <w:rsid w:val="00933628"/>
    <w:rsid w:val="00936367"/>
    <w:rsid w:val="00936C1B"/>
    <w:rsid w:val="009465EA"/>
    <w:rsid w:val="009506DC"/>
    <w:rsid w:val="0095479A"/>
    <w:rsid w:val="009551A0"/>
    <w:rsid w:val="00955B24"/>
    <w:rsid w:val="009566C4"/>
    <w:rsid w:val="00956DD9"/>
    <w:rsid w:val="009628AE"/>
    <w:rsid w:val="009660DD"/>
    <w:rsid w:val="00967A04"/>
    <w:rsid w:val="00973509"/>
    <w:rsid w:val="00977BBE"/>
    <w:rsid w:val="00977E7B"/>
    <w:rsid w:val="00983586"/>
    <w:rsid w:val="00985FEF"/>
    <w:rsid w:val="00986792"/>
    <w:rsid w:val="009871EF"/>
    <w:rsid w:val="00990398"/>
    <w:rsid w:val="00991292"/>
    <w:rsid w:val="00991AEE"/>
    <w:rsid w:val="0099252E"/>
    <w:rsid w:val="00993CBF"/>
    <w:rsid w:val="00997D63"/>
    <w:rsid w:val="009A149B"/>
    <w:rsid w:val="009A4216"/>
    <w:rsid w:val="009B33C8"/>
    <w:rsid w:val="009B479A"/>
    <w:rsid w:val="009B5D57"/>
    <w:rsid w:val="009C15E2"/>
    <w:rsid w:val="009C1F27"/>
    <w:rsid w:val="009C33BF"/>
    <w:rsid w:val="009C3820"/>
    <w:rsid w:val="009D1E9D"/>
    <w:rsid w:val="009D5E7C"/>
    <w:rsid w:val="009D70EB"/>
    <w:rsid w:val="009E35EB"/>
    <w:rsid w:val="009E64F2"/>
    <w:rsid w:val="009E6E60"/>
    <w:rsid w:val="009E7875"/>
    <w:rsid w:val="009E79E5"/>
    <w:rsid w:val="009F132F"/>
    <w:rsid w:val="009F6095"/>
    <w:rsid w:val="009F72D1"/>
    <w:rsid w:val="009F7C09"/>
    <w:rsid w:val="00A144A6"/>
    <w:rsid w:val="00A16655"/>
    <w:rsid w:val="00A21627"/>
    <w:rsid w:val="00A3323F"/>
    <w:rsid w:val="00A366FA"/>
    <w:rsid w:val="00A37A94"/>
    <w:rsid w:val="00A41611"/>
    <w:rsid w:val="00A42809"/>
    <w:rsid w:val="00A441B7"/>
    <w:rsid w:val="00A447AF"/>
    <w:rsid w:val="00A46430"/>
    <w:rsid w:val="00A500D4"/>
    <w:rsid w:val="00A5780A"/>
    <w:rsid w:val="00A62B15"/>
    <w:rsid w:val="00A63901"/>
    <w:rsid w:val="00A63F21"/>
    <w:rsid w:val="00A7247E"/>
    <w:rsid w:val="00A72BFA"/>
    <w:rsid w:val="00A72FCD"/>
    <w:rsid w:val="00A74844"/>
    <w:rsid w:val="00A801DB"/>
    <w:rsid w:val="00A81D7B"/>
    <w:rsid w:val="00A87DCB"/>
    <w:rsid w:val="00AB49A1"/>
    <w:rsid w:val="00AC1161"/>
    <w:rsid w:val="00AD14E8"/>
    <w:rsid w:val="00AD18DD"/>
    <w:rsid w:val="00AD562B"/>
    <w:rsid w:val="00AE0B53"/>
    <w:rsid w:val="00AE3F47"/>
    <w:rsid w:val="00AE49FE"/>
    <w:rsid w:val="00AE69BF"/>
    <w:rsid w:val="00AF7347"/>
    <w:rsid w:val="00B01493"/>
    <w:rsid w:val="00B014DF"/>
    <w:rsid w:val="00B11B77"/>
    <w:rsid w:val="00B14FA6"/>
    <w:rsid w:val="00B16987"/>
    <w:rsid w:val="00B17EF5"/>
    <w:rsid w:val="00B2068A"/>
    <w:rsid w:val="00B23F95"/>
    <w:rsid w:val="00B25BAB"/>
    <w:rsid w:val="00B26285"/>
    <w:rsid w:val="00B315FB"/>
    <w:rsid w:val="00B331DD"/>
    <w:rsid w:val="00B33F4A"/>
    <w:rsid w:val="00B41297"/>
    <w:rsid w:val="00B504F2"/>
    <w:rsid w:val="00B50779"/>
    <w:rsid w:val="00B517DE"/>
    <w:rsid w:val="00B51CE1"/>
    <w:rsid w:val="00B55B4D"/>
    <w:rsid w:val="00B61D0F"/>
    <w:rsid w:val="00B64EDD"/>
    <w:rsid w:val="00B65E43"/>
    <w:rsid w:val="00B725A0"/>
    <w:rsid w:val="00B7491E"/>
    <w:rsid w:val="00B763C4"/>
    <w:rsid w:val="00B91560"/>
    <w:rsid w:val="00B933D2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180B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11EF"/>
    <w:rsid w:val="00C11A1C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3390"/>
    <w:rsid w:val="00C44634"/>
    <w:rsid w:val="00C45644"/>
    <w:rsid w:val="00C51B56"/>
    <w:rsid w:val="00C5361C"/>
    <w:rsid w:val="00C53B3E"/>
    <w:rsid w:val="00C61988"/>
    <w:rsid w:val="00C64316"/>
    <w:rsid w:val="00C67F13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6A67"/>
    <w:rsid w:val="00C972C4"/>
    <w:rsid w:val="00C97549"/>
    <w:rsid w:val="00C97669"/>
    <w:rsid w:val="00CA1FEF"/>
    <w:rsid w:val="00CA25FC"/>
    <w:rsid w:val="00CA4D5E"/>
    <w:rsid w:val="00CA6A56"/>
    <w:rsid w:val="00CB1832"/>
    <w:rsid w:val="00CB2CEE"/>
    <w:rsid w:val="00CB4DE3"/>
    <w:rsid w:val="00CC2C51"/>
    <w:rsid w:val="00CC2F35"/>
    <w:rsid w:val="00CC40C3"/>
    <w:rsid w:val="00CD42C4"/>
    <w:rsid w:val="00CE43F8"/>
    <w:rsid w:val="00CE7C8B"/>
    <w:rsid w:val="00CF01CC"/>
    <w:rsid w:val="00CF6D5C"/>
    <w:rsid w:val="00D02807"/>
    <w:rsid w:val="00D10B1F"/>
    <w:rsid w:val="00D11E1F"/>
    <w:rsid w:val="00D20C81"/>
    <w:rsid w:val="00D23BBC"/>
    <w:rsid w:val="00D30ABC"/>
    <w:rsid w:val="00D3262F"/>
    <w:rsid w:val="00D32A80"/>
    <w:rsid w:val="00D361FE"/>
    <w:rsid w:val="00D36E74"/>
    <w:rsid w:val="00D4058A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12F"/>
    <w:rsid w:val="00D937BD"/>
    <w:rsid w:val="00DA2D7C"/>
    <w:rsid w:val="00DB647D"/>
    <w:rsid w:val="00DB6F0A"/>
    <w:rsid w:val="00DD4D00"/>
    <w:rsid w:val="00DD7BAA"/>
    <w:rsid w:val="00DE0FFA"/>
    <w:rsid w:val="00DE4168"/>
    <w:rsid w:val="00DE65E3"/>
    <w:rsid w:val="00DE6A70"/>
    <w:rsid w:val="00DF3DF3"/>
    <w:rsid w:val="00DF5AA8"/>
    <w:rsid w:val="00E071C7"/>
    <w:rsid w:val="00E11D7D"/>
    <w:rsid w:val="00E1254C"/>
    <w:rsid w:val="00E16895"/>
    <w:rsid w:val="00E32614"/>
    <w:rsid w:val="00E33250"/>
    <w:rsid w:val="00E3526B"/>
    <w:rsid w:val="00E44423"/>
    <w:rsid w:val="00E5059C"/>
    <w:rsid w:val="00E54C06"/>
    <w:rsid w:val="00E5664A"/>
    <w:rsid w:val="00E616E8"/>
    <w:rsid w:val="00E7407A"/>
    <w:rsid w:val="00E7716F"/>
    <w:rsid w:val="00E81A0A"/>
    <w:rsid w:val="00E82030"/>
    <w:rsid w:val="00E964F7"/>
    <w:rsid w:val="00EA4104"/>
    <w:rsid w:val="00EA6F84"/>
    <w:rsid w:val="00EB6538"/>
    <w:rsid w:val="00EB7931"/>
    <w:rsid w:val="00EC55F6"/>
    <w:rsid w:val="00ED548C"/>
    <w:rsid w:val="00ED7F3F"/>
    <w:rsid w:val="00EF043C"/>
    <w:rsid w:val="00EF19AB"/>
    <w:rsid w:val="00EF3A91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B30"/>
    <w:rsid w:val="00F47FEE"/>
    <w:rsid w:val="00F527B3"/>
    <w:rsid w:val="00F56A66"/>
    <w:rsid w:val="00F632AF"/>
    <w:rsid w:val="00F6382D"/>
    <w:rsid w:val="00F63F55"/>
    <w:rsid w:val="00F66378"/>
    <w:rsid w:val="00F6651A"/>
    <w:rsid w:val="00F71C51"/>
    <w:rsid w:val="00F77F4B"/>
    <w:rsid w:val="00F9100C"/>
    <w:rsid w:val="00F92F7D"/>
    <w:rsid w:val="00FA0934"/>
    <w:rsid w:val="00FA653D"/>
    <w:rsid w:val="00FB23EE"/>
    <w:rsid w:val="00FC34DF"/>
    <w:rsid w:val="00FD50E2"/>
    <w:rsid w:val="00FD658E"/>
    <w:rsid w:val="00FE0C5A"/>
    <w:rsid w:val="00FE13A2"/>
    <w:rsid w:val="00FE65DE"/>
    <w:rsid w:val="7D211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A3323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A3323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33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A33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A3323F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A3323F"/>
    <w:rPr>
      <w:b/>
      <w:bCs/>
    </w:rPr>
  </w:style>
  <w:style w:type="table" w:styleId="a9">
    <w:name w:val="Table Grid"/>
    <w:basedOn w:val="a1"/>
    <w:uiPriority w:val="59"/>
    <w:rsid w:val="00A332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A3323F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A3323F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rsid w:val="00A3323F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A3323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3323F"/>
    <w:rPr>
      <w:sz w:val="18"/>
      <w:szCs w:val="18"/>
    </w:rPr>
  </w:style>
  <w:style w:type="paragraph" w:styleId="ad">
    <w:name w:val="List Paragraph"/>
    <w:basedOn w:val="a"/>
    <w:uiPriority w:val="34"/>
    <w:qFormat/>
    <w:rsid w:val="00A3323F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A3323F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A3323F"/>
  </w:style>
  <w:style w:type="character" w:customStyle="1" w:styleId="Char4">
    <w:name w:val="批注主题 Char"/>
    <w:basedOn w:val="Char"/>
    <w:link w:val="a8"/>
    <w:uiPriority w:val="99"/>
    <w:semiHidden/>
    <w:rsid w:val="00A3323F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A3323F"/>
    <w:rPr>
      <w:sz w:val="18"/>
      <w:szCs w:val="18"/>
    </w:rPr>
  </w:style>
  <w:style w:type="paragraph" w:styleId="ae">
    <w:name w:val="Revision"/>
    <w:hidden/>
    <w:uiPriority w:val="99"/>
    <w:semiHidden/>
    <w:rsid w:val="000E75FA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CBC05-59FF-444E-83D9-0689B922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3825</Characters>
  <Application>Microsoft Office Word</Application>
  <DocSecurity>4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2019-10-23T11:29:00Z</cp:lastPrinted>
  <dcterms:created xsi:type="dcterms:W3CDTF">2026-03-30T16:04:00Z</dcterms:created>
  <dcterms:modified xsi:type="dcterms:W3CDTF">2026-03-30T16:04:00Z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8EDE94C465C14ED686EE7E63A2A8A73A</vt:lpwstr>
  </property>
</Properties>
</file>