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626FF" w:rsidP="0045393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汇丰晋信基金管理有限公司旗下基金</w:t>
      </w:r>
      <w:r w:rsidR="00A91CEA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B91880"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733C76" w:rsidRPr="005E04F5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年度报告</w:t>
      </w:r>
      <w:r w:rsidRPr="00D626FF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B16987" w:rsidRPr="005E088E" w:rsidRDefault="00B16987" w:rsidP="0045393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4A28B5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A1FA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91880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33C76" w:rsidRPr="00733C76">
        <w:rPr>
          <w:rFonts w:ascii="仿宋" w:eastAsia="仿宋" w:hAnsi="仿宋" w:hint="eastAsia"/>
          <w:color w:val="000000" w:themeColor="text1"/>
          <w:sz w:val="32"/>
          <w:szCs w:val="32"/>
        </w:rPr>
        <w:t>年度报告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汇丰晋信基金管理有限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2016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生命周期开放式证券投资基金</w:t>
      </w:r>
    </w:p>
    <w:p w:rsidR="00171012" w:rsidRDefault="00171012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汇丰晋信龙腾混合型证券投资基金</w:t>
      </w:r>
    </w:p>
    <w:p w:rsidR="00A91CEA" w:rsidRPr="00334DC6" w:rsidRDefault="00A91CEA" w:rsidP="00171012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汇丰晋信动态策略混合型证券投资基金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生命周期证券投资基金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汇丰晋信平稳增利中短债债券型证券投资基金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汇丰晋信中小盘股票型证券投资基金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汇丰晋信低碳先锋股票型证券投资基金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汇丰晋信消费红利股票型证券投资基金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汇丰晋信科技先锋股票型证券投资基金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914360">
        <w:rPr>
          <w:rFonts w:ascii="仿宋" w:eastAsia="仿宋" w:hAnsi="仿宋" w:hint="eastAsia"/>
          <w:color w:val="000000" w:themeColor="text1"/>
          <w:sz w:val="32"/>
          <w:szCs w:val="32"/>
        </w:rPr>
        <w:t>汇丰晋信货币市场基金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汇丰晋信恒生</w:t>
      </w:r>
      <w:r w:rsidRPr="00334DC6">
        <w:rPr>
          <w:rFonts w:ascii="仿宋" w:eastAsia="仿宋" w:hAnsi="仿宋"/>
          <w:color w:val="000000" w:themeColor="text1"/>
          <w:sz w:val="32"/>
          <w:szCs w:val="32"/>
        </w:rPr>
        <w:t>A</w:t>
      </w: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股行业龙头指数证券投资基金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E0DDE">
        <w:rPr>
          <w:rFonts w:ascii="仿宋" w:eastAsia="仿宋" w:hAnsi="仿宋" w:hint="eastAsia"/>
          <w:color w:val="000000" w:themeColor="text1"/>
          <w:sz w:val="32"/>
          <w:szCs w:val="32"/>
        </w:rPr>
        <w:t>汇丰晋信双核策略混合型证券投资基金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汇丰晋信新动力混合型证券投资基金</w:t>
      </w:r>
    </w:p>
    <w:p w:rsidR="00A91CEA" w:rsidRPr="00334DC6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汇丰晋信智造先锋股票型证券投资基金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汇丰晋信沪港深股票型证券投资基金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汇丰晋信大盘波动精选股票型证券投资基金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汇丰晋信价值先锋股票型证券投资基金</w:t>
      </w:r>
    </w:p>
    <w:p w:rsidR="005A403F" w:rsidRPr="00334DC6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汇丰晋信珠三角区域发展混合型证券投资基金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34DC6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汇丰晋信港股通精选股票型证券投资基金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46860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汇丰晋信港股通双核策略混合型证券投资基金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74F86">
        <w:rPr>
          <w:rFonts w:ascii="仿宋" w:eastAsia="仿宋" w:hAnsi="仿宋" w:hint="eastAsia"/>
          <w:color w:val="000000" w:themeColor="text1"/>
          <w:sz w:val="32"/>
          <w:szCs w:val="32"/>
        </w:rPr>
        <w:t>汇丰晋信慧盈混合型证券投资基金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汇丰晋信中小盘低波动策略股票型证券投资基金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796C14">
        <w:rPr>
          <w:rFonts w:ascii="仿宋" w:eastAsia="仿宋" w:hAnsi="仿宋" w:hint="eastAsia"/>
          <w:color w:val="000000" w:themeColor="text1"/>
          <w:sz w:val="32"/>
          <w:szCs w:val="32"/>
        </w:rPr>
        <w:t>汇丰晋信惠安纯债63个月定期开放债券型证券投资基金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6386E">
        <w:rPr>
          <w:rFonts w:ascii="仿宋" w:eastAsia="仿宋" w:hAnsi="仿宋" w:hint="eastAsia"/>
          <w:color w:val="000000" w:themeColor="text1"/>
          <w:sz w:val="32"/>
          <w:szCs w:val="32"/>
        </w:rPr>
        <w:t>汇丰晋信创新先锋股票型证券投资基金</w:t>
      </w:r>
    </w:p>
    <w:p w:rsidR="00A91CEA" w:rsidRDefault="00A91CEA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汇丰晋信核心成长混合型证券投资基金</w:t>
      </w:r>
    </w:p>
    <w:p w:rsidR="005A403F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B26B1">
        <w:rPr>
          <w:rFonts w:ascii="仿宋" w:eastAsia="仿宋" w:hAnsi="仿宋" w:hint="eastAsia"/>
          <w:color w:val="000000" w:themeColor="text1"/>
          <w:sz w:val="32"/>
          <w:szCs w:val="32"/>
        </w:rPr>
        <w:t>汇丰晋信医疗先锋混合型证券投资基金</w:t>
      </w:r>
    </w:p>
    <w:p w:rsidR="00171012" w:rsidRPr="00334DC6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汇丰晋信研究精选混合型证券投资基金</w:t>
      </w:r>
    </w:p>
    <w:p w:rsidR="006A43D0" w:rsidRDefault="005A403F" w:rsidP="005A403F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5A403F">
        <w:rPr>
          <w:rFonts w:ascii="仿宋" w:eastAsia="仿宋" w:hAnsi="仿宋" w:hint="eastAsia"/>
          <w:color w:val="000000" w:themeColor="text1"/>
          <w:sz w:val="32"/>
          <w:szCs w:val="32"/>
        </w:rPr>
        <w:t>汇丰晋信慧悦混合型证券投资基金</w:t>
      </w:r>
    </w:p>
    <w:p w:rsidR="00171012" w:rsidRDefault="00171012" w:rsidP="00171012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71012">
        <w:rPr>
          <w:rFonts w:ascii="仿宋" w:eastAsia="仿宋" w:hAnsi="仿宋" w:hint="eastAsia"/>
          <w:color w:val="000000" w:themeColor="text1"/>
          <w:sz w:val="32"/>
          <w:szCs w:val="32"/>
        </w:rPr>
        <w:t>汇丰晋信时代先锋混合型证券投资基金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汇丰晋信丰盈债券型证券投资基金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汇丰晋信策略优选混合型证券投资基金</w:t>
      </w:r>
    </w:p>
    <w:p w:rsidR="001B5F36" w:rsidRDefault="001B5F36" w:rsidP="001B5F36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B5F36">
        <w:rPr>
          <w:rFonts w:ascii="仿宋" w:eastAsia="仿宋" w:hAnsi="仿宋" w:hint="eastAsia"/>
          <w:color w:val="000000" w:themeColor="text1"/>
          <w:sz w:val="32"/>
          <w:szCs w:val="32"/>
        </w:rPr>
        <w:t>汇丰晋信龙头优势混合型证券投资基金</w:t>
      </w:r>
    </w:p>
    <w:p w:rsidR="00A91CEA" w:rsidRDefault="00A91CEA" w:rsidP="00A91CEA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91CEA">
        <w:rPr>
          <w:rFonts w:ascii="仿宋" w:eastAsia="仿宋" w:hAnsi="仿宋" w:hint="eastAsia"/>
          <w:color w:val="000000" w:themeColor="text1"/>
          <w:sz w:val="32"/>
          <w:szCs w:val="32"/>
        </w:rPr>
        <w:t>汇丰晋信丰宁三个月定期开放债券型证券投资基金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汇丰晋信中证同业存单AAA指数7天持有期证券投资基金</w:t>
      </w:r>
    </w:p>
    <w:p w:rsidR="0012744C" w:rsidRDefault="0012744C" w:rsidP="0012744C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2744C">
        <w:rPr>
          <w:rFonts w:ascii="仿宋" w:eastAsia="仿宋" w:hAnsi="仿宋" w:hint="eastAsia"/>
          <w:color w:val="000000" w:themeColor="text1"/>
          <w:sz w:val="32"/>
          <w:szCs w:val="32"/>
        </w:rPr>
        <w:t>汇丰晋信慧鑫六个月持有期债券型证券投资基金</w:t>
      </w:r>
    </w:p>
    <w:p w:rsidR="00B91880" w:rsidRDefault="006254B5" w:rsidP="00B91880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6254B5">
        <w:rPr>
          <w:rFonts w:ascii="仿宋" w:eastAsia="仿宋" w:hAnsi="仿宋" w:hint="eastAsia"/>
          <w:color w:val="000000" w:themeColor="text1"/>
          <w:sz w:val="32"/>
          <w:szCs w:val="32"/>
        </w:rPr>
        <w:t>汇丰晋信养老目标日期2036一年持有期混合型基金中基金(FOF)</w:t>
      </w:r>
      <w:r w:rsidR="00B91880" w:rsidRPr="00B9188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B91880" w:rsidRDefault="00B91880" w:rsidP="00B91880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91880">
        <w:rPr>
          <w:rFonts w:ascii="仿宋" w:eastAsia="仿宋" w:hAnsi="仿宋" w:hint="eastAsia"/>
          <w:color w:val="000000" w:themeColor="text1"/>
          <w:sz w:val="32"/>
          <w:szCs w:val="32"/>
        </w:rPr>
        <w:t>汇丰晋信绿色债券型证券投资基金</w:t>
      </w:r>
    </w:p>
    <w:p w:rsidR="00B91880" w:rsidRDefault="00B91880" w:rsidP="00B91880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91880">
        <w:rPr>
          <w:rFonts w:ascii="仿宋" w:eastAsia="仿宋" w:hAnsi="仿宋" w:hint="eastAsia"/>
          <w:color w:val="000000" w:themeColor="text1"/>
          <w:sz w:val="32"/>
          <w:szCs w:val="32"/>
        </w:rPr>
        <w:t>汇丰晋信景气优选混合型证券投资基金</w:t>
      </w:r>
    </w:p>
    <w:p w:rsidR="006254B5" w:rsidRPr="00B91880" w:rsidRDefault="00B91880" w:rsidP="00B91880">
      <w:pPr>
        <w:pStyle w:val="a5"/>
        <w:numPr>
          <w:ilvl w:val="0"/>
          <w:numId w:val="8"/>
        </w:numPr>
        <w:tabs>
          <w:tab w:val="left" w:pos="1418"/>
        </w:tabs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B91880">
        <w:rPr>
          <w:rFonts w:ascii="仿宋" w:eastAsia="仿宋" w:hAnsi="仿宋" w:hint="eastAsia"/>
          <w:color w:val="000000" w:themeColor="text1"/>
          <w:sz w:val="32"/>
          <w:szCs w:val="32"/>
        </w:rPr>
        <w:t>汇丰晋信港股通核心资产股票型发起式证券投资基金</w:t>
      </w:r>
    </w:p>
    <w:p w:rsidR="00D626FF" w:rsidRPr="00D626FF" w:rsidRDefault="00D626FF" w:rsidP="00D626FF">
      <w:pPr>
        <w:pStyle w:val="a5"/>
        <w:spacing w:line="540" w:lineRule="exact"/>
        <w:ind w:left="122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5A1AF7" w:rsidRDefault="00593C3C" w:rsidP="003F761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B91880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D626F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33C76" w:rsidRPr="00733C76">
        <w:rPr>
          <w:rFonts w:ascii="仿宋" w:eastAsia="仿宋" w:hAnsi="仿宋" w:hint="eastAsia"/>
          <w:color w:val="000000" w:themeColor="text1"/>
          <w:sz w:val="32"/>
          <w:szCs w:val="32"/>
        </w:rPr>
        <w:t>年度报告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91880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33C76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733C76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3E0DDE" w:rsidRPr="003E0DDE">
          <w:rPr>
            <w:rFonts w:asciiTheme="minorEastAsia" w:hAnsiTheme="minorEastAsia"/>
            <w:color w:val="000000" w:themeColor="text1"/>
            <w:sz w:val="32"/>
            <w:szCs w:val="32"/>
          </w:rPr>
          <w:t>www.hsbcjt.cn</w:t>
        </w:r>
      </w:hyperlink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9" w:history="1">
        <w:r w:rsidR="000F07E6" w:rsidRPr="003E0DDE">
          <w:rPr>
            <w:rFonts w:asciiTheme="minorEastAsia" w:hAnsiTheme="minorEastAsia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E0DDE" w:rsidRPr="003E0DDE">
        <w:rPr>
          <w:rFonts w:ascii="仿宋" w:eastAsia="仿宋" w:hAnsi="仿宋"/>
          <w:color w:val="000000" w:themeColor="text1"/>
          <w:sz w:val="32"/>
          <w:szCs w:val="32"/>
        </w:rPr>
        <w:t>021-20376888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3E0DDE" w:rsidRPr="005A1AF7" w:rsidRDefault="003E0DD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E0DDE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汇丰晋信基金管理有限公司</w:t>
      </w:r>
    </w:p>
    <w:p w:rsidR="00BB3501" w:rsidRPr="00A7247E" w:rsidRDefault="00BB3501" w:rsidP="003E0DD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E0D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96C1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91880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33C76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33C76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55B" w:rsidRDefault="00E0355B" w:rsidP="009A149B">
      <w:r>
        <w:separator/>
      </w:r>
    </w:p>
  </w:endnote>
  <w:endnote w:type="continuationSeparator" w:id="0">
    <w:p w:rsidR="00E0355B" w:rsidRDefault="00E0355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62B2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33C76" w:rsidRPr="00733C76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F62B2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733240d9a62086a3847a561c" o:spid="_x0000_s59394" type="#_x0000_t202" alt="{&quot;HashCode&quot;:-8054223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<v:textbox inset=",0,,0">
            <w:txbxContent>
              <w:p w:rsidR="00A6386E" w:rsidRPr="00A6386E" w:rsidRDefault="00A6386E" w:rsidP="00A6386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A6386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62B2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5393E" w:rsidRPr="0045393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F62B2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3e0f46b78e7db157d59eea8d" o:spid="_x0000_s59393" type="#_x0000_t202" alt="{&quot;HashCode&quot;:-80542239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<v:textbox inset=",0,,0">
            <w:txbxContent>
              <w:p w:rsidR="00A6386E" w:rsidRPr="00A6386E" w:rsidRDefault="00A6386E" w:rsidP="00A6386E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A6386E">
                  <w:rPr>
                    <w:rFonts w:ascii="Calibri" w:hAnsi="Calibri" w:cs="Calibri"/>
                    <w:color w:val="000000"/>
                    <w:sz w:val="20"/>
                  </w:rPr>
                  <w:t>PUBLIC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55B" w:rsidRDefault="00E0355B" w:rsidP="009A149B">
      <w:r>
        <w:separator/>
      </w:r>
    </w:p>
  </w:footnote>
  <w:footnote w:type="continuationSeparator" w:id="0">
    <w:p w:rsidR="00E0355B" w:rsidRDefault="00E0355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5CCB102C"/>
    <w:multiLevelType w:val="hybridMultilevel"/>
    <w:tmpl w:val="540A566E"/>
    <w:lvl w:ilvl="0" w:tplc="0409000F">
      <w:start w:val="1"/>
      <w:numFmt w:val="decimal"/>
      <w:lvlText w:val="%1."/>
      <w:lvlJc w:val="left"/>
      <w:pPr>
        <w:ind w:left="1220" w:hanging="420"/>
      </w:p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7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6B1"/>
    <w:rsid w:val="000B53A5"/>
    <w:rsid w:val="000C06E1"/>
    <w:rsid w:val="000C1032"/>
    <w:rsid w:val="000C5120"/>
    <w:rsid w:val="000D18EF"/>
    <w:rsid w:val="000E13E9"/>
    <w:rsid w:val="000E7D66"/>
    <w:rsid w:val="000F07E6"/>
    <w:rsid w:val="000F407E"/>
    <w:rsid w:val="000F6458"/>
    <w:rsid w:val="001039BC"/>
    <w:rsid w:val="0012744C"/>
    <w:rsid w:val="001279BE"/>
    <w:rsid w:val="0013251E"/>
    <w:rsid w:val="001445A9"/>
    <w:rsid w:val="00146307"/>
    <w:rsid w:val="001533B2"/>
    <w:rsid w:val="001623CF"/>
    <w:rsid w:val="00165D5C"/>
    <w:rsid w:val="00166B15"/>
    <w:rsid w:val="00171012"/>
    <w:rsid w:val="00174C8C"/>
    <w:rsid w:val="0017571E"/>
    <w:rsid w:val="00175AED"/>
    <w:rsid w:val="00191702"/>
    <w:rsid w:val="00192262"/>
    <w:rsid w:val="001A593B"/>
    <w:rsid w:val="001B5F3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47E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DC6"/>
    <w:rsid w:val="003467B5"/>
    <w:rsid w:val="00355B7C"/>
    <w:rsid w:val="00361065"/>
    <w:rsid w:val="0036248F"/>
    <w:rsid w:val="00374F86"/>
    <w:rsid w:val="00382BCB"/>
    <w:rsid w:val="00391944"/>
    <w:rsid w:val="00393949"/>
    <w:rsid w:val="003948AF"/>
    <w:rsid w:val="00394BBC"/>
    <w:rsid w:val="003951A9"/>
    <w:rsid w:val="003A4AC6"/>
    <w:rsid w:val="003C0B66"/>
    <w:rsid w:val="003C12FD"/>
    <w:rsid w:val="003C2820"/>
    <w:rsid w:val="003C3CB5"/>
    <w:rsid w:val="003C5A1A"/>
    <w:rsid w:val="003D0424"/>
    <w:rsid w:val="003D32D7"/>
    <w:rsid w:val="003E0DDE"/>
    <w:rsid w:val="003F4E13"/>
    <w:rsid w:val="003F6960"/>
    <w:rsid w:val="003F7614"/>
    <w:rsid w:val="0040020D"/>
    <w:rsid w:val="00405ADB"/>
    <w:rsid w:val="004254EE"/>
    <w:rsid w:val="00430D19"/>
    <w:rsid w:val="00431F29"/>
    <w:rsid w:val="00433480"/>
    <w:rsid w:val="0043655D"/>
    <w:rsid w:val="00437D86"/>
    <w:rsid w:val="00441246"/>
    <w:rsid w:val="00441E0B"/>
    <w:rsid w:val="00452A46"/>
    <w:rsid w:val="0045393E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8B5"/>
    <w:rsid w:val="004A54A6"/>
    <w:rsid w:val="004B1105"/>
    <w:rsid w:val="004C3109"/>
    <w:rsid w:val="004C44C4"/>
    <w:rsid w:val="004C625A"/>
    <w:rsid w:val="004C6355"/>
    <w:rsid w:val="004E1D5E"/>
    <w:rsid w:val="004E630B"/>
    <w:rsid w:val="004F4C97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1B2B"/>
    <w:rsid w:val="00563FE4"/>
    <w:rsid w:val="00567A02"/>
    <w:rsid w:val="005711D9"/>
    <w:rsid w:val="005751C6"/>
    <w:rsid w:val="00582D8F"/>
    <w:rsid w:val="005837B0"/>
    <w:rsid w:val="00593C3C"/>
    <w:rsid w:val="00596AC1"/>
    <w:rsid w:val="0059773C"/>
    <w:rsid w:val="005A403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4B5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43D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D0B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0D8D"/>
    <w:rsid w:val="007315E0"/>
    <w:rsid w:val="00733C76"/>
    <w:rsid w:val="0074144B"/>
    <w:rsid w:val="00741A3E"/>
    <w:rsid w:val="007443C2"/>
    <w:rsid w:val="007454D1"/>
    <w:rsid w:val="00756CAD"/>
    <w:rsid w:val="00760135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1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78E0"/>
    <w:rsid w:val="007D4066"/>
    <w:rsid w:val="007E3EED"/>
    <w:rsid w:val="007E5780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03C1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F28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360"/>
    <w:rsid w:val="0092312D"/>
    <w:rsid w:val="00933628"/>
    <w:rsid w:val="009465EA"/>
    <w:rsid w:val="0094747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B84"/>
    <w:rsid w:val="009A149B"/>
    <w:rsid w:val="009B33C8"/>
    <w:rsid w:val="009B5D57"/>
    <w:rsid w:val="009C15E2"/>
    <w:rsid w:val="009C1DE2"/>
    <w:rsid w:val="009C33BF"/>
    <w:rsid w:val="009C3820"/>
    <w:rsid w:val="009E35EB"/>
    <w:rsid w:val="009E64F2"/>
    <w:rsid w:val="009E7875"/>
    <w:rsid w:val="009F72D1"/>
    <w:rsid w:val="00A047C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86E"/>
    <w:rsid w:val="00A63901"/>
    <w:rsid w:val="00A63F21"/>
    <w:rsid w:val="00A7247E"/>
    <w:rsid w:val="00A72BFA"/>
    <w:rsid w:val="00A72FCD"/>
    <w:rsid w:val="00A74844"/>
    <w:rsid w:val="00A81D7B"/>
    <w:rsid w:val="00A87DCB"/>
    <w:rsid w:val="00A91CEA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6860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880"/>
    <w:rsid w:val="00B9364B"/>
    <w:rsid w:val="00B95F9A"/>
    <w:rsid w:val="00BA0E21"/>
    <w:rsid w:val="00BA1434"/>
    <w:rsid w:val="00BA1FAE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3D4C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60DE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3B9"/>
    <w:rsid w:val="00D42F13"/>
    <w:rsid w:val="00D43B3D"/>
    <w:rsid w:val="00D5035D"/>
    <w:rsid w:val="00D5213E"/>
    <w:rsid w:val="00D52A3F"/>
    <w:rsid w:val="00D535B2"/>
    <w:rsid w:val="00D56E0D"/>
    <w:rsid w:val="00D626FF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C3E"/>
    <w:rsid w:val="00DE6A70"/>
    <w:rsid w:val="00DF3DF3"/>
    <w:rsid w:val="00DF5AA8"/>
    <w:rsid w:val="00E0355B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BCC"/>
    <w:rsid w:val="00EA6F84"/>
    <w:rsid w:val="00EB7931"/>
    <w:rsid w:val="00EC60DB"/>
    <w:rsid w:val="00EC763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2B27"/>
    <w:rsid w:val="00F632AF"/>
    <w:rsid w:val="00F6382D"/>
    <w:rsid w:val="00F63F55"/>
    <w:rsid w:val="00F66378"/>
    <w:rsid w:val="00F71C51"/>
    <w:rsid w:val="00F77F4B"/>
    <w:rsid w:val="00F85C06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cjt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46D6-2495-4591-91E4-4CCE9CF5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keywords>NOT-APPL -  </cp:keywords>
  <dc:description>NOT-APPL -  </dc:description>
  <cp:lastModifiedBy>ZHONGM</cp:lastModifiedBy>
  <cp:revision>2</cp:revision>
  <cp:lastPrinted>2019-10-15T05:43:00Z</cp:lastPrinted>
  <dcterms:created xsi:type="dcterms:W3CDTF">2026-03-30T16:07:00Z</dcterms:created>
  <dcterms:modified xsi:type="dcterms:W3CDTF">2026-03-30T16:07:00Z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External</vt:lpwstr>
  </property>
  <property fmtid="{D5CDD505-2E9C-101B-9397-08002B2CF9AE}" pid="3" name="Footers">
    <vt:lpwstr>External No Footers</vt:lpwstr>
  </property>
  <property fmtid="{D5CDD505-2E9C-101B-9397-08002B2CF9AE}" pid="4" name="MSIP_Label_3486a02c-2dfb-4efe-823f-aa2d1f0e6ab7_Enabled">
    <vt:lpwstr>true</vt:lpwstr>
  </property>
  <property fmtid="{D5CDD505-2E9C-101B-9397-08002B2CF9AE}" pid="5" name="MSIP_Label_3486a02c-2dfb-4efe-823f-aa2d1f0e6ab7_SetDate">
    <vt:lpwstr>2025-03-26T01:31:51Z</vt:lpwstr>
  </property>
  <property fmtid="{D5CDD505-2E9C-101B-9397-08002B2CF9AE}" pid="6" name="MSIP_Label_3486a02c-2dfb-4efe-823f-aa2d1f0e6ab7_Method">
    <vt:lpwstr>Privileged</vt:lpwstr>
  </property>
  <property fmtid="{D5CDD505-2E9C-101B-9397-08002B2CF9AE}" pid="7" name="MSIP_Label_3486a02c-2dfb-4efe-823f-aa2d1f0e6ab7_Name">
    <vt:lpwstr>CLAPUBLIC</vt:lpwstr>
  </property>
  <property fmtid="{D5CDD505-2E9C-101B-9397-08002B2CF9AE}" pid="8" name="MSIP_Label_3486a02c-2dfb-4efe-823f-aa2d1f0e6ab7_SiteId">
    <vt:lpwstr>e0fd434d-ba64-497b-90d2-859c472e1a92</vt:lpwstr>
  </property>
  <property fmtid="{D5CDD505-2E9C-101B-9397-08002B2CF9AE}" pid="9" name="MSIP_Label_3486a02c-2dfb-4efe-823f-aa2d1f0e6ab7_ActionId">
    <vt:lpwstr>2452f0af-2556-4f47-a783-75d3f161fa1d</vt:lpwstr>
  </property>
  <property fmtid="{D5CDD505-2E9C-101B-9397-08002B2CF9AE}" pid="10" name="MSIP_Label_3486a02c-2dfb-4efe-823f-aa2d1f0e6ab7_ContentBits">
    <vt:lpwstr>2</vt:lpwstr>
  </property>
  <property fmtid="{D5CDD505-2E9C-101B-9397-08002B2CF9AE}" pid="11" name="Classification">
    <vt:lpwstr>PUBLIC</vt:lpwstr>
  </property>
</Properties>
</file>