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60" w:rsidRDefault="005C4460" w:rsidP="00C23287">
      <w:pPr>
        <w:spacing w:line="540" w:lineRule="exact"/>
        <w:ind w:firstLineChars="50" w:firstLine="160"/>
        <w:jc w:val="center"/>
        <w:rPr>
          <w:rFonts w:ascii="仿宋" w:eastAsia="仿宋" w:hAnsi="仿宋" w:cs="仿宋" w:hint="eastAsia"/>
          <w:b/>
          <w:color w:val="000000"/>
          <w:sz w:val="32"/>
          <w:szCs w:val="32"/>
        </w:rPr>
      </w:pPr>
      <w:r>
        <w:rPr>
          <w:rFonts w:ascii="仿宋" w:eastAsia="仿宋" w:hAnsi="仿宋" w:cs="仿宋" w:hint="eastAsia"/>
          <w:b/>
          <w:color w:val="000000"/>
          <w:sz w:val="32"/>
          <w:szCs w:val="32"/>
        </w:rPr>
        <w:t>工银瑞信基金管理有限公司旗下基金</w:t>
      </w:r>
    </w:p>
    <w:p w:rsidR="005C4460" w:rsidRDefault="0052616F" w:rsidP="00C23287">
      <w:pPr>
        <w:spacing w:line="540" w:lineRule="exact"/>
        <w:ind w:firstLineChars="50" w:firstLine="160"/>
        <w:jc w:val="center"/>
        <w:rPr>
          <w:rFonts w:ascii="仿宋" w:eastAsia="仿宋" w:hAnsi="仿宋" w:cs="仿宋" w:hint="eastAsia"/>
          <w:b/>
          <w:color w:val="000000"/>
          <w:sz w:val="32"/>
          <w:szCs w:val="32"/>
        </w:rPr>
      </w:pPr>
      <w:r>
        <w:rPr>
          <w:rFonts w:ascii="仿宋" w:eastAsia="仿宋" w:hAnsi="仿宋" w:cs="仿宋" w:hint="eastAsia"/>
          <w:b/>
          <w:color w:val="000000"/>
          <w:sz w:val="32"/>
          <w:szCs w:val="32"/>
        </w:rPr>
        <w:t>202</w:t>
      </w:r>
      <w:r>
        <w:rPr>
          <w:rFonts w:ascii="仿宋" w:eastAsia="仿宋" w:hAnsi="仿宋" w:cs="仿宋"/>
          <w:b/>
          <w:color w:val="000000"/>
          <w:sz w:val="32"/>
          <w:szCs w:val="32"/>
        </w:rPr>
        <w:t>5</w:t>
      </w:r>
      <w:r w:rsidR="005C4460">
        <w:rPr>
          <w:rFonts w:ascii="仿宋" w:eastAsia="仿宋" w:hAnsi="仿宋" w:cs="仿宋" w:hint="eastAsia"/>
          <w:b/>
          <w:color w:val="000000"/>
          <w:sz w:val="32"/>
          <w:szCs w:val="32"/>
        </w:rPr>
        <w:t>年年度报告提示性公告</w:t>
      </w:r>
    </w:p>
    <w:p w:rsidR="005C4460" w:rsidRDefault="005C4460" w:rsidP="00C23287">
      <w:pPr>
        <w:spacing w:line="540" w:lineRule="exact"/>
        <w:ind w:firstLineChars="50" w:firstLine="160"/>
        <w:jc w:val="center"/>
        <w:rPr>
          <w:rFonts w:ascii="仿宋" w:eastAsia="仿宋" w:hAnsi="仿宋" w:cs="仿宋" w:hint="eastAsia"/>
          <w:b/>
          <w:color w:val="000000"/>
          <w:sz w:val="32"/>
          <w:szCs w:val="32"/>
        </w:rPr>
      </w:pPr>
    </w:p>
    <w:p w:rsidR="005C4460" w:rsidRDefault="005C4460">
      <w:pPr>
        <w:spacing w:line="540" w:lineRule="exact"/>
        <w:ind w:firstLineChars="250" w:firstLine="700"/>
        <w:rPr>
          <w:rFonts w:ascii="仿宋" w:eastAsia="仿宋" w:hAnsi="仿宋" w:cs="仿宋" w:hint="eastAsia"/>
          <w:color w:val="000000"/>
          <w:sz w:val="28"/>
          <w:szCs w:val="28"/>
        </w:rPr>
      </w:pPr>
      <w:r>
        <w:rPr>
          <w:rFonts w:ascii="仿宋" w:eastAsia="仿宋" w:hAnsi="仿宋" w:cs="仿宋" w:hint="eastAsia"/>
          <w:color w:val="000000"/>
          <w:sz w:val="28"/>
          <w:szCs w:val="28"/>
        </w:rPr>
        <w:t>工银瑞信基金管理有限公司（以下简称“本公司”）董事会及董事保证旗下基金</w:t>
      </w:r>
      <w:r w:rsidR="0052616F">
        <w:rPr>
          <w:rFonts w:ascii="仿宋" w:eastAsia="仿宋" w:hAnsi="仿宋" w:cs="仿宋" w:hint="eastAsia"/>
          <w:color w:val="000000"/>
          <w:sz w:val="28"/>
          <w:szCs w:val="28"/>
        </w:rPr>
        <w:t>202</w:t>
      </w:r>
      <w:r w:rsidR="0052616F">
        <w:rPr>
          <w:rFonts w:ascii="仿宋" w:eastAsia="仿宋" w:hAnsi="仿宋" w:cs="仿宋"/>
          <w:color w:val="000000"/>
          <w:sz w:val="28"/>
          <w:szCs w:val="28"/>
        </w:rPr>
        <w:t>5</w:t>
      </w:r>
      <w:r>
        <w:rPr>
          <w:rFonts w:ascii="仿宋" w:eastAsia="仿宋" w:hAnsi="仿宋" w:cs="仿宋" w:hint="eastAsia"/>
          <w:color w:val="000000"/>
          <w:sz w:val="28"/>
          <w:szCs w:val="28"/>
        </w:rPr>
        <w:t>年年度报告所载资料不存在虚假记载、误导性陈述或重大遗漏，并对其内容的真实性、准确性和完整性承担个别及连带责任。</w:t>
      </w:r>
    </w:p>
    <w:p w:rsidR="0052616F" w:rsidRPr="0052616F" w:rsidRDefault="005C4460" w:rsidP="0052616F">
      <w:pPr>
        <w:spacing w:line="54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涉及基金明细如下：</w:t>
      </w:r>
    </w:p>
    <w:tbl>
      <w:tblPr>
        <w:tblpPr w:leftFromText="180" w:rightFromText="180" w:vertAnchor="text" w:horzAnchor="page" w:tblpX="1692" w:tblpY="54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082"/>
        <w:gridCol w:w="7864"/>
      </w:tblGrid>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工银瑞信核心价值混合型证券投资基金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482002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工银瑞信货币市场基金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483003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工银瑞信精选平衡混合型证券投资基金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工银瑞信稳健成长混合型证券投资基金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485105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工银瑞信增强收益债券型证券投资基金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工银瑞信红利混合型证券投资基金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485107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工银瑞信信用添利债券型证券投资基金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工银瑞信大盘蓝筹混合型证券投资基金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工银瑞信沪深300指数证券投资基金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510060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上证中央企业50交易型开放式指数证券投资基金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工银瑞信中小盘成长混合型证券投资基金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485111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工银瑞信双利债券型证券投资基金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159905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深证红利交易型开放式指数证券投资基金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工银瑞信深证红利交易型开放式指数证券投资基金联接基金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164808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工银瑞信四季收益债券型证券投资基金(LOF)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工银瑞信消费服务行业混合型证券投资基金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485114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工银瑞信添颐债券型证券投资基金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工银瑞信主题策略混合型证券投资基金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487016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lastRenderedPageBreak/>
              <w:t>164809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工银瑞信中证500交易型开放式指数证券投资基金联接基金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工银瑞信基本面量化策略混合型证券投资基金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164810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工银瑞信纯债定期开放债券型证券投资基金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485118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工银瑞信7天理财债券型证券投资基金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485120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工银瑞信14天理财债券型发起式证券投资基金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485119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工银瑞信信用纯债债券型证券投资基金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485122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工银瑞信尊益中短债债券型证券投资基金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487021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工银瑞信优质精选混合型证券投资基金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000045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工银瑞信产业债债券型证券投资基金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000074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工银瑞信信用纯债一年定期开放债券型证券投资基金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000078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工银瑞信信用纯债三个月定期开放债券型证券投资基金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000195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工银瑞信成长收益混合型证券投资基金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000236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工银瑞信月月薪定期支付债券型证券投资基金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000251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工银瑞信金融地产行业混合型证券投资基金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164814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工银瑞信双债增强债券型证券投资基金（LOF）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000184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工银瑞信添福债券型证券投资基金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000263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工银瑞信信息产业混合型证券投资基金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000528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工银瑞信薪金货币市场基金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000402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工银瑞信纯债债券型证券投资基金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000667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工银瑞信绝对收益策略混合型发起式证券投资基金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000728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工银瑞信目标收益一年定期开放债券型证券投资基金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000763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工银瑞信新财富灵活配置混合型证券投资基金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000677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工银瑞信现金快线货币市场基金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000848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工银瑞信添益快线货币市场基金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000793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工银瑞信高端制造行业股票型证券投资基金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000803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工银瑞信研究精选股票型证券投资基金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000831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工银瑞信医疗保健行业股票型证券投资基金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000893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工银瑞信创新动力股票型证券投资基金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001008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工银瑞信国企改革主题股票型证券投资基金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000991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工银瑞信战略转型主题股票型证券投资基金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001054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工银瑞信新金融股票型证券投资基金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001043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工银瑞信美丽城镇主题股票型证券投资基金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001140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工银瑞信总回报灵活配置混合型证券投资基金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001158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工银瑞信新材料新能源行业股票型证券投资基金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001171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工银瑞信养老产业股票型证券投资基金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164818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工银瑞信中证传媒指数证券投资基金（LOF）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001320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工银瑞信丰盈回报灵活配置混合型证券投资基金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001195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工银瑞信农业产业股票型证券投资基金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001245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工银瑞信生态环境行业股票型证券投资基金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001409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工银瑞信互联网加股票型证券投资基金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000760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工银瑞信财富快线货币市场基金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001496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工银瑞信聚焦30股票型证券投资基金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001651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工银瑞信新蓝筹股票型证券投资基金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001650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工银瑞信丰收回报灵活配置混合型证券投资基金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000943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工银瑞信中高等级信用债债券型证券投资基金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工银瑞信新趋势灵活配置混合型证券投资基金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工银瑞信文体产业股票型证券投资基金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工银瑞信国家战略主题股票型证券投资基金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工银瑞信前沿医疗股票型证券投资基金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工银瑞信物流产业股票型证券投资基金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002387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工银瑞信沪港深股票型证券投资基金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002603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工银瑞信瑞丰半年定期开放纯债债券型发起式证券投资基金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002679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工银瑞信安盈货币市场基金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002750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工银瑞信泰享三年理财债券型证券投资基金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002832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工银瑞信恒享纯债债券型证券投资基金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002997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工银瑞信瑞享纯债债券型证券投资基金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工银瑞信新焦点灵活配置混合型证券投资基金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002594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工银瑞信现代服务业灵活配置混合型证券投资基金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003341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工银瑞信瑞盈18个月定期开放债券型证券投资基金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002006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工银瑞信新得益混合型证券投资基金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003401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工银瑞信可转债债券型证券投资基金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003752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工银瑞信如意货币市场基金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002000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工银瑞信新生利混合型证券投资基金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001721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工银瑞信新增益混合型证券投资基金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001722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工银瑞信银和利混合型证券投资基金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001720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工银瑞信新增利混合型证券投资基金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004032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工银瑞信丰淳半年定期开放债券型发起式证券投资基金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002005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工银瑞信新得利混合型证券投资基金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002003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工银瑞信新机遇灵活配置混合型证券投资基金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001648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工银瑞信新价值灵活配置混合型证券投资基金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002861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工银瑞信智能制造股票型证券投资基金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005197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工银瑞信沪港深精选灵活配置混合型证券投资基金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159958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工银瑞信创业板交易型开放式指数证券投资基金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005526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工银瑞信新生代消费灵活配置混合型证券投资基金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005390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工银瑞信创业板交易型开放式指数证券投资基金联接基金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005772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工银瑞信瑞景定期开放债券型发起式证券投资基金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005525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工银瑞信瑞祥定期开放债券型发起式证券投资基金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005945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工银瑞信可转债优选债券型证券投资基金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006004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工银瑞信添祥一年定期开放债券型证券投资基金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006002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工银瑞信医药健康行业股票型证券投资基金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006295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工银瑞信养老目标日期2035三年持有期混合型基金中基金（FOF）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006169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工银瑞信瑞福纯债债券型证券投资基金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005939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工银瑞信新能源汽车主题混合型证券投资基金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005937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工银瑞信精选金融地产行业混合型证券投资基金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510850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工银瑞信上证50交易型开放式指数证券投资基金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005833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工银瑞信红利优享灵活配置混合型证券投资基金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006220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工银瑞信上证50交易型开放式指数证券投资基金联接基金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006834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工银瑞信尊享短债债券型证券投资基金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006886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工银瑞信养老目标日期2050五年持有期混合型发起式基金中基金（FOF）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007078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工银瑞信中债3-5年国开行债券指数证券投资基金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006615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工银瑞信战略新兴产业混合型证券投资基金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006740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工银瑞信尊利中短债债券型证券投资基金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007353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工银瑞信科技创新混合型证券投资基金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510350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工银瑞信沪深300交易型开放式指数证券投资基金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007124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工银瑞信中债1-3年农发行债券指数证券投资基金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006738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工银瑞信添慧债券型证券投资基金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007122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工银瑞信中债1-3年国开行债券指数证券投资基金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006617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工银瑞信瑞泽定期开放债券型证券投资基金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005102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工银瑞信沪深300交易型开放式指数证券投资基金联接基金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007650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工银瑞信养老目标日期2040三年持有期混合型发起式基金中基金（FOF）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510530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工银瑞信中证500交易型开放式指数证券投资基金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159976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工银瑞信粤港澳大湾区创新100交易型开放式指数证券投资基金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007585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工银瑞信瑞弘3个月定期开放债券型发起式证券投资基金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008144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工银瑞信智远动态配置三个月持有期混合型基金中基金（FOF）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007284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工银瑞信中债1-5年进出口行债券指数证券投资基金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159970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工银瑞信深证100交易型开放式指数证券投资基金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007674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工银瑞信产业升级股票型证券投资基金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007852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工银瑞信瑞安3个月定期开放纯债债券型发起式证券投资基金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008052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工银瑞信粤港澳大湾区创新100交易型开放式指数证券投资基金联接基金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008471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工银瑞信泰颐三年定期开放债券型证券投资基金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007651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工银瑞信养老目标日期2045三年持有期混合型发起式基金中基金（FOF）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008166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工银瑞信消费行业股票型证券投资基金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008539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工银瑞信开元利率债债券型证券投资基金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009076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工银瑞信圆兴混合型证券投资基金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518660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工银瑞信黄金交易型开放式证券投资基金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009031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工银瑞信聚和一年定期开放混合型证券投资基金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009364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工银瑞信科技创新6个月定期开放混合型证券投资基金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008142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工银瑞信黄金交易型开放式证券投资基金联接基金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009029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工银瑞信高质量成长混合型证券投资基金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009421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工银瑞信彭博国开行债券1-3年指数证券投资基金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008027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工银瑞信泰和39个月定期开放债券型证券投资基金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009707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工银瑞信新兴制造混合型证券投资基金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009340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工银瑞信养老目标日期2055五年持有期混合型发起式基金中基金（FOF）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009867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工银瑞信创新精选一年定期开放混合型证券投资基金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009792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工银瑞信瑞益债券型证券投资基金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588050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工银瑞信上证科创板50成份交易型开放式指数证券投资基金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009335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工银瑞信稳健养老目标一年持有期混合型发起式基金中基金（FOF）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010393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工银瑞信健康生活混合型证券投资基金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010088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工银瑞信优质成长混合型证券投资基金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010068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工银瑞信双盈债券型证券投资基金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010744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工银瑞信灵动价值混合型证券投资基金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010668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工银瑞信优选对冲策略灵活配置混合型发起式证券投资基金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009927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工银瑞信聚利18个月定期开放混合型证券投资基金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011006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工银瑞信圆丰三年持有期混合型证券投资基金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516050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工银瑞信中证科技龙头交易型开放式指数证券投资基金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159856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工银瑞信中证沪港深互联网交易型开放式指数证券投资基金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011304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工银瑞信创新成长混合型证券投资基金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516060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工银瑞信中证创新药产业交易型开放式指数证券投资基金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516600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工银瑞信中证消费服务领先交易型开放式指数证券投资基金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010632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工银瑞信瑞达一年定期开放纯债债券型发起式证券投资基金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011614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工银瑞信上证科创板50成份交易型开放式指数证券投资基金联接基金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011069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工银瑞信成长精选混合型证券投资基金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164826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工银瑞信创业板两年定期开放混合型证券投资基金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011932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工银瑞信战略远见混合型证券投资基金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011387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工银瑞信宁瑞6个月持有期混合型证券投资基金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011943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工银瑞信瑞盛一年定期开放纯债债券型发起式证券投资基金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012336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工银瑞信稳健回报60天持有期短债债券型发起式证券投资基金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011532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工银瑞信聚丰混合型证券投资基金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011727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工银瑞信聚瑞混合型证券投资基金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011091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工银瑞信双玺6个月持有期债券型证券投资基金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159725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工银瑞信中证线上消费主题交易型开放式指数证券投资基金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159709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工银瑞信深证物联网50交易型开放式指数证券投资基金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510990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工银瑞信中证180ESG交易型开放式指数证券投资基金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012119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工银瑞信核心优势混合型证券投资基金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011884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工银瑞信景气优选混合型证券投资基金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012014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工银瑞信聚润6个月持有期混合型证券投资基金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159840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工银瑞信国证新能源车电池交易型开放式指数证券投资基金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011786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工银瑞信聚安混合型证券投资基金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012844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工银瑞信恒兴6个月持有期混合型证券投资基金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011729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工银瑞信聚享混合型证券投资基金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012826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工银瑞信聚宁9个月持有期混合型证券投资基金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011788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工银瑞信聚益混合型证券投资基金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012888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工银瑞信兴瑞一年持有期混合型证券投资基金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012740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工银瑞信平衡回报6个月持有期债券型证券投资基金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013289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工银瑞信食品饮料行业混合型证券投资基金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013588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工银瑞信稳健瑞盈一年持有期债券型证券投资基金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013300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工银瑞信价值稳健6个月持有期混合型基金中基金（FOF）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501218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工银瑞信睿智进取股票型基金中基金（FOF-LOF）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013952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工银瑞信瑞和3个月定期开放债券型证券投资基金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014133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工银瑞信中证500六个月持有期指数增强型证券投资基金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014068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工银瑞信悦享混合型证券投资基金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013059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工银瑞信平衡养老目标三年持有期混合型发起式基金中基金（FOF）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013611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工银瑞信民瑞一年持有期混合型证券投资基金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013060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工银瑞信养老目标日期2060五年持有期混合型发起式基金中基金（FOF）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014799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工银瑞信招瑞一年持有期混合型证券投资基金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014714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工银瑞信瑞兴一年定期开放纯债债券型发起式证券投资基金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013341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工银瑞信核心机遇混合型证券投资基金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012742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工银瑞信瑞富一年定期开放纯债债券型发起式证券投资基金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014333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工银瑞信优势领航混合型证券投资基金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014175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工银瑞信价值成长混合型证券投资基金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015473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工银瑞信瑞恒3个月定期开放债券型证券投资基金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014666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工银瑞信优质发展混合型证券投资基金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016082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工银瑞信中证同业存单AAA指数7天持有期证券投资基金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159636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工银瑞信国证港股通科技交易型开放式指数证券投资基金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014466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工银瑞信行业优选混合型证券投资基金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015873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工银瑞信国证新能源车电池交易型开放式指数证券投资基金发起式联接基金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159640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工银瑞信中证上海环交所碳中和交易型开放式指数证券投资基金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015135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工银瑞信专精特新混合型证券投资基金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016024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工银瑞信稳健丰瑞90天持有期短债债券型证券投资基金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016146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工银瑞信安裕积极一年持有期混合型基金中基金（FOF）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016144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工银瑞信瑞诚一年定期开放债券型证券投资基金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017054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工银瑞信稳健丰润90天持有期中短债债券型证券投资基金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159665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工银瑞信国证半导体芯片交易型开放式指数证券投资基金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017127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工银瑞信瑞嘉一年定期开放债券型证券投资基金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015973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工银瑞信恒嘉一年持有期混合型证券投资基金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159671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工银瑞信中证稀有金属主题交易型开放式指数证券投资基金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017232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工银瑞信稳润一年持有期混合型证券投资基金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016942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工银瑞信中证1000指数增强型证券投资基金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159691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工银瑞信中证港股通高股息精选交易型开放式指数证券投资基金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018112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工银瑞信北证50成份指数证券投资基金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018446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工银瑞信领航三年持有期混合型证券投资基金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018015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工银瑞信瑞宏6个月定期开放债券型证券投资基金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017198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工银瑞信安悦稳健养老目标三年持有期混合型基金中基金（FOF）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561260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工银瑞信中证国新央企现代能源交易型开放式指数证券投资基金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561280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工银瑞信中证1000增强策略交易型开放式指数证券投资基金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019087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工银瑞信中证稀有金属主题交易型开放式指数证券投资基金发起式联接基金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017881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工银瑞信精选回报混合型证券投资基金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018716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工银瑞信瑞宁3个月定期开放债券型证券投资基金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159520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工银瑞信中证消费龙头交易型开放式指数证券投资基金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159543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工银瑞信国证2000交易型开放式指数证券投资基金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019617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工银瑞信远见共赢混合型证券投资基金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561200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工银瑞信中证A100交易型开放式指数证券投资基金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561230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工银瑞信中证A50交易型开放式指数证券投资基金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020524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工银瑞信稳健丰盈30天滚动持有债券型证券投资基金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019085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工银瑞信价值精选混合型证券投资基金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019933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工银瑞信国证港股通科技交易型开放式指数证券投资基金发起式联接基金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159315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工银瑞信中证沪深港黄金产业股票交易型开放式指数证券投资基金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021231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工银瑞信中证A50交易型开放式指数证券投资基金联接基金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508086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工银瑞信河北高速集团高速公路封闭式基础设施证券投资基金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021063</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工银瑞信瑞升债券型证券投资基金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588860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工银瑞信上证科创板生物医药交易型开放式指数证券投资基金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020558</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工银瑞信健康产业混合型证券投资基金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159362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工银瑞信中证A500交易型开放式指数证券投资基金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022442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工银瑞信中证A500交易型开放式指数证券投资基金联接基金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180402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工银瑞信蒙能清洁能源封闭式基础设施证券投资基金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159370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工银瑞信创业板50交易型开放式指数证券投资基金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589500</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工银瑞信上证科创板综合价格交易型开放式指数证券投资基金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023414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工银瑞信创业板50交易型开放式指数证券投资基金联接基金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159217</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工银瑞信国证港股通创新药交易型开放式指数证券投资基金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023725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工银瑞信上证科创板综合价格交易型开放式指数证券投资基金联接基金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159236</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工银瑞信中证全指自由现金流交易型开放式指数证券投资基金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color w:val="000000"/>
                <w:kern w:val="0"/>
                <w:sz w:val="24"/>
                <w:szCs w:val="24"/>
                <w:lang/>
              </w:rPr>
            </w:pPr>
            <w:r w:rsidRPr="00CC0AB0">
              <w:rPr>
                <w:rFonts w:ascii="仿宋_GB2312" w:eastAsia="仿宋_GB2312" w:hAnsi="仿宋_GB2312" w:cs="仿宋_GB2312" w:hint="eastAsia"/>
                <w:color w:val="000000"/>
                <w:kern w:val="0"/>
                <w:sz w:val="24"/>
                <w:szCs w:val="24"/>
                <w:lang/>
              </w:rPr>
              <w:t>561220</w:t>
            </w:r>
          </w:p>
        </w:tc>
        <w:tc>
          <w:tcPr>
            <w:tcW w:w="4395" w:type="pct"/>
            <w:shd w:val="clear" w:color="auto" w:fill="FFFFFF"/>
            <w:noWrap/>
            <w:vAlign w:val="center"/>
          </w:tcPr>
          <w:p w:rsidR="0052616F" w:rsidRPr="00CC0AB0" w:rsidRDefault="0052616F" w:rsidP="005C4460">
            <w:pPr>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工银瑞信中证诚通国企数字经济交易型开放式指数证券投资基金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023280</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工银瑞信稳健丰利120天滚动持有债券型证券投资基金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024247</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工银瑞信中证港股通高股息精选交易型开放式指数证券投资基金联接基金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159237</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工银瑞信中证港股通汽车产业主题交易型开放式指数证券投资基金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159249</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工银瑞信中证A500增强策略交易型开放式指数证券投资基金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024052</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工银瑞信科技先锋混合型发起式证券投资基金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024445</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工银瑞信泓裕回报混合型证券投资基金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589200</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工银瑞信上证科创板200交易型开放式指数证券投资基金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0</w:t>
            </w:r>
            <w:r>
              <w:rPr>
                <w:rFonts w:ascii="仿宋_GB2312" w:eastAsia="仿宋_GB2312" w:hAnsi="仿宋_GB2312" w:cs="仿宋_GB2312"/>
                <w:color w:val="000000"/>
                <w:kern w:val="0"/>
                <w:sz w:val="24"/>
                <w:szCs w:val="24"/>
                <w:lang/>
              </w:rPr>
              <w:t>24528</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6B37DA">
              <w:rPr>
                <w:rFonts w:ascii="仿宋_GB2312" w:eastAsia="仿宋_GB2312" w:hAnsi="仿宋_GB2312" w:cs="仿宋_GB2312" w:hint="eastAsia"/>
                <w:color w:val="000000"/>
                <w:kern w:val="0"/>
                <w:sz w:val="24"/>
                <w:szCs w:val="24"/>
                <w:lang/>
              </w:rPr>
              <w:t>工银瑞信稳健添益债券型证券投资基金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0</w:t>
            </w:r>
            <w:r>
              <w:rPr>
                <w:rFonts w:ascii="仿宋_GB2312" w:eastAsia="仿宋_GB2312" w:hAnsi="仿宋_GB2312" w:cs="仿宋_GB2312"/>
                <w:color w:val="000000"/>
                <w:kern w:val="0"/>
                <w:sz w:val="24"/>
                <w:szCs w:val="24"/>
                <w:lang/>
              </w:rPr>
              <w:t>24727</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6B37DA">
              <w:rPr>
                <w:rFonts w:ascii="仿宋_GB2312" w:eastAsia="仿宋_GB2312" w:hAnsi="仿宋_GB2312" w:cs="仿宋_GB2312" w:hint="eastAsia"/>
                <w:color w:val="000000"/>
                <w:kern w:val="0"/>
                <w:sz w:val="24"/>
                <w:szCs w:val="24"/>
                <w:lang/>
              </w:rPr>
              <w:t>工银瑞信臻选回报混合型证券投资基金</w:t>
            </w:r>
          </w:p>
        </w:tc>
      </w:tr>
      <w:tr w:rsidR="0052616F" w:rsidTr="005C4460">
        <w:trPr>
          <w:trHeight w:val="454"/>
        </w:trPr>
        <w:tc>
          <w:tcPr>
            <w:tcW w:w="605" w:type="pct"/>
            <w:shd w:val="clear" w:color="auto" w:fill="FFFFFF"/>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1</w:t>
            </w:r>
            <w:r>
              <w:rPr>
                <w:rFonts w:ascii="仿宋_GB2312" w:eastAsia="仿宋_GB2312" w:hAnsi="仿宋_GB2312" w:cs="仿宋_GB2312"/>
                <w:color w:val="000000"/>
                <w:kern w:val="0"/>
                <w:sz w:val="24"/>
                <w:szCs w:val="24"/>
                <w:lang/>
              </w:rPr>
              <w:t>59116</w:t>
            </w:r>
          </w:p>
        </w:tc>
        <w:tc>
          <w:tcPr>
            <w:tcW w:w="4395" w:type="pct"/>
            <w:shd w:val="clear" w:color="auto" w:fill="FFFFFF"/>
            <w:noWrap/>
            <w:vAlign w:val="center"/>
          </w:tcPr>
          <w:p w:rsidR="0052616F" w:rsidRPr="00CC0AB0" w:rsidRDefault="0052616F" w:rsidP="005C4460">
            <w:pPr>
              <w:widowControl/>
              <w:jc w:val="left"/>
              <w:textAlignment w:val="center"/>
              <w:rPr>
                <w:rFonts w:ascii="仿宋_GB2312" w:eastAsia="仿宋_GB2312" w:hAnsi="仿宋_GB2312" w:cs="仿宋_GB2312" w:hint="eastAsia"/>
                <w:color w:val="000000"/>
                <w:kern w:val="0"/>
                <w:sz w:val="24"/>
                <w:szCs w:val="24"/>
                <w:lang/>
              </w:rPr>
            </w:pPr>
            <w:r w:rsidRPr="006B37DA">
              <w:rPr>
                <w:rFonts w:ascii="仿宋_GB2312" w:eastAsia="仿宋_GB2312" w:hAnsi="仿宋_GB2312" w:cs="仿宋_GB2312" w:hint="eastAsia"/>
                <w:color w:val="000000"/>
                <w:kern w:val="0"/>
                <w:sz w:val="24"/>
                <w:szCs w:val="24"/>
                <w:lang/>
              </w:rPr>
              <w:t>工银瑞信中证AAA科技创新公司债交易型开放式指数证券投资基金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486001</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工银瑞信中国机会全球配置股票型证券投资基金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486002</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工银瑞信全球精选股票型证券投资基金</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002379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工银瑞信香港中小盘股票型证券投资基金（QDII）</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003385</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工银瑞信全球美元债债券型证券投资基金（QDII）</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005699</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工银瑞信新经济灵活配置混合型证券投资基金（QDII）</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164824</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工银瑞信印度市场证券投资基金（LOF）</w:t>
            </w:r>
          </w:p>
        </w:tc>
      </w:tr>
      <w:tr w:rsidR="0052616F" w:rsidTr="005C4460">
        <w:trPr>
          <w:trHeight w:val="454"/>
        </w:trPr>
        <w:tc>
          <w:tcPr>
            <w:tcW w:w="605" w:type="pct"/>
            <w:shd w:val="clear" w:color="auto" w:fill="FFFFFF"/>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 xml:space="preserve">159866 </w:t>
            </w:r>
          </w:p>
        </w:tc>
        <w:tc>
          <w:tcPr>
            <w:tcW w:w="4395" w:type="pct"/>
            <w:shd w:val="clear" w:color="auto" w:fill="FFFFFF"/>
            <w:noWrap/>
            <w:vAlign w:val="center"/>
          </w:tcPr>
          <w:p w:rsidR="0052616F" w:rsidRDefault="0052616F" w:rsidP="005C446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工银瑞信大和日经225交易型开放式指数证券投资基金（QDII）</w:t>
            </w:r>
          </w:p>
        </w:tc>
      </w:tr>
    </w:tbl>
    <w:p w:rsidR="005C4460" w:rsidRPr="0052616F" w:rsidRDefault="005C4460" w:rsidP="0052616F">
      <w:pPr>
        <w:spacing w:line="540" w:lineRule="exact"/>
        <w:rPr>
          <w:rFonts w:ascii="仿宋" w:eastAsia="仿宋" w:hAnsi="仿宋" w:cs="仿宋" w:hint="eastAsia"/>
          <w:color w:val="000000"/>
          <w:sz w:val="32"/>
          <w:szCs w:val="32"/>
        </w:rPr>
      </w:pPr>
    </w:p>
    <w:p w:rsidR="005C4460" w:rsidRDefault="005C4460">
      <w:pPr>
        <w:spacing w:line="54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上述基金的</w:t>
      </w:r>
      <w:r w:rsidR="0052616F">
        <w:rPr>
          <w:rFonts w:ascii="仿宋" w:eastAsia="仿宋" w:hAnsi="仿宋" w:cs="仿宋" w:hint="eastAsia"/>
          <w:color w:val="000000"/>
          <w:sz w:val="28"/>
          <w:szCs w:val="28"/>
        </w:rPr>
        <w:t>202</w:t>
      </w:r>
      <w:r w:rsidR="0052616F">
        <w:rPr>
          <w:rFonts w:ascii="仿宋" w:eastAsia="仿宋" w:hAnsi="仿宋" w:cs="仿宋"/>
          <w:color w:val="000000"/>
          <w:sz w:val="28"/>
          <w:szCs w:val="28"/>
        </w:rPr>
        <w:t>5</w:t>
      </w:r>
      <w:r>
        <w:rPr>
          <w:rFonts w:ascii="仿宋" w:eastAsia="仿宋" w:hAnsi="仿宋" w:cs="仿宋" w:hint="eastAsia"/>
          <w:color w:val="000000"/>
          <w:sz w:val="28"/>
          <w:szCs w:val="28"/>
        </w:rPr>
        <w:t>年年度报告全文于202</w:t>
      </w:r>
      <w:r w:rsidR="0052616F">
        <w:rPr>
          <w:rFonts w:ascii="仿宋" w:eastAsia="仿宋" w:hAnsi="仿宋" w:cs="仿宋"/>
          <w:color w:val="000000"/>
          <w:sz w:val="28"/>
          <w:szCs w:val="28"/>
        </w:rPr>
        <w:t>6</w:t>
      </w:r>
      <w:r>
        <w:rPr>
          <w:rFonts w:ascii="仿宋" w:eastAsia="仿宋" w:hAnsi="仿宋" w:cs="仿宋" w:hint="eastAsia"/>
          <w:color w:val="000000"/>
          <w:sz w:val="28"/>
          <w:szCs w:val="28"/>
        </w:rPr>
        <w:t>年</w:t>
      </w:r>
      <w:r>
        <w:rPr>
          <w:rFonts w:ascii="仿宋" w:eastAsia="仿宋" w:hAnsi="仿宋" w:cs="仿宋"/>
          <w:color w:val="000000"/>
          <w:sz w:val="28"/>
          <w:szCs w:val="28"/>
        </w:rPr>
        <w:t>3</w:t>
      </w:r>
      <w:r>
        <w:rPr>
          <w:rFonts w:ascii="仿宋" w:eastAsia="仿宋" w:hAnsi="仿宋" w:cs="仿宋" w:hint="eastAsia"/>
          <w:color w:val="000000"/>
          <w:sz w:val="28"/>
          <w:szCs w:val="28"/>
        </w:rPr>
        <w:t>月3</w:t>
      </w:r>
      <w:r>
        <w:rPr>
          <w:rFonts w:ascii="仿宋" w:eastAsia="仿宋" w:hAnsi="仿宋" w:cs="仿宋"/>
          <w:color w:val="000000"/>
          <w:sz w:val="28"/>
          <w:szCs w:val="28"/>
        </w:rPr>
        <w:t>1</w:t>
      </w:r>
      <w:r>
        <w:rPr>
          <w:rFonts w:ascii="仿宋" w:eastAsia="仿宋" w:hAnsi="仿宋" w:cs="仿宋" w:hint="eastAsia"/>
          <w:color w:val="000000"/>
          <w:sz w:val="28"/>
          <w:szCs w:val="28"/>
        </w:rPr>
        <w:t>日在本公司网站（</w:t>
      </w:r>
      <w:r w:rsidR="0052616F">
        <w:rPr>
          <w:rFonts w:ascii="仿宋" w:eastAsia="仿宋" w:hAnsi="仿宋" w:cs="仿宋" w:hint="eastAsia"/>
          <w:color w:val="000000"/>
          <w:sz w:val="32"/>
          <w:szCs w:val="32"/>
        </w:rPr>
        <w:t>www.icbcubs.com.cn</w:t>
      </w:r>
      <w:r>
        <w:rPr>
          <w:rFonts w:ascii="仿宋" w:eastAsia="仿宋" w:hAnsi="仿宋" w:cs="仿宋" w:hint="eastAsia"/>
          <w:color w:val="000000"/>
          <w:sz w:val="28"/>
          <w:szCs w:val="28"/>
        </w:rPr>
        <w:t>）和中国证监会基金电子披露网站（</w:t>
      </w:r>
      <w:hyperlink r:id="rId6" w:history="1">
        <w:r>
          <w:rPr>
            <w:rFonts w:ascii="仿宋" w:eastAsia="仿宋" w:hAnsi="仿宋" w:cs="仿宋" w:hint="eastAsia"/>
            <w:color w:val="000000"/>
            <w:sz w:val="28"/>
            <w:szCs w:val="28"/>
          </w:rPr>
          <w:t>http://eid.csrc.gov.cn/fund</w:t>
        </w:r>
      </w:hyperlink>
      <w:r>
        <w:rPr>
          <w:rFonts w:ascii="仿宋" w:eastAsia="仿宋" w:hAnsi="仿宋" w:cs="仿宋" w:hint="eastAsia"/>
          <w:color w:val="000000"/>
          <w:sz w:val="28"/>
          <w:szCs w:val="28"/>
        </w:rPr>
        <w:t>）披露，供投资者查阅。如有疑问可拨打本公司客服电话（400-811-9999）咨询。</w:t>
      </w:r>
    </w:p>
    <w:p w:rsidR="005C4460" w:rsidRDefault="005C4460">
      <w:pPr>
        <w:spacing w:line="54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本基金管理人承诺以诚实信用、勤勉尽责的原则管理和运用基金资产，但不保证基金一定盈利，也不保证最低收益。请充分了解基金的风险收益特征，审慎做出投资决定。</w:t>
      </w:r>
    </w:p>
    <w:p w:rsidR="005C4460" w:rsidRDefault="005C4460">
      <w:pPr>
        <w:spacing w:line="540" w:lineRule="exact"/>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特此公告。</w:t>
      </w:r>
    </w:p>
    <w:p w:rsidR="005C4460" w:rsidRDefault="005C4460">
      <w:pPr>
        <w:spacing w:line="540" w:lineRule="exact"/>
        <w:ind w:firstLineChars="250" w:firstLine="700"/>
        <w:jc w:val="right"/>
        <w:rPr>
          <w:rFonts w:ascii="仿宋" w:eastAsia="仿宋" w:hAnsi="仿宋" w:cs="仿宋" w:hint="eastAsia"/>
          <w:color w:val="000000"/>
          <w:sz w:val="28"/>
          <w:szCs w:val="28"/>
        </w:rPr>
      </w:pPr>
      <w:r>
        <w:rPr>
          <w:rFonts w:ascii="仿宋" w:eastAsia="仿宋" w:hAnsi="仿宋" w:cs="仿宋" w:hint="eastAsia"/>
          <w:color w:val="000000"/>
          <w:sz w:val="28"/>
          <w:szCs w:val="28"/>
        </w:rPr>
        <w:t>工银瑞信基金管理有限公司</w:t>
      </w:r>
    </w:p>
    <w:p w:rsidR="005C4460" w:rsidRDefault="005C4460">
      <w:pPr>
        <w:spacing w:line="540" w:lineRule="exact"/>
        <w:ind w:firstLineChars="250" w:firstLine="700"/>
        <w:jc w:val="right"/>
        <w:rPr>
          <w:rFonts w:ascii="仿宋" w:eastAsia="仿宋" w:hAnsi="仿宋" w:cs="仿宋" w:hint="eastAsia"/>
          <w:color w:val="000000"/>
          <w:sz w:val="28"/>
          <w:szCs w:val="28"/>
        </w:rPr>
      </w:pPr>
      <w:r>
        <w:rPr>
          <w:rFonts w:ascii="仿宋" w:eastAsia="仿宋" w:hAnsi="仿宋" w:cs="仿宋" w:hint="eastAsia"/>
          <w:color w:val="000000"/>
          <w:sz w:val="28"/>
          <w:szCs w:val="28"/>
        </w:rPr>
        <w:t>202</w:t>
      </w:r>
      <w:r w:rsidR="0052616F">
        <w:rPr>
          <w:rFonts w:ascii="仿宋" w:eastAsia="仿宋" w:hAnsi="仿宋" w:cs="仿宋"/>
          <w:color w:val="000000"/>
          <w:sz w:val="28"/>
          <w:szCs w:val="28"/>
        </w:rPr>
        <w:t>6</w:t>
      </w:r>
      <w:r>
        <w:rPr>
          <w:rFonts w:ascii="仿宋" w:eastAsia="仿宋" w:hAnsi="仿宋" w:cs="仿宋" w:hint="eastAsia"/>
          <w:color w:val="000000"/>
          <w:sz w:val="28"/>
          <w:szCs w:val="28"/>
        </w:rPr>
        <w:t>年</w:t>
      </w:r>
      <w:r>
        <w:rPr>
          <w:rFonts w:ascii="仿宋" w:eastAsia="仿宋" w:hAnsi="仿宋" w:cs="仿宋"/>
          <w:color w:val="000000"/>
          <w:sz w:val="28"/>
          <w:szCs w:val="28"/>
        </w:rPr>
        <w:t>3</w:t>
      </w:r>
      <w:r>
        <w:rPr>
          <w:rFonts w:ascii="仿宋" w:eastAsia="仿宋" w:hAnsi="仿宋" w:cs="仿宋" w:hint="eastAsia"/>
          <w:color w:val="000000"/>
          <w:sz w:val="28"/>
          <w:szCs w:val="28"/>
        </w:rPr>
        <w:t>月</w:t>
      </w:r>
      <w:r>
        <w:rPr>
          <w:rFonts w:ascii="仿宋" w:eastAsia="仿宋" w:hAnsi="仿宋" w:cs="仿宋"/>
          <w:color w:val="000000"/>
          <w:sz w:val="28"/>
          <w:szCs w:val="28"/>
        </w:rPr>
        <w:t>31</w:t>
      </w:r>
      <w:r>
        <w:rPr>
          <w:rFonts w:ascii="仿宋" w:eastAsia="仿宋" w:hAnsi="仿宋" w:cs="仿宋" w:hint="eastAsia"/>
          <w:color w:val="000000"/>
          <w:sz w:val="28"/>
          <w:szCs w:val="28"/>
        </w:rPr>
        <w:t>日</w:t>
      </w:r>
    </w:p>
    <w:sectPr w:rsidR="005C4460">
      <w:footerReference w:type="default" r:id="rId7"/>
      <w:footerReference w:type="first" r:id="rId8"/>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460" w:rsidRDefault="005C4460">
      <w:r>
        <w:separator/>
      </w:r>
    </w:p>
  </w:endnote>
  <w:endnote w:type="continuationSeparator" w:id="0">
    <w:p w:rsidR="005C4460" w:rsidRDefault="005C4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460" w:rsidRDefault="005C4460">
    <w:pPr>
      <w:pStyle w:val="a7"/>
      <w:jc w:val="center"/>
    </w:pPr>
    <w:fldSimple w:instr="PAGE   \* MERGEFORMAT">
      <w:r w:rsidR="0052616F" w:rsidRPr="0052616F">
        <w:rPr>
          <w:noProof/>
          <w:lang w:val="zh-CN" w:eastAsia="zh-CN"/>
        </w:rPr>
        <w:t>5</w:t>
      </w:r>
    </w:fldSimple>
  </w:p>
  <w:p w:rsidR="005C4460" w:rsidRDefault="005C446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460" w:rsidRDefault="005C4460">
    <w:pPr>
      <w:pStyle w:val="a7"/>
      <w:jc w:val="center"/>
    </w:pPr>
    <w:fldSimple w:instr="PAGE   \* MERGEFORMAT">
      <w:r w:rsidR="00C23287" w:rsidRPr="00C23287">
        <w:rPr>
          <w:noProof/>
          <w:lang w:val="zh-CN" w:eastAsia="zh-CN"/>
        </w:rPr>
        <w:t>1</w:t>
      </w:r>
    </w:fldSimple>
  </w:p>
  <w:p w:rsidR="005C4460" w:rsidRDefault="005C446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460" w:rsidRDefault="005C4460">
      <w:r>
        <w:separator/>
      </w:r>
    </w:p>
  </w:footnote>
  <w:footnote w:type="continuationSeparator" w:id="0">
    <w:p w:rsidR="005C4460" w:rsidRDefault="005C44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formatting="1" w:enforcement="0"/>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149B"/>
    <w:rsid w:val="00001760"/>
    <w:rsid w:val="00010044"/>
    <w:rsid w:val="000104EE"/>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3384"/>
    <w:rsid w:val="000E4E8E"/>
    <w:rsid w:val="000E7D66"/>
    <w:rsid w:val="000F07E6"/>
    <w:rsid w:val="000F407E"/>
    <w:rsid w:val="000F6458"/>
    <w:rsid w:val="000F6FB1"/>
    <w:rsid w:val="001039BC"/>
    <w:rsid w:val="001279BE"/>
    <w:rsid w:val="0013251E"/>
    <w:rsid w:val="001443F1"/>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1F6DD9"/>
    <w:rsid w:val="002030D5"/>
    <w:rsid w:val="0021172E"/>
    <w:rsid w:val="00221DE2"/>
    <w:rsid w:val="00234298"/>
    <w:rsid w:val="002343BD"/>
    <w:rsid w:val="00244DF0"/>
    <w:rsid w:val="002471D4"/>
    <w:rsid w:val="00247D25"/>
    <w:rsid w:val="00253326"/>
    <w:rsid w:val="00261CDE"/>
    <w:rsid w:val="0026276F"/>
    <w:rsid w:val="00276CA4"/>
    <w:rsid w:val="002823E9"/>
    <w:rsid w:val="00282A7F"/>
    <w:rsid w:val="00284E14"/>
    <w:rsid w:val="002855E2"/>
    <w:rsid w:val="00290FED"/>
    <w:rsid w:val="00293DE4"/>
    <w:rsid w:val="002941EC"/>
    <w:rsid w:val="00295FD9"/>
    <w:rsid w:val="00296096"/>
    <w:rsid w:val="00296303"/>
    <w:rsid w:val="002968AB"/>
    <w:rsid w:val="002970F7"/>
    <w:rsid w:val="002A1F54"/>
    <w:rsid w:val="002A4FF0"/>
    <w:rsid w:val="002A78CA"/>
    <w:rsid w:val="002B144C"/>
    <w:rsid w:val="002B16F4"/>
    <w:rsid w:val="002B2DA0"/>
    <w:rsid w:val="002B7353"/>
    <w:rsid w:val="002B7B4F"/>
    <w:rsid w:val="002C5D36"/>
    <w:rsid w:val="002E24D1"/>
    <w:rsid w:val="002E71A3"/>
    <w:rsid w:val="002E79D9"/>
    <w:rsid w:val="002E7B0A"/>
    <w:rsid w:val="002F2B53"/>
    <w:rsid w:val="00303860"/>
    <w:rsid w:val="00311075"/>
    <w:rsid w:val="003117E6"/>
    <w:rsid w:val="00313ADB"/>
    <w:rsid w:val="0031471A"/>
    <w:rsid w:val="00332619"/>
    <w:rsid w:val="00333802"/>
    <w:rsid w:val="00344340"/>
    <w:rsid w:val="003467B5"/>
    <w:rsid w:val="00346BE1"/>
    <w:rsid w:val="00355B7C"/>
    <w:rsid w:val="00361065"/>
    <w:rsid w:val="0036248F"/>
    <w:rsid w:val="00376A7E"/>
    <w:rsid w:val="00382BCB"/>
    <w:rsid w:val="00391944"/>
    <w:rsid w:val="00393949"/>
    <w:rsid w:val="003948AF"/>
    <w:rsid w:val="00394BBC"/>
    <w:rsid w:val="003A4AC6"/>
    <w:rsid w:val="003B20A9"/>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6F06"/>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3417"/>
    <w:rsid w:val="004E1D5E"/>
    <w:rsid w:val="004E630B"/>
    <w:rsid w:val="004F7313"/>
    <w:rsid w:val="00501AA8"/>
    <w:rsid w:val="005158A6"/>
    <w:rsid w:val="0052094C"/>
    <w:rsid w:val="0052616F"/>
    <w:rsid w:val="00534A41"/>
    <w:rsid w:val="0053650E"/>
    <w:rsid w:val="00542535"/>
    <w:rsid w:val="00544E6E"/>
    <w:rsid w:val="00547910"/>
    <w:rsid w:val="00551033"/>
    <w:rsid w:val="00560AC4"/>
    <w:rsid w:val="0056306C"/>
    <w:rsid w:val="00563FE4"/>
    <w:rsid w:val="00564EC7"/>
    <w:rsid w:val="00567A02"/>
    <w:rsid w:val="005711D9"/>
    <w:rsid w:val="00571450"/>
    <w:rsid w:val="00572403"/>
    <w:rsid w:val="005751C6"/>
    <w:rsid w:val="00582D8F"/>
    <w:rsid w:val="00583175"/>
    <w:rsid w:val="005837B0"/>
    <w:rsid w:val="00596AC1"/>
    <w:rsid w:val="005A2144"/>
    <w:rsid w:val="005A408B"/>
    <w:rsid w:val="005A46AE"/>
    <w:rsid w:val="005A77EA"/>
    <w:rsid w:val="005A7C36"/>
    <w:rsid w:val="005B5746"/>
    <w:rsid w:val="005C00AF"/>
    <w:rsid w:val="005C4460"/>
    <w:rsid w:val="005C7C95"/>
    <w:rsid w:val="005D3C24"/>
    <w:rsid w:val="005D4528"/>
    <w:rsid w:val="005E03EE"/>
    <w:rsid w:val="005E088E"/>
    <w:rsid w:val="005E0F00"/>
    <w:rsid w:val="005F4D9C"/>
    <w:rsid w:val="005F7E5C"/>
    <w:rsid w:val="00604996"/>
    <w:rsid w:val="00605B67"/>
    <w:rsid w:val="006163B1"/>
    <w:rsid w:val="00616874"/>
    <w:rsid w:val="0062589F"/>
    <w:rsid w:val="00626EA8"/>
    <w:rsid w:val="00627655"/>
    <w:rsid w:val="00632AC9"/>
    <w:rsid w:val="00641CEA"/>
    <w:rsid w:val="0065080E"/>
    <w:rsid w:val="00655229"/>
    <w:rsid w:val="00656B0C"/>
    <w:rsid w:val="00661FB3"/>
    <w:rsid w:val="0066309A"/>
    <w:rsid w:val="0066627D"/>
    <w:rsid w:val="006832A2"/>
    <w:rsid w:val="006848A1"/>
    <w:rsid w:val="00684A20"/>
    <w:rsid w:val="00690EC4"/>
    <w:rsid w:val="006962CB"/>
    <w:rsid w:val="006A0BB0"/>
    <w:rsid w:val="006A7F42"/>
    <w:rsid w:val="006B0B26"/>
    <w:rsid w:val="006B4697"/>
    <w:rsid w:val="006B72D2"/>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720C"/>
    <w:rsid w:val="007550F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B6FCA"/>
    <w:rsid w:val="007C3F2C"/>
    <w:rsid w:val="007C51E4"/>
    <w:rsid w:val="007D4066"/>
    <w:rsid w:val="007E3EED"/>
    <w:rsid w:val="007E6E09"/>
    <w:rsid w:val="007F136D"/>
    <w:rsid w:val="007F60CB"/>
    <w:rsid w:val="00801AAB"/>
    <w:rsid w:val="0080773A"/>
    <w:rsid w:val="008172F9"/>
    <w:rsid w:val="0081788D"/>
    <w:rsid w:val="00825398"/>
    <w:rsid w:val="008263AE"/>
    <w:rsid w:val="008318C0"/>
    <w:rsid w:val="00831A29"/>
    <w:rsid w:val="00832B61"/>
    <w:rsid w:val="00835A88"/>
    <w:rsid w:val="00847A69"/>
    <w:rsid w:val="0085148C"/>
    <w:rsid w:val="0085153E"/>
    <w:rsid w:val="008619E1"/>
    <w:rsid w:val="00866E5A"/>
    <w:rsid w:val="008721DF"/>
    <w:rsid w:val="008738A9"/>
    <w:rsid w:val="00876EC6"/>
    <w:rsid w:val="00881C77"/>
    <w:rsid w:val="0088245E"/>
    <w:rsid w:val="00882FB0"/>
    <w:rsid w:val="008839E0"/>
    <w:rsid w:val="00887017"/>
    <w:rsid w:val="00891007"/>
    <w:rsid w:val="008A1AFA"/>
    <w:rsid w:val="008A2CE2"/>
    <w:rsid w:val="008A3460"/>
    <w:rsid w:val="008B539C"/>
    <w:rsid w:val="008B5BA4"/>
    <w:rsid w:val="008B77D5"/>
    <w:rsid w:val="008C155D"/>
    <w:rsid w:val="008D4634"/>
    <w:rsid w:val="008E4CD7"/>
    <w:rsid w:val="008E58F7"/>
    <w:rsid w:val="008E6EC1"/>
    <w:rsid w:val="00903815"/>
    <w:rsid w:val="00903C0A"/>
    <w:rsid w:val="009062C4"/>
    <w:rsid w:val="0090723B"/>
    <w:rsid w:val="00910193"/>
    <w:rsid w:val="0092312D"/>
    <w:rsid w:val="00924C60"/>
    <w:rsid w:val="009278BC"/>
    <w:rsid w:val="00933628"/>
    <w:rsid w:val="00933A67"/>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5856"/>
    <w:rsid w:val="009F6CC9"/>
    <w:rsid w:val="009F72D1"/>
    <w:rsid w:val="00A144A6"/>
    <w:rsid w:val="00A20B29"/>
    <w:rsid w:val="00A21627"/>
    <w:rsid w:val="00A37A94"/>
    <w:rsid w:val="00A41611"/>
    <w:rsid w:val="00A441B7"/>
    <w:rsid w:val="00A447AF"/>
    <w:rsid w:val="00A46430"/>
    <w:rsid w:val="00A53226"/>
    <w:rsid w:val="00A5780A"/>
    <w:rsid w:val="00A62B15"/>
    <w:rsid w:val="00A63901"/>
    <w:rsid w:val="00A63F21"/>
    <w:rsid w:val="00A7247E"/>
    <w:rsid w:val="00A72BFA"/>
    <w:rsid w:val="00A72FCD"/>
    <w:rsid w:val="00A74844"/>
    <w:rsid w:val="00A75114"/>
    <w:rsid w:val="00A81D7B"/>
    <w:rsid w:val="00A85B87"/>
    <w:rsid w:val="00A87DCB"/>
    <w:rsid w:val="00A91331"/>
    <w:rsid w:val="00AA1BE1"/>
    <w:rsid w:val="00AB49A1"/>
    <w:rsid w:val="00AC1161"/>
    <w:rsid w:val="00AD18DD"/>
    <w:rsid w:val="00AD562B"/>
    <w:rsid w:val="00AD732D"/>
    <w:rsid w:val="00AE3F47"/>
    <w:rsid w:val="00AE69BF"/>
    <w:rsid w:val="00AF7347"/>
    <w:rsid w:val="00B014DF"/>
    <w:rsid w:val="00B11B77"/>
    <w:rsid w:val="00B16876"/>
    <w:rsid w:val="00B16987"/>
    <w:rsid w:val="00B17EF5"/>
    <w:rsid w:val="00B2068A"/>
    <w:rsid w:val="00B23F95"/>
    <w:rsid w:val="00B25BAB"/>
    <w:rsid w:val="00B26285"/>
    <w:rsid w:val="00B33F4A"/>
    <w:rsid w:val="00B3527A"/>
    <w:rsid w:val="00B41297"/>
    <w:rsid w:val="00B443E7"/>
    <w:rsid w:val="00B504F2"/>
    <w:rsid w:val="00B517DE"/>
    <w:rsid w:val="00B51CE1"/>
    <w:rsid w:val="00B55EA3"/>
    <w:rsid w:val="00B61D0F"/>
    <w:rsid w:val="00B64EDD"/>
    <w:rsid w:val="00B65E43"/>
    <w:rsid w:val="00B725A0"/>
    <w:rsid w:val="00B7491E"/>
    <w:rsid w:val="00B763C4"/>
    <w:rsid w:val="00B876AB"/>
    <w:rsid w:val="00B87BBB"/>
    <w:rsid w:val="00B91560"/>
    <w:rsid w:val="00B9364B"/>
    <w:rsid w:val="00B95F9A"/>
    <w:rsid w:val="00B96DC4"/>
    <w:rsid w:val="00BA0E21"/>
    <w:rsid w:val="00BA1434"/>
    <w:rsid w:val="00BA3915"/>
    <w:rsid w:val="00BA3AE4"/>
    <w:rsid w:val="00BB3501"/>
    <w:rsid w:val="00BB3A06"/>
    <w:rsid w:val="00BB7A7F"/>
    <w:rsid w:val="00BC1D09"/>
    <w:rsid w:val="00BC3F72"/>
    <w:rsid w:val="00BC64B2"/>
    <w:rsid w:val="00BC662F"/>
    <w:rsid w:val="00BC6FFD"/>
    <w:rsid w:val="00BC778B"/>
    <w:rsid w:val="00BC7AFE"/>
    <w:rsid w:val="00BD1958"/>
    <w:rsid w:val="00BD3CFA"/>
    <w:rsid w:val="00BD72F9"/>
    <w:rsid w:val="00BD7C42"/>
    <w:rsid w:val="00BE2CDD"/>
    <w:rsid w:val="00BE6EA1"/>
    <w:rsid w:val="00BF22CF"/>
    <w:rsid w:val="00BF234E"/>
    <w:rsid w:val="00BF2747"/>
    <w:rsid w:val="00BF2F67"/>
    <w:rsid w:val="00BF3264"/>
    <w:rsid w:val="00BF397B"/>
    <w:rsid w:val="00BF5588"/>
    <w:rsid w:val="00BF5F4D"/>
    <w:rsid w:val="00C0244D"/>
    <w:rsid w:val="00C04FAE"/>
    <w:rsid w:val="00C057CB"/>
    <w:rsid w:val="00C12754"/>
    <w:rsid w:val="00C1450B"/>
    <w:rsid w:val="00C22765"/>
    <w:rsid w:val="00C22816"/>
    <w:rsid w:val="00C23287"/>
    <w:rsid w:val="00C232AD"/>
    <w:rsid w:val="00C234C6"/>
    <w:rsid w:val="00C2753D"/>
    <w:rsid w:val="00C3318B"/>
    <w:rsid w:val="00C33E1F"/>
    <w:rsid w:val="00C3553B"/>
    <w:rsid w:val="00C44634"/>
    <w:rsid w:val="00C45644"/>
    <w:rsid w:val="00C51B56"/>
    <w:rsid w:val="00C5361C"/>
    <w:rsid w:val="00C53B3E"/>
    <w:rsid w:val="00C61988"/>
    <w:rsid w:val="00C64316"/>
    <w:rsid w:val="00C67F89"/>
    <w:rsid w:val="00C71F74"/>
    <w:rsid w:val="00C73CFC"/>
    <w:rsid w:val="00C7490E"/>
    <w:rsid w:val="00C75104"/>
    <w:rsid w:val="00C75205"/>
    <w:rsid w:val="00C81CAD"/>
    <w:rsid w:val="00C84743"/>
    <w:rsid w:val="00C86E10"/>
    <w:rsid w:val="00C9160A"/>
    <w:rsid w:val="00C972C4"/>
    <w:rsid w:val="00CA1FEF"/>
    <w:rsid w:val="00CA25FC"/>
    <w:rsid w:val="00CA6A56"/>
    <w:rsid w:val="00CB1FD7"/>
    <w:rsid w:val="00CB2CEE"/>
    <w:rsid w:val="00CB4DE3"/>
    <w:rsid w:val="00CB515D"/>
    <w:rsid w:val="00CC2F35"/>
    <w:rsid w:val="00CC40C3"/>
    <w:rsid w:val="00CC4D37"/>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056"/>
    <w:rsid w:val="00D535B2"/>
    <w:rsid w:val="00D55F72"/>
    <w:rsid w:val="00D56E0D"/>
    <w:rsid w:val="00D62A71"/>
    <w:rsid w:val="00D67F89"/>
    <w:rsid w:val="00D70A3B"/>
    <w:rsid w:val="00D72110"/>
    <w:rsid w:val="00D774BB"/>
    <w:rsid w:val="00D919AF"/>
    <w:rsid w:val="00D937BD"/>
    <w:rsid w:val="00DA2D7C"/>
    <w:rsid w:val="00DB6F0A"/>
    <w:rsid w:val="00DC5468"/>
    <w:rsid w:val="00DD31DA"/>
    <w:rsid w:val="00DD7BAA"/>
    <w:rsid w:val="00DE0FFA"/>
    <w:rsid w:val="00DE6A70"/>
    <w:rsid w:val="00DF3DF3"/>
    <w:rsid w:val="00DF5AA8"/>
    <w:rsid w:val="00DF6A65"/>
    <w:rsid w:val="00E11D7D"/>
    <w:rsid w:val="00E1254C"/>
    <w:rsid w:val="00E16895"/>
    <w:rsid w:val="00E32614"/>
    <w:rsid w:val="00E33250"/>
    <w:rsid w:val="00E3526B"/>
    <w:rsid w:val="00E46E38"/>
    <w:rsid w:val="00E5059C"/>
    <w:rsid w:val="00E54C06"/>
    <w:rsid w:val="00E5514E"/>
    <w:rsid w:val="00E5664A"/>
    <w:rsid w:val="00E7407A"/>
    <w:rsid w:val="00E81A0A"/>
    <w:rsid w:val="00E964F7"/>
    <w:rsid w:val="00EA6F84"/>
    <w:rsid w:val="00EB3382"/>
    <w:rsid w:val="00EB7931"/>
    <w:rsid w:val="00EC7551"/>
    <w:rsid w:val="00ED548C"/>
    <w:rsid w:val="00ED7F3F"/>
    <w:rsid w:val="00EF043C"/>
    <w:rsid w:val="00EF49B3"/>
    <w:rsid w:val="00EF56A0"/>
    <w:rsid w:val="00EF56E1"/>
    <w:rsid w:val="00EF73FD"/>
    <w:rsid w:val="00F00561"/>
    <w:rsid w:val="00F01150"/>
    <w:rsid w:val="00F01E3D"/>
    <w:rsid w:val="00F04DC2"/>
    <w:rsid w:val="00F066D9"/>
    <w:rsid w:val="00F06860"/>
    <w:rsid w:val="00F12BCF"/>
    <w:rsid w:val="00F1753E"/>
    <w:rsid w:val="00F25F52"/>
    <w:rsid w:val="00F469D5"/>
    <w:rsid w:val="00F47FEE"/>
    <w:rsid w:val="00F527B3"/>
    <w:rsid w:val="00F632AF"/>
    <w:rsid w:val="00F6382D"/>
    <w:rsid w:val="00F63F55"/>
    <w:rsid w:val="00F66378"/>
    <w:rsid w:val="00F71C51"/>
    <w:rsid w:val="00F77F4B"/>
    <w:rsid w:val="00F844AB"/>
    <w:rsid w:val="00F9100C"/>
    <w:rsid w:val="00FA0934"/>
    <w:rsid w:val="00FA653D"/>
    <w:rsid w:val="00FB23EE"/>
    <w:rsid w:val="00FC34DF"/>
    <w:rsid w:val="00FD658E"/>
    <w:rsid w:val="00FE0C5A"/>
    <w:rsid w:val="00FE13A2"/>
    <w:rsid w:val="00FF64D4"/>
    <w:rsid w:val="00FF65BD"/>
    <w:rsid w:val="026B63D0"/>
    <w:rsid w:val="13021E3F"/>
    <w:rsid w:val="162E515C"/>
    <w:rsid w:val="19D627D4"/>
    <w:rsid w:val="230E7092"/>
    <w:rsid w:val="248633FB"/>
    <w:rsid w:val="260F6C22"/>
    <w:rsid w:val="26EA2865"/>
    <w:rsid w:val="36FA3405"/>
    <w:rsid w:val="373B602E"/>
    <w:rsid w:val="409E0FC6"/>
    <w:rsid w:val="46C96F40"/>
    <w:rsid w:val="49E1561B"/>
    <w:rsid w:val="4A8C5F54"/>
    <w:rsid w:val="5E0877D7"/>
    <w:rsid w:val="76AB2F6B"/>
    <w:rsid w:val="78753EC3"/>
    <w:rsid w:val="C9B3F6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character" w:customStyle="1" w:styleId="a4">
    <w:name w:val="批注文字 字符"/>
    <w:link w:val="a3"/>
    <w:uiPriority w:val="99"/>
    <w:semiHidden/>
    <w:qFormat/>
  </w:style>
  <w:style w:type="paragraph" w:styleId="a5">
    <w:name w:val="Balloon Text"/>
    <w:basedOn w:val="a"/>
    <w:link w:val="a6"/>
    <w:uiPriority w:val="99"/>
    <w:unhideWhenUsed/>
    <w:qFormat/>
    <w:rPr>
      <w:sz w:val="18"/>
      <w:szCs w:val="18"/>
    </w:rPr>
  </w:style>
  <w:style w:type="character" w:customStyle="1" w:styleId="a6">
    <w:name w:val="批注框文本 字符"/>
    <w:link w:val="a5"/>
    <w:uiPriority w:val="99"/>
    <w:semiHidden/>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qFormat/>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sz w:val="18"/>
      <w:szCs w:val="18"/>
    </w:rPr>
  </w:style>
  <w:style w:type="paragraph" w:styleId="ab">
    <w:name w:val="footnote text"/>
    <w:basedOn w:val="a"/>
    <w:link w:val="ac"/>
    <w:uiPriority w:val="99"/>
    <w:unhideWhenUsed/>
    <w:qFormat/>
    <w:pPr>
      <w:snapToGrid w:val="0"/>
      <w:jc w:val="left"/>
    </w:pPr>
    <w:rPr>
      <w:sz w:val="18"/>
      <w:szCs w:val="18"/>
    </w:rPr>
  </w:style>
  <w:style w:type="character" w:customStyle="1" w:styleId="ac">
    <w:name w:val="脚注文本 字符"/>
    <w:link w:val="ab"/>
    <w:uiPriority w:val="99"/>
    <w:semiHidden/>
    <w:qFormat/>
    <w:rPr>
      <w:sz w:val="18"/>
      <w:szCs w:val="18"/>
    </w:rPr>
  </w:style>
  <w:style w:type="paragraph" w:styleId="ad">
    <w:name w:val="annotation subject"/>
    <w:basedOn w:val="a3"/>
    <w:next w:val="a3"/>
    <w:link w:val="ae"/>
    <w:uiPriority w:val="99"/>
    <w:unhideWhenUsed/>
    <w:qFormat/>
    <w:rPr>
      <w:b/>
      <w:bCs/>
    </w:rPr>
  </w:style>
  <w:style w:type="character" w:customStyle="1" w:styleId="ae">
    <w:name w:val="批注主题 字符"/>
    <w:link w:val="ad"/>
    <w:uiPriority w:val="99"/>
    <w:semiHidden/>
    <w:qFormat/>
    <w:rPr>
      <w:b/>
      <w:bCs/>
    </w:rPr>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character" w:styleId="af1">
    <w:name w:val="footnote reference"/>
    <w:uiPriority w:val="99"/>
    <w:unhideWhenUsed/>
    <w:qFormat/>
    <w:rPr>
      <w:vertAlign w:val="superscript"/>
    </w:rPr>
  </w:style>
  <w:style w:type="paragraph" w:styleId="af2">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1276</Words>
  <Characters>7278</Characters>
  <Application>Microsoft Office Word</Application>
  <DocSecurity>4</DocSecurity>
  <Lines>60</Lines>
  <Paragraphs>17</Paragraphs>
  <ScaleCrop>false</ScaleCrop>
  <Company>ICBC</Company>
  <LinksUpToDate>false</LinksUpToDate>
  <CharactersWithSpaces>8537</CharactersWithSpaces>
  <SharedDoc>false</SharedDoc>
  <HLinks>
    <vt:vector size="6" baseType="variant">
      <vt:variant>
        <vt:i4>3276918</vt:i4>
      </vt:variant>
      <vt:variant>
        <vt:i4>0</vt:i4>
      </vt:variant>
      <vt:variant>
        <vt:i4>0</vt:i4>
      </vt:variant>
      <vt:variant>
        <vt:i4>5</vt:i4>
      </vt:variant>
      <vt:variant>
        <vt:lpwstr>http://eid.csrc.gov.cn/fund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cp:lastModifiedBy>ZHONGM</cp:lastModifiedBy>
  <cp:revision>2</cp:revision>
  <cp:lastPrinted>2019-08-07T06:37:00Z</cp:lastPrinted>
  <dcterms:created xsi:type="dcterms:W3CDTF">2026-03-30T16:08:00Z</dcterms:created>
  <dcterms:modified xsi:type="dcterms:W3CDTF">2026-03-30T16:08:00Z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9465E62A9BEB4A54B25AFF1FDFAA5AD8</vt:lpwstr>
  </property>
</Properties>
</file>