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86" w:rsidRDefault="00671C19" w:rsidP="00147146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泰信基金管理有限公司</w:t>
      </w:r>
    </w:p>
    <w:p w:rsidR="00B02986" w:rsidRDefault="00671C19" w:rsidP="00147146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000CDF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年年度报告提示性公告</w:t>
      </w:r>
    </w:p>
    <w:p w:rsidR="00B02986" w:rsidRPr="00000CDF" w:rsidRDefault="00B02986" w:rsidP="001471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本公司董事会及董事保证旗下基金202</w:t>
      </w:r>
      <w:r w:rsidR="00000CDF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年年度报告所载资料不存在虚假记载、误导性陈述或重大遗漏，并对其内容的真实性、准确性和完整性承担个别及连带责任。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泰信天天收益货币市场基金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泰信先行策略开放式证券投资基金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泰信双息双利债券型证券投资基金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泰信优质生活混合型证券投资基金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泰信优势增长灵活配置混合型证券投资基金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泰信蓝筹精选混合型证券投资基金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泰信增强收益债券型证券投资基金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泰信发展主题混合型证券投资基金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泰信周期回报债券型证券投资基金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泰信中证200指数证券投资基金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泰信中小盘精选混合型证券投资基金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泰信行业精选灵活配置混合型证券投资基金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泰信现代服务业混合型证券投资基金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泰信鑫益定期开放债券型证券投资基金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泰信国策驱动灵活配置混合型证券投资基金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泰信鑫选灵活配置混合型证券投资基金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泰信互联网+主题灵活配置混合型证券投资基金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泰信智选成长灵活配置混合型证券投资基金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泰信鑫利混合型证券投资基金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泰信竞争优选灵活配置混合型证券投资基金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泰信景气驱动12个月持有期混合型证券投资基金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泰信低碳经济混合型发起式证券投资基金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泰信均衡价值混合型证券投资基金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泰信汇利三个月定期开放债券型证券投资基金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泰信医疗服务混合型发起式证券投资基金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泰信添利30天持有期债券型发起式证券投资基金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泰信鑫瑞债券型发起式证券投资基金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泰信汇盈债券型证券投资基金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泰信优势领航混合型证券投资基金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泰信汇鑫三个月定期开放债券型证券投资基金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泰信添鑫中短债债券型证券投资基金</w:t>
      </w:r>
    </w:p>
    <w:p w:rsidR="00B02986" w:rsidRDefault="009D7E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D7E27">
        <w:rPr>
          <w:rFonts w:ascii="仿宋" w:eastAsia="仿宋" w:hAnsi="仿宋" w:hint="eastAsia"/>
          <w:color w:val="000000" w:themeColor="text1"/>
          <w:sz w:val="32"/>
          <w:szCs w:val="32"/>
        </w:rPr>
        <w:t>泰信添益90天持有期债券型证券投资基金</w:t>
      </w:r>
    </w:p>
    <w:p w:rsidR="009D7E27" w:rsidRDefault="009D7E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D7E27">
        <w:rPr>
          <w:rFonts w:ascii="仿宋" w:eastAsia="仿宋" w:hAnsi="仿宋" w:hint="eastAsia"/>
          <w:color w:val="000000" w:themeColor="text1"/>
          <w:sz w:val="32"/>
          <w:szCs w:val="32"/>
        </w:rPr>
        <w:t>泰信添安增利九个月持有期债券型证券投资基金</w:t>
      </w:r>
    </w:p>
    <w:p w:rsidR="00000CDF" w:rsidRDefault="00000C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0CDF">
        <w:rPr>
          <w:rFonts w:ascii="仿宋" w:eastAsia="仿宋" w:hAnsi="仿宋" w:hint="eastAsia"/>
          <w:color w:val="000000" w:themeColor="text1"/>
          <w:sz w:val="32"/>
          <w:szCs w:val="32"/>
        </w:rPr>
        <w:t>泰信中证同业存单AAA指数7天持有期证券投资基金</w:t>
      </w:r>
    </w:p>
    <w:p w:rsidR="00000CDF" w:rsidRDefault="00000C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0CDF">
        <w:rPr>
          <w:rFonts w:ascii="仿宋" w:eastAsia="仿宋" w:hAnsi="仿宋" w:hint="eastAsia"/>
          <w:color w:val="000000" w:themeColor="text1"/>
          <w:sz w:val="32"/>
          <w:szCs w:val="32"/>
        </w:rPr>
        <w:t>泰信智选量化选股混合型发起式证券投资基金</w:t>
      </w:r>
    </w:p>
    <w:p w:rsidR="00000CDF" w:rsidRDefault="00000C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0CDF">
        <w:rPr>
          <w:rFonts w:ascii="仿宋" w:eastAsia="仿宋" w:hAnsi="仿宋" w:hint="eastAsia"/>
          <w:color w:val="000000" w:themeColor="text1"/>
          <w:sz w:val="32"/>
          <w:szCs w:val="32"/>
        </w:rPr>
        <w:t>泰信中证A500指数增强型证券投资基金</w:t>
      </w:r>
    </w:p>
    <w:p w:rsidR="00B02986" w:rsidRDefault="00671C19">
      <w:pPr>
        <w:spacing w:line="54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000CDF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000CDF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000CDF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000CDF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www.ftfund.com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986" w:rsidRDefault="00671C1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986" w:rsidRDefault="00671C1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986" w:rsidRDefault="00B0298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02986" w:rsidRDefault="00671C19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02986" w:rsidRDefault="00671C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12621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00CDF">
        <w:rPr>
          <w:rFonts w:ascii="仿宋" w:eastAsia="仿宋" w:hAnsi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986" w:rsidSect="00203BB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36" w:rsidRDefault="00C44236">
      <w:r>
        <w:separator/>
      </w:r>
    </w:p>
  </w:endnote>
  <w:endnote w:type="continuationSeparator" w:id="0">
    <w:p w:rsidR="00C44236" w:rsidRDefault="00C4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986" w:rsidRDefault="00203BBF">
        <w:pPr>
          <w:pStyle w:val="a5"/>
          <w:jc w:val="center"/>
        </w:pPr>
        <w:r>
          <w:fldChar w:fldCharType="begin"/>
        </w:r>
        <w:r w:rsidR="00671C19">
          <w:instrText>PAGE   \* MERGEFORMAT</w:instrText>
        </w:r>
        <w:r>
          <w:fldChar w:fldCharType="separate"/>
        </w:r>
        <w:r w:rsidR="00671C19">
          <w:rPr>
            <w:lang w:val="zh-CN"/>
          </w:rPr>
          <w:t>2</w:t>
        </w:r>
        <w:r>
          <w:fldChar w:fldCharType="end"/>
        </w:r>
      </w:p>
    </w:sdtContent>
  </w:sdt>
  <w:p w:rsidR="00B02986" w:rsidRDefault="00B029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986" w:rsidRDefault="00203BBF">
        <w:pPr>
          <w:pStyle w:val="a5"/>
          <w:jc w:val="center"/>
        </w:pPr>
        <w:r>
          <w:fldChar w:fldCharType="begin"/>
        </w:r>
        <w:r w:rsidR="00671C19">
          <w:instrText>PAGE   \* MERGEFORMAT</w:instrText>
        </w:r>
        <w:r>
          <w:fldChar w:fldCharType="separate"/>
        </w:r>
        <w:r w:rsidR="00147146" w:rsidRPr="00147146">
          <w:rPr>
            <w:noProof/>
            <w:lang w:val="zh-CN"/>
          </w:rPr>
          <w:t>1</w:t>
        </w:r>
        <w:r>
          <w:fldChar w:fldCharType="end"/>
        </w:r>
      </w:p>
    </w:sdtContent>
  </w:sdt>
  <w:p w:rsidR="00B02986" w:rsidRDefault="00B029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36" w:rsidRDefault="00C44236">
      <w:r>
        <w:separator/>
      </w:r>
    </w:p>
  </w:footnote>
  <w:footnote w:type="continuationSeparator" w:id="0">
    <w:p w:rsidR="00C44236" w:rsidRDefault="00C44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CDF"/>
    <w:rsid w:val="0000111E"/>
    <w:rsid w:val="00001760"/>
    <w:rsid w:val="00010044"/>
    <w:rsid w:val="00012621"/>
    <w:rsid w:val="00022ABD"/>
    <w:rsid w:val="0002420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39"/>
    <w:rsid w:val="001279BE"/>
    <w:rsid w:val="0013251E"/>
    <w:rsid w:val="001445A9"/>
    <w:rsid w:val="00146307"/>
    <w:rsid w:val="00147146"/>
    <w:rsid w:val="001533B2"/>
    <w:rsid w:val="00161EEF"/>
    <w:rsid w:val="001623CF"/>
    <w:rsid w:val="00165D5C"/>
    <w:rsid w:val="00166B15"/>
    <w:rsid w:val="00174C8C"/>
    <w:rsid w:val="0017571E"/>
    <w:rsid w:val="00175AED"/>
    <w:rsid w:val="0018711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3BBF"/>
    <w:rsid w:val="0021172E"/>
    <w:rsid w:val="00221DE2"/>
    <w:rsid w:val="00234298"/>
    <w:rsid w:val="002343BD"/>
    <w:rsid w:val="002471D4"/>
    <w:rsid w:val="00253326"/>
    <w:rsid w:val="00261CDE"/>
    <w:rsid w:val="0026276F"/>
    <w:rsid w:val="0026552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08"/>
    <w:rsid w:val="002B7B4F"/>
    <w:rsid w:val="002C3827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07CD"/>
    <w:rsid w:val="00332619"/>
    <w:rsid w:val="00333802"/>
    <w:rsid w:val="003467B5"/>
    <w:rsid w:val="00353E2A"/>
    <w:rsid w:val="00355B7C"/>
    <w:rsid w:val="00361065"/>
    <w:rsid w:val="0036248F"/>
    <w:rsid w:val="003710B3"/>
    <w:rsid w:val="00382BCB"/>
    <w:rsid w:val="00391944"/>
    <w:rsid w:val="00392EC3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4A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EF8"/>
    <w:rsid w:val="00467E81"/>
    <w:rsid w:val="004744B6"/>
    <w:rsid w:val="004748B9"/>
    <w:rsid w:val="00477BA8"/>
    <w:rsid w:val="00477EB2"/>
    <w:rsid w:val="0048111A"/>
    <w:rsid w:val="00487BF1"/>
    <w:rsid w:val="00491FCB"/>
    <w:rsid w:val="004943CB"/>
    <w:rsid w:val="00497943"/>
    <w:rsid w:val="00497A8B"/>
    <w:rsid w:val="004A0E45"/>
    <w:rsid w:val="004A54A6"/>
    <w:rsid w:val="004B1105"/>
    <w:rsid w:val="004C3109"/>
    <w:rsid w:val="004C3799"/>
    <w:rsid w:val="004C44C4"/>
    <w:rsid w:val="004C625A"/>
    <w:rsid w:val="004C6355"/>
    <w:rsid w:val="004E1D5E"/>
    <w:rsid w:val="004E630B"/>
    <w:rsid w:val="004F7313"/>
    <w:rsid w:val="005158A6"/>
    <w:rsid w:val="0052094C"/>
    <w:rsid w:val="0052167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5E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998"/>
    <w:rsid w:val="005F4D9C"/>
    <w:rsid w:val="005F7E5C"/>
    <w:rsid w:val="00604996"/>
    <w:rsid w:val="00605B67"/>
    <w:rsid w:val="006163B1"/>
    <w:rsid w:val="00616874"/>
    <w:rsid w:val="0062589F"/>
    <w:rsid w:val="00626EA8"/>
    <w:rsid w:val="00630E03"/>
    <w:rsid w:val="00641CEA"/>
    <w:rsid w:val="0065080E"/>
    <w:rsid w:val="00655229"/>
    <w:rsid w:val="00656B0C"/>
    <w:rsid w:val="0066309A"/>
    <w:rsid w:val="006646C0"/>
    <w:rsid w:val="0066627D"/>
    <w:rsid w:val="00671C19"/>
    <w:rsid w:val="00677D57"/>
    <w:rsid w:val="006832A2"/>
    <w:rsid w:val="00684A20"/>
    <w:rsid w:val="00690EC4"/>
    <w:rsid w:val="0069577C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11"/>
    <w:rsid w:val="00705694"/>
    <w:rsid w:val="00714CEA"/>
    <w:rsid w:val="007159A1"/>
    <w:rsid w:val="00715C57"/>
    <w:rsid w:val="0071642F"/>
    <w:rsid w:val="007227AA"/>
    <w:rsid w:val="00722DD7"/>
    <w:rsid w:val="00723DDD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10F"/>
    <w:rsid w:val="00801AAB"/>
    <w:rsid w:val="0080773A"/>
    <w:rsid w:val="0081443E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0013"/>
    <w:rsid w:val="008D4634"/>
    <w:rsid w:val="008E4CD7"/>
    <w:rsid w:val="008E58F7"/>
    <w:rsid w:val="008E6EC1"/>
    <w:rsid w:val="008F42E3"/>
    <w:rsid w:val="00903815"/>
    <w:rsid w:val="00903C0A"/>
    <w:rsid w:val="009062C4"/>
    <w:rsid w:val="0090723B"/>
    <w:rsid w:val="00910193"/>
    <w:rsid w:val="0092312D"/>
    <w:rsid w:val="00933628"/>
    <w:rsid w:val="009374A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BB2"/>
    <w:rsid w:val="009D7E2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1408"/>
    <w:rsid w:val="00AB49A1"/>
    <w:rsid w:val="00AC1161"/>
    <w:rsid w:val="00AD18DD"/>
    <w:rsid w:val="00AD562B"/>
    <w:rsid w:val="00AE3F47"/>
    <w:rsid w:val="00AE69BF"/>
    <w:rsid w:val="00AF7347"/>
    <w:rsid w:val="00B014DF"/>
    <w:rsid w:val="00B02986"/>
    <w:rsid w:val="00B11B77"/>
    <w:rsid w:val="00B16987"/>
    <w:rsid w:val="00B17EF5"/>
    <w:rsid w:val="00B2068A"/>
    <w:rsid w:val="00B23F95"/>
    <w:rsid w:val="00B25BAB"/>
    <w:rsid w:val="00B26285"/>
    <w:rsid w:val="00B33F4A"/>
    <w:rsid w:val="00B36FAD"/>
    <w:rsid w:val="00B41297"/>
    <w:rsid w:val="00B504F2"/>
    <w:rsid w:val="00B517DE"/>
    <w:rsid w:val="00B51CE1"/>
    <w:rsid w:val="00B61D0F"/>
    <w:rsid w:val="00B64EDD"/>
    <w:rsid w:val="00B65E43"/>
    <w:rsid w:val="00B65F5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EF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236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1E5"/>
    <w:rsid w:val="00CC2F35"/>
    <w:rsid w:val="00CC40C3"/>
    <w:rsid w:val="00CD42C4"/>
    <w:rsid w:val="00CE43F8"/>
    <w:rsid w:val="00CE7C8B"/>
    <w:rsid w:val="00CF01CC"/>
    <w:rsid w:val="00CF3225"/>
    <w:rsid w:val="00CF6D5C"/>
    <w:rsid w:val="00D00885"/>
    <w:rsid w:val="00D044F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DF"/>
    <w:rsid w:val="00D919AF"/>
    <w:rsid w:val="00D937BD"/>
    <w:rsid w:val="00D96562"/>
    <w:rsid w:val="00DA2D7C"/>
    <w:rsid w:val="00DB551E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914"/>
    <w:rsid w:val="00E7407A"/>
    <w:rsid w:val="00E77827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982107"/>
    <w:rsid w:val="11BE4E7A"/>
    <w:rsid w:val="18DB2DFA"/>
    <w:rsid w:val="20214A6E"/>
    <w:rsid w:val="2A5C55AD"/>
    <w:rsid w:val="2ABB5F06"/>
    <w:rsid w:val="36761E85"/>
    <w:rsid w:val="3A300BA2"/>
    <w:rsid w:val="54874DC6"/>
    <w:rsid w:val="569A46C1"/>
    <w:rsid w:val="57203535"/>
    <w:rsid w:val="5A283E97"/>
    <w:rsid w:val="5E9F66B4"/>
    <w:rsid w:val="60E6054D"/>
    <w:rsid w:val="62B611F1"/>
    <w:rsid w:val="69BE0FD3"/>
    <w:rsid w:val="6EFF047E"/>
    <w:rsid w:val="71DA639C"/>
    <w:rsid w:val="769219F0"/>
    <w:rsid w:val="7BC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03BB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03B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3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03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03BB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03BBF"/>
    <w:rPr>
      <w:b/>
      <w:bCs/>
    </w:rPr>
  </w:style>
  <w:style w:type="character" w:styleId="a9">
    <w:name w:val="Hyperlink"/>
    <w:basedOn w:val="a0"/>
    <w:uiPriority w:val="99"/>
    <w:unhideWhenUsed/>
    <w:qFormat/>
    <w:rsid w:val="00203BB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03BB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03BB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03B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03BBF"/>
    <w:rPr>
      <w:sz w:val="18"/>
      <w:szCs w:val="18"/>
    </w:rPr>
  </w:style>
  <w:style w:type="paragraph" w:styleId="ac">
    <w:name w:val="List Paragraph"/>
    <w:basedOn w:val="a"/>
    <w:uiPriority w:val="34"/>
    <w:qFormat/>
    <w:rsid w:val="00203BB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03BB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03BBF"/>
  </w:style>
  <w:style w:type="character" w:customStyle="1" w:styleId="Char4">
    <w:name w:val="批注主题 Char"/>
    <w:basedOn w:val="Char"/>
    <w:link w:val="a8"/>
    <w:uiPriority w:val="99"/>
    <w:semiHidden/>
    <w:qFormat/>
    <w:rsid w:val="00203BB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03B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C497-D00A-4BA2-8D6D-777F78BF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4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2020-04-20T02:02:00Z</cp:lastPrinted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eyJoZGlkIjoiZTAxNDYyMjgxMDY0YzFhNDNjZjBkNDVhY2MyMTE5NGEiLCJ1c2VySWQiOiIzMTA5NjQ2NDkifQ==</vt:lpwstr>
  </property>
  <property fmtid="{D5CDD505-2E9C-101B-9397-08002B2CF9AE}" pid="4" name="ICV">
    <vt:lpwstr>5DB4DF2ADEA14B859B286F24DD990F07_12</vt:lpwstr>
  </property>
</Properties>
</file>