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3B6" w:rsidRDefault="003E334E" w:rsidP="003E334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管理有限责任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公司关于旗下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105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4B23B6" w:rsidRDefault="004B23B6" w:rsidP="003E334E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4B23B6" w:rsidRDefault="003E334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安信基金管理有限责任公司（以下简称“本公司”）董事会及董事保证基金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4B23B6" w:rsidRDefault="003E334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旗下披露</w:t>
      </w:r>
      <w:r>
        <w:rPr>
          <w:rFonts w:ascii="仿宋" w:eastAsia="仿宋" w:hAnsi="仿宋"/>
          <w:color w:val="000000" w:themeColor="text1"/>
          <w:sz w:val="32"/>
          <w:szCs w:val="32"/>
        </w:rPr>
        <w:t>20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105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只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基金明细如下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:</w:t>
      </w:r>
    </w:p>
    <w:tbl>
      <w:tblPr>
        <w:tblW w:w="8705" w:type="dxa"/>
        <w:tblInd w:w="204" w:type="dxa"/>
        <w:tblLayout w:type="fixed"/>
        <w:tblLook w:val="04A0"/>
      </w:tblPr>
      <w:tblGrid>
        <w:gridCol w:w="996"/>
        <w:gridCol w:w="1156"/>
        <w:gridCol w:w="6553"/>
      </w:tblGrid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序号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产品代码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  <w:lang/>
              </w:rPr>
              <w:t>产品名称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安信策略精选灵活配置混合型证券投资基金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安信目标收益债券型证券投资基金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安信平稳增长混合型发起式证券投资基金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750006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安信现金管理货币市场基金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安信宝利债券型证券投资基金（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000310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安信永利信用定期开放债券型证券投资基金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000433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安信鑫发优选灵活配置混合型证券投资基金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000577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安信价值精选股票型证券投资基金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000750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安信现金增利货币市场基金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000974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安信消费医药主题股票型证券投资基金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安信中证一带一路主题指数型证券投资基金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001287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安信优势增长灵活配置混合型证券投资基金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001316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安信稳健增值灵活配置混合型证券投资基金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001399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安信鑫安得利灵活配置混合型证券投资基金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001583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安信新常态沪港深精选股票型证券投资基金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002770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安信新回报灵活配置混合型证券投资基金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003028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安信新优选灵活配置混合型证券投资基金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003030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安信新目标灵活配置混合型证券投资基金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003026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安信新价值灵活配置混合型证券投资基金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003395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安信尊享纯债债券型证券投资基金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003345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安信新成长灵活配置混合型证券投资基金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003402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安信活期宝货币市场基金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001710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安信新趋势灵活配置混合型证券投资基金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003957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安信量化精选沪深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003637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安信永鑫增强债券型证券投资基金</w:t>
            </w:r>
          </w:p>
        </w:tc>
      </w:tr>
      <w:tr w:rsidR="004B23B6">
        <w:trPr>
          <w:trHeight w:val="283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004249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安信中国制造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沪港深灵活配置混合型证券投资基金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004393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安信企业价值优选混合型证券投资基金</w:t>
            </w:r>
          </w:p>
        </w:tc>
      </w:tr>
      <w:tr w:rsidR="004B23B6">
        <w:trPr>
          <w:trHeight w:val="15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lastRenderedPageBreak/>
              <w:t>28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004521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安信工业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4.0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主题沪港深精选灵活配置混合型证券投资基金</w:t>
            </w:r>
          </w:p>
        </w:tc>
      </w:tr>
      <w:tr w:rsidR="004B23B6">
        <w:trPr>
          <w:trHeight w:val="35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29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005280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安信稳健阿尔法定期开放混合型发起式证券投资基金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005678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安信尊享添益债券型证券投资基金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005587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安信比较优势灵活配置混合型证券投资基金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005677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安信永盛定期开放债券型发起式证券投资基金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005271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安信恒利增强债券型证券投资基金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005965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006839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安信聚利增强债券型证券投资基金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007245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安信鑫日享中短债债券型证券投资基金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007243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安信核心竞争力灵活配置混合型证券投资基金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安信中短利率债债券型证券投资基金（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4B23B6">
        <w:trPr>
          <w:trHeight w:val="262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安信中证深圳科技创新主题指数型证券投资基金（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008809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安信民稳增长混合型证券投资基金</w:t>
            </w:r>
          </w:p>
        </w:tc>
      </w:tr>
      <w:tr w:rsidR="004B23B6">
        <w:trPr>
          <w:trHeight w:val="284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008477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安信价值驱动三年持有期混合型发起式证券投资基金</w:t>
            </w:r>
          </w:p>
        </w:tc>
      </w:tr>
      <w:tr w:rsidR="004B23B6">
        <w:trPr>
          <w:trHeight w:val="273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167508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安信价值发现两年定期开放混合型证券投资基金（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LOF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009100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安信稳健增利混合型证券投资基金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008891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安信价值成长混合型证券投资基金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008523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安信丰泽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39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个月定期开放债券型证券投资基金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008954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安信价值回报三年持有期混合型证券投资基金</w:t>
            </w:r>
          </w:p>
        </w:tc>
      </w:tr>
      <w:tr w:rsidR="004B23B6">
        <w:trPr>
          <w:trHeight w:val="34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009460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安信禧悦稳健养老目标一年持有期混合型基金中基金（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009880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安信成长动力一年持有期混合型证券投资基金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49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009784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安信尊享添利利率债债券型证券投资基金</w:t>
            </w:r>
          </w:p>
        </w:tc>
      </w:tr>
      <w:tr w:rsidR="004B23B6">
        <w:trPr>
          <w:trHeight w:val="2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009605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安信永顺一年定期开放债券型发起式证券投资基金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009766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安信平稳双利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010033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安信成长精选混合型证券投资基金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009849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安信稳健聚申一年持有期混合型证券投资基金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4B23B6" w:rsidRDefault="003E334E">
            <w:pPr>
              <w:widowControl/>
              <w:jc w:val="left"/>
              <w:textAlignment w:val="bottom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010237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安信创新先锋混合型发起式证券投资基金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010819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安信稳健回报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010408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安信浩盈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010709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安信医药健康主题股票型发起式证券投资基金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010707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安信平稳合盈一年持有期混合型证券投资基金</w:t>
            </w:r>
          </w:p>
        </w:tc>
      </w:tr>
      <w:tr w:rsidR="004B23B6">
        <w:trPr>
          <w:trHeight w:val="273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59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011029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安信永盈一年定期开放债券型发起式证券投资基金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011856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安信均衡成长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012161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安信招信一年持有期混合型证券投资基金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011905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安信价值启航混合型证券投资基金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012252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安信宏盈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012609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安信稳健汇利一年持有期混合型证券投资基金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012701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安信民安回报一年持有期混合型证券投资基金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012892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安信优质企业三年持有期混合型证券投资基金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012250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安信平衡增利混合型证券投资基金</w:t>
            </w:r>
          </w:p>
        </w:tc>
      </w:tr>
      <w:tr w:rsidR="004B23B6">
        <w:trPr>
          <w:trHeight w:val="251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014448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安信永宁一年定期开放债券型发起式证券投资基金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012256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安信丰穗一年持有期混合型证券投资基金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014621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安信楚盈一年持有期混合型证券投资基金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013095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安信远见成长混合型证券投资基金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015978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安信恒鑫增强债券型证券投资基金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015447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安信华享纯债债券型证券投资基金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016108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安信臻享三个月定期开放债券型证券投资基金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016558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安信洞见成长混合型证券投资基金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016826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安信稳健启航一年持有期混合型证券投资基金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017477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安信睿见优选混合型证券投资基金</w:t>
            </w:r>
          </w:p>
        </w:tc>
      </w:tr>
      <w:tr w:rsidR="004B23B6">
        <w:trPr>
          <w:trHeight w:val="33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016734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安信永泽一年定期开放债券型发起式证券投资基金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017300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安信数字经济股票型发起式证券投资基金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017540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安信稳健增益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个月持有期混合型证券投资基金</w:t>
            </w:r>
          </w:p>
        </w:tc>
      </w:tr>
      <w:tr w:rsidR="004B23B6">
        <w:trPr>
          <w:trHeight w:val="31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018355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安信中证同业存单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AAA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7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018381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安信红利精选混合型证券投资基金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020391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020785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安信长鑫增强债券型证券投资基金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020941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安信青享纯债债券型证券投资基金</w:t>
            </w:r>
          </w:p>
        </w:tc>
      </w:tr>
      <w:tr w:rsidR="004B23B6">
        <w:trPr>
          <w:trHeight w:val="33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018825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安信平衡养老目标三年持有期混合型发起式基金中基金（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021439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021332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60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天滚动持有债券型证券投资基金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89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015519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安信远见稳进一年持有期混合型证券投资基金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021267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180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022299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安信周期优选股票型发起式证券投资基金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022301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安信医药创新股票型发起式证券投资基金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020497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安信均衡增长混合型证券投资基金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023501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安信中证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A500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指数增强型证券投资基金</w:t>
            </w:r>
          </w:p>
        </w:tc>
      </w:tr>
      <w:tr w:rsidR="004B23B6">
        <w:trPr>
          <w:trHeight w:val="326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023908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安信上证科创板综合指数增强型发起式证券投资基金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96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023374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安信锦顺利率债债券型证券投资基金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023032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安信优选价值混合型证券投资基金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024457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安信价值共赢混合型证券投资基金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99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023653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安信鑫利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025411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安信红利量化选股股票型证券投资基金</w:t>
            </w:r>
          </w:p>
        </w:tc>
      </w:tr>
      <w:tr w:rsidR="004B23B6">
        <w:trPr>
          <w:trHeight w:val="35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025249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安信稳健多资产优选三个月持有期混合型发起式基金中基金（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4B23B6">
        <w:trPr>
          <w:trHeight w:val="54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102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025253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安信多元配置三个月持有期混合型发起式基金中基金（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FOF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）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103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025744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安信瑞鸿中短债债券型证券投资基金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104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025741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安信瑞安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30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天持有期中短债债券型证券投资基金</w:t>
            </w:r>
          </w:p>
        </w:tc>
      </w:tr>
      <w:tr w:rsidR="004B23B6">
        <w:trPr>
          <w:trHeight w:val="270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105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025561</w:t>
            </w:r>
          </w:p>
        </w:tc>
        <w:tc>
          <w:tcPr>
            <w:tcW w:w="6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4B23B6" w:rsidRDefault="003E334E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/>
              </w:rPr>
              <w:t>安信天利宝货币市场基金</w:t>
            </w:r>
          </w:p>
        </w:tc>
      </w:tr>
    </w:tbl>
    <w:p w:rsidR="004B23B6" w:rsidRDefault="004B23B6">
      <w:bookmarkStart w:id="0" w:name="_GoBack"/>
      <w:bookmarkEnd w:id="0"/>
    </w:p>
    <w:p w:rsidR="004B23B6" w:rsidRDefault="003E334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上述基金的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(</w:t>
      </w:r>
      <w:hyperlink r:id="rId7" w:history="1">
        <w:r>
          <w:rPr>
            <w:rStyle w:val="a9"/>
            <w:rFonts w:ascii="仿宋" w:eastAsia="仿宋" w:hAnsi="仿宋"/>
            <w:sz w:val="32"/>
            <w:szCs w:val="32"/>
          </w:rPr>
          <w:t>https://www.essencefund.com</w:t>
        </w:r>
      </w:hyperlink>
      <w:r>
        <w:rPr>
          <w:rFonts w:ascii="仿宋" w:eastAsia="仿宋" w:hAnsi="仿宋"/>
          <w:color w:val="000000" w:themeColor="text1"/>
          <w:sz w:val="32"/>
          <w:szCs w:val="32"/>
        </w:rPr>
        <w:t>)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>
          <w:rPr>
            <w:rStyle w:val="a9"/>
            <w:rFonts w:ascii="仿宋" w:eastAsia="仿宋" w:hAnsi="仿宋" w:hint="eastAsia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32"/>
          <w:szCs w:val="32"/>
        </w:rPr>
        <w:t>4008-088-088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4B23B6" w:rsidRDefault="003E334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4B23B6" w:rsidRDefault="003E334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4B23B6" w:rsidRDefault="004B23B6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4B23B6" w:rsidRDefault="003E334E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安信基金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管理有限责任公司</w:t>
      </w:r>
    </w:p>
    <w:p w:rsidR="004B23B6" w:rsidRDefault="003E334E">
      <w:pPr>
        <w:spacing w:line="540" w:lineRule="exact"/>
        <w:ind w:firstLineChars="250" w:firstLine="800"/>
        <w:jc w:val="right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</w:p>
    <w:sectPr w:rsidR="004B23B6" w:rsidSect="004B23B6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3B6" w:rsidRDefault="004B23B6" w:rsidP="004B23B6">
      <w:r>
        <w:separator/>
      </w:r>
    </w:p>
  </w:endnote>
  <w:endnote w:type="continuationSeparator" w:id="0">
    <w:p w:rsidR="004B23B6" w:rsidRDefault="004B23B6" w:rsidP="004B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4B23B6" w:rsidRDefault="004B23B6">
        <w:pPr>
          <w:pStyle w:val="a5"/>
          <w:jc w:val="center"/>
        </w:pPr>
        <w:r>
          <w:fldChar w:fldCharType="begin"/>
        </w:r>
        <w:r w:rsidR="003E334E">
          <w:instrText>PAGE   \* MERGEFORMAT</w:instrText>
        </w:r>
        <w:r>
          <w:fldChar w:fldCharType="separate"/>
        </w:r>
        <w:r w:rsidR="003E334E">
          <w:rPr>
            <w:lang w:val="zh-CN"/>
          </w:rPr>
          <w:t>2</w:t>
        </w:r>
        <w:r>
          <w:fldChar w:fldCharType="end"/>
        </w:r>
      </w:p>
    </w:sdtContent>
  </w:sdt>
  <w:p w:rsidR="004B23B6" w:rsidRDefault="004B23B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4B23B6" w:rsidRDefault="004B23B6">
        <w:pPr>
          <w:pStyle w:val="a5"/>
          <w:jc w:val="center"/>
        </w:pPr>
        <w:r>
          <w:fldChar w:fldCharType="begin"/>
        </w:r>
        <w:r w:rsidR="003E334E">
          <w:instrText>PAGE   \* MERGEFORMAT</w:instrText>
        </w:r>
        <w:r>
          <w:fldChar w:fldCharType="separate"/>
        </w:r>
        <w:r w:rsidR="003E334E" w:rsidRPr="003E334E">
          <w:rPr>
            <w:noProof/>
            <w:lang w:val="zh-CN"/>
          </w:rPr>
          <w:t>1</w:t>
        </w:r>
        <w:r>
          <w:fldChar w:fldCharType="end"/>
        </w:r>
      </w:p>
    </w:sdtContent>
  </w:sdt>
  <w:p w:rsidR="004B23B6" w:rsidRDefault="004B23B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3B6" w:rsidRDefault="004B23B6" w:rsidP="004B23B6">
      <w:r>
        <w:separator/>
      </w:r>
    </w:p>
  </w:footnote>
  <w:footnote w:type="continuationSeparator" w:id="0">
    <w:p w:rsidR="004B23B6" w:rsidRDefault="004B23B6" w:rsidP="004B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YmI1NGFiYmFkNmEyODg2M2FjZTdmZTUyODgyN2JlYmUifQ=="/>
    <w:docVar w:name="KSO_WPS_MARK_KEY" w:val="24af9289-0fe0-445b-8be0-c7e534db22b3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F96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04B9"/>
    <w:rsid w:val="000E13E9"/>
    <w:rsid w:val="000E7D66"/>
    <w:rsid w:val="000F07E6"/>
    <w:rsid w:val="000F407E"/>
    <w:rsid w:val="000F6458"/>
    <w:rsid w:val="001039BC"/>
    <w:rsid w:val="001146C5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0796C"/>
    <w:rsid w:val="0021172E"/>
    <w:rsid w:val="00221DE2"/>
    <w:rsid w:val="002252A3"/>
    <w:rsid w:val="00233E65"/>
    <w:rsid w:val="00234298"/>
    <w:rsid w:val="002343BD"/>
    <w:rsid w:val="002471D4"/>
    <w:rsid w:val="00253326"/>
    <w:rsid w:val="00261CDE"/>
    <w:rsid w:val="0026276F"/>
    <w:rsid w:val="00275E0C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0F46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10A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E334E"/>
    <w:rsid w:val="003F2EA5"/>
    <w:rsid w:val="003F4E13"/>
    <w:rsid w:val="003F6960"/>
    <w:rsid w:val="0040020D"/>
    <w:rsid w:val="00405ADB"/>
    <w:rsid w:val="00422C2C"/>
    <w:rsid w:val="004254EE"/>
    <w:rsid w:val="00430D19"/>
    <w:rsid w:val="00433480"/>
    <w:rsid w:val="0043655D"/>
    <w:rsid w:val="00437D86"/>
    <w:rsid w:val="00441246"/>
    <w:rsid w:val="00441E0B"/>
    <w:rsid w:val="00446187"/>
    <w:rsid w:val="00452A46"/>
    <w:rsid w:val="00454581"/>
    <w:rsid w:val="00454978"/>
    <w:rsid w:val="00467E81"/>
    <w:rsid w:val="004744B6"/>
    <w:rsid w:val="004748B9"/>
    <w:rsid w:val="00475223"/>
    <w:rsid w:val="00477BA8"/>
    <w:rsid w:val="00477EB2"/>
    <w:rsid w:val="0048111A"/>
    <w:rsid w:val="00487BF1"/>
    <w:rsid w:val="004907D7"/>
    <w:rsid w:val="00491FCB"/>
    <w:rsid w:val="00497943"/>
    <w:rsid w:val="00497A8B"/>
    <w:rsid w:val="004A0E45"/>
    <w:rsid w:val="004A54A6"/>
    <w:rsid w:val="004B1105"/>
    <w:rsid w:val="004B23B6"/>
    <w:rsid w:val="004C3109"/>
    <w:rsid w:val="004C44C4"/>
    <w:rsid w:val="004C625A"/>
    <w:rsid w:val="004C6355"/>
    <w:rsid w:val="004E1D5E"/>
    <w:rsid w:val="004E630B"/>
    <w:rsid w:val="004E7D27"/>
    <w:rsid w:val="004F7313"/>
    <w:rsid w:val="005158A6"/>
    <w:rsid w:val="0052094C"/>
    <w:rsid w:val="00530DC0"/>
    <w:rsid w:val="00534A41"/>
    <w:rsid w:val="0053650E"/>
    <w:rsid w:val="00542535"/>
    <w:rsid w:val="00544E6E"/>
    <w:rsid w:val="00547910"/>
    <w:rsid w:val="00551033"/>
    <w:rsid w:val="00552E8B"/>
    <w:rsid w:val="00560AC4"/>
    <w:rsid w:val="00563FE4"/>
    <w:rsid w:val="00567A02"/>
    <w:rsid w:val="005711D9"/>
    <w:rsid w:val="005751C6"/>
    <w:rsid w:val="005823C0"/>
    <w:rsid w:val="00582D8F"/>
    <w:rsid w:val="005837B0"/>
    <w:rsid w:val="00596AC1"/>
    <w:rsid w:val="005A408B"/>
    <w:rsid w:val="005A46AE"/>
    <w:rsid w:val="005A5D91"/>
    <w:rsid w:val="005A77EA"/>
    <w:rsid w:val="005B0EC4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1121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20E1"/>
    <w:rsid w:val="006B4697"/>
    <w:rsid w:val="006C6820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636DC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E41A7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94896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0C93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D6A53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2E6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37EB"/>
    <w:rsid w:val="00CA6A56"/>
    <w:rsid w:val="00CB2CEE"/>
    <w:rsid w:val="00CB44AB"/>
    <w:rsid w:val="00CB4DE3"/>
    <w:rsid w:val="00CC2F35"/>
    <w:rsid w:val="00CC40C3"/>
    <w:rsid w:val="00CD3E0F"/>
    <w:rsid w:val="00CD42C4"/>
    <w:rsid w:val="00CE43F8"/>
    <w:rsid w:val="00CE7C8B"/>
    <w:rsid w:val="00CF01CC"/>
    <w:rsid w:val="00CF6D5C"/>
    <w:rsid w:val="00D10B1F"/>
    <w:rsid w:val="00D11E1F"/>
    <w:rsid w:val="00D12A59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56FBA"/>
    <w:rsid w:val="00D618AB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8C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39C6"/>
    <w:rsid w:val="00F25F52"/>
    <w:rsid w:val="00F469D5"/>
    <w:rsid w:val="00F47FEE"/>
    <w:rsid w:val="00F51E9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10B"/>
    <w:rsid w:val="01392AFC"/>
    <w:rsid w:val="04295122"/>
    <w:rsid w:val="04F95D7C"/>
    <w:rsid w:val="057917D5"/>
    <w:rsid w:val="08564175"/>
    <w:rsid w:val="08FD24C6"/>
    <w:rsid w:val="0A871F98"/>
    <w:rsid w:val="0CF828DC"/>
    <w:rsid w:val="0CFB1630"/>
    <w:rsid w:val="0DB17D41"/>
    <w:rsid w:val="0DDB3DF4"/>
    <w:rsid w:val="0EEC7E65"/>
    <w:rsid w:val="0F053EF0"/>
    <w:rsid w:val="0F4225D8"/>
    <w:rsid w:val="102E18A5"/>
    <w:rsid w:val="13D156FA"/>
    <w:rsid w:val="15124F6E"/>
    <w:rsid w:val="17743FC3"/>
    <w:rsid w:val="18FD703F"/>
    <w:rsid w:val="191C07DB"/>
    <w:rsid w:val="19D47E1E"/>
    <w:rsid w:val="19F67A9D"/>
    <w:rsid w:val="1B972E5F"/>
    <w:rsid w:val="1C1E6EE4"/>
    <w:rsid w:val="1D7A0D9B"/>
    <w:rsid w:val="1D7F3328"/>
    <w:rsid w:val="21620DDB"/>
    <w:rsid w:val="23E84867"/>
    <w:rsid w:val="26343299"/>
    <w:rsid w:val="26487037"/>
    <w:rsid w:val="285443B9"/>
    <w:rsid w:val="286B7DA2"/>
    <w:rsid w:val="28F25980"/>
    <w:rsid w:val="2A1F6BD4"/>
    <w:rsid w:val="2F32660F"/>
    <w:rsid w:val="31E206D8"/>
    <w:rsid w:val="329D4BAF"/>
    <w:rsid w:val="375E1023"/>
    <w:rsid w:val="38E97488"/>
    <w:rsid w:val="3E2C0D17"/>
    <w:rsid w:val="3E48200B"/>
    <w:rsid w:val="3E57702D"/>
    <w:rsid w:val="418F3F1A"/>
    <w:rsid w:val="42B5263C"/>
    <w:rsid w:val="467F4013"/>
    <w:rsid w:val="483161BC"/>
    <w:rsid w:val="483F6990"/>
    <w:rsid w:val="4A6309C9"/>
    <w:rsid w:val="4CB2265B"/>
    <w:rsid w:val="4E037858"/>
    <w:rsid w:val="4E146B3C"/>
    <w:rsid w:val="52E645FE"/>
    <w:rsid w:val="563225D0"/>
    <w:rsid w:val="59DA4183"/>
    <w:rsid w:val="5A7D3A9A"/>
    <w:rsid w:val="5D1E534A"/>
    <w:rsid w:val="5E4A6D94"/>
    <w:rsid w:val="60856869"/>
    <w:rsid w:val="60AA4822"/>
    <w:rsid w:val="62077D37"/>
    <w:rsid w:val="630760CD"/>
    <w:rsid w:val="631803AE"/>
    <w:rsid w:val="634A6BB6"/>
    <w:rsid w:val="63E43B3C"/>
    <w:rsid w:val="64454D75"/>
    <w:rsid w:val="64CB5CC9"/>
    <w:rsid w:val="660726F1"/>
    <w:rsid w:val="67432513"/>
    <w:rsid w:val="676E6859"/>
    <w:rsid w:val="68161DB7"/>
    <w:rsid w:val="69B81472"/>
    <w:rsid w:val="6BB81279"/>
    <w:rsid w:val="6D26619C"/>
    <w:rsid w:val="6D8B5B83"/>
    <w:rsid w:val="6EBE0F37"/>
    <w:rsid w:val="70330582"/>
    <w:rsid w:val="711E4336"/>
    <w:rsid w:val="7319453B"/>
    <w:rsid w:val="75575F1C"/>
    <w:rsid w:val="765A47ED"/>
    <w:rsid w:val="7DA854A0"/>
    <w:rsid w:val="7DAC30F6"/>
    <w:rsid w:val="7E18663A"/>
    <w:rsid w:val="7FBC1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4B23B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4B23B6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4B23B6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4B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4B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4B23B6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4B23B6"/>
    <w:rPr>
      <w:b/>
      <w:bCs/>
    </w:rPr>
  </w:style>
  <w:style w:type="character" w:styleId="a9">
    <w:name w:val="FollowedHyperlink"/>
    <w:basedOn w:val="a0"/>
    <w:autoRedefine/>
    <w:uiPriority w:val="99"/>
    <w:semiHidden/>
    <w:unhideWhenUsed/>
    <w:qFormat/>
    <w:rsid w:val="004B23B6"/>
    <w:rPr>
      <w:color w:val="800080" w:themeColor="followedHyperlink"/>
      <w:u w:val="single"/>
    </w:rPr>
  </w:style>
  <w:style w:type="character" w:styleId="aa">
    <w:name w:val="Hyperlink"/>
    <w:basedOn w:val="a0"/>
    <w:autoRedefine/>
    <w:uiPriority w:val="99"/>
    <w:unhideWhenUsed/>
    <w:qFormat/>
    <w:rsid w:val="004B23B6"/>
    <w:rPr>
      <w:color w:val="0000FF" w:themeColor="hyperlink"/>
      <w:u w:val="single"/>
    </w:rPr>
  </w:style>
  <w:style w:type="character" w:styleId="ab">
    <w:name w:val="annotation reference"/>
    <w:basedOn w:val="a0"/>
    <w:autoRedefine/>
    <w:uiPriority w:val="99"/>
    <w:semiHidden/>
    <w:unhideWhenUsed/>
    <w:qFormat/>
    <w:rsid w:val="004B23B6"/>
    <w:rPr>
      <w:sz w:val="21"/>
      <w:szCs w:val="21"/>
    </w:rPr>
  </w:style>
  <w:style w:type="character" w:styleId="ac">
    <w:name w:val="footnote reference"/>
    <w:basedOn w:val="a0"/>
    <w:autoRedefine/>
    <w:uiPriority w:val="99"/>
    <w:semiHidden/>
    <w:unhideWhenUsed/>
    <w:qFormat/>
    <w:rsid w:val="004B23B6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4B23B6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4B23B6"/>
    <w:rPr>
      <w:sz w:val="18"/>
      <w:szCs w:val="18"/>
    </w:rPr>
  </w:style>
  <w:style w:type="paragraph" w:styleId="ad">
    <w:name w:val="List Paragraph"/>
    <w:basedOn w:val="a"/>
    <w:autoRedefine/>
    <w:uiPriority w:val="34"/>
    <w:qFormat/>
    <w:rsid w:val="004B23B6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4B23B6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4B23B6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4B23B6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4B23B6"/>
    <w:rPr>
      <w:sz w:val="18"/>
      <w:szCs w:val="18"/>
    </w:rPr>
  </w:style>
  <w:style w:type="paragraph" w:customStyle="1" w:styleId="1">
    <w:name w:val="修订1"/>
    <w:autoRedefine/>
    <w:hidden/>
    <w:uiPriority w:val="99"/>
    <w:semiHidden/>
    <w:qFormat/>
    <w:rsid w:val="004B23B6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ssencefun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0C484-1A67-45D8-A3E4-6A9EABBFE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3221</Characters>
  <Application>Microsoft Office Word</Application>
  <DocSecurity>4</DocSecurity>
  <Lines>26</Lines>
  <Paragraphs>7</Paragraphs>
  <ScaleCrop>false</ScaleCrop>
  <Company>CNSTOCK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微信用户</dc:creator>
  <cp:lastModifiedBy>ZHONGM</cp:lastModifiedBy>
  <cp:revision>2</cp:revision>
  <cp:lastPrinted>2019-08-07T06:37:00Z</cp:lastPrinted>
  <dcterms:created xsi:type="dcterms:W3CDTF">2026-03-26T16:01:00Z</dcterms:created>
  <dcterms:modified xsi:type="dcterms:W3CDTF">2026-03-26T16:01:00Z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4CE843283A52423B94300AB02E29DC65</vt:lpwstr>
  </property>
  <property fmtid="{D5CDD505-2E9C-101B-9397-08002B2CF9AE}" pid="4" name="KSOTemplateDocerSaveRecord">
    <vt:lpwstr>eyJoZGlkIjoiYmI1NGFiYmFkNmEyODg2M2FjZTdmZTUyODgyN2JlYmUiLCJ1c2VySWQiOiIxNDgxMTU4MDEzIn0=</vt:lpwstr>
  </property>
</Properties>
</file>