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053" w:rsidRPr="00A9784B" w:rsidRDefault="00891563">
      <w:pPr>
        <w:spacing w:line="360" w:lineRule="auto"/>
        <w:jc w:val="center"/>
        <w:rPr>
          <w:b/>
          <w:bCs/>
          <w:color w:val="000000"/>
          <w:sz w:val="30"/>
          <w:szCs w:val="30"/>
        </w:rPr>
      </w:pPr>
      <w:bookmarkStart w:id="0" w:name="_Toc249760023"/>
      <w:r w:rsidRPr="00891563">
        <w:rPr>
          <w:b/>
          <w:bCs/>
          <w:color w:val="000000"/>
          <w:sz w:val="30"/>
          <w:szCs w:val="30"/>
        </w:rPr>
        <w:t>华安创新动能混合型证券投资基金</w:t>
      </w:r>
      <w:r w:rsidR="005E33FC">
        <w:rPr>
          <w:rFonts w:hint="eastAsia"/>
          <w:b/>
          <w:bCs/>
          <w:color w:val="000000"/>
          <w:sz w:val="30"/>
          <w:szCs w:val="30"/>
        </w:rPr>
        <w:t>基金</w:t>
      </w:r>
      <w:r w:rsidR="00155053" w:rsidRPr="00A9784B">
        <w:rPr>
          <w:rFonts w:hint="eastAsia"/>
          <w:b/>
          <w:bCs/>
          <w:color w:val="000000"/>
          <w:sz w:val="30"/>
          <w:szCs w:val="30"/>
        </w:rPr>
        <w:t>合同生效公告</w:t>
      </w:r>
    </w:p>
    <w:p w:rsidR="00155053" w:rsidRDefault="00155053">
      <w:pPr>
        <w:spacing w:line="360" w:lineRule="auto"/>
        <w:jc w:val="center"/>
        <w:rPr>
          <w:rFonts w:ascii="宋体" w:hAnsi="宋体"/>
          <w:b/>
          <w:sz w:val="24"/>
        </w:rPr>
      </w:pPr>
      <w:r>
        <w:rPr>
          <w:rFonts w:ascii="宋体" w:hAnsi="宋体" w:hint="eastAsia"/>
          <w:b/>
          <w:sz w:val="24"/>
        </w:rPr>
        <w:t>公告</w:t>
      </w:r>
      <w:r>
        <w:rPr>
          <w:rFonts w:ascii="宋体" w:hAnsi="宋体"/>
          <w:b/>
          <w:sz w:val="24"/>
        </w:rPr>
        <w:t>送出日期：</w:t>
      </w:r>
      <w:r w:rsidR="001A3126" w:rsidRPr="001A3126">
        <w:rPr>
          <w:rFonts w:ascii="宋体" w:hAnsi="宋体"/>
          <w:b/>
          <w:sz w:val="24"/>
        </w:rPr>
        <w:t>2026年3月25日</w:t>
      </w:r>
      <w:r w:rsidR="00A9784B">
        <w:rPr>
          <w:rFonts w:ascii="宋体" w:hAnsi="宋体" w:hint="eastAsia"/>
          <w:b/>
          <w:sz w:val="24"/>
        </w:rPr>
        <w:t xml:space="preserve"> </w:t>
      </w:r>
    </w:p>
    <w:p w:rsidR="00155053" w:rsidRDefault="00155053">
      <w:pPr>
        <w:spacing w:line="360" w:lineRule="auto"/>
        <w:jc w:val="center"/>
        <w:rPr>
          <w:color w:val="000000"/>
          <w:sz w:val="24"/>
        </w:rPr>
      </w:pPr>
    </w:p>
    <w:bookmarkEnd w:id="0"/>
    <w:p w:rsidR="00155053" w:rsidRDefault="00155053">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4"/>
        <w:gridCol w:w="3141"/>
        <w:gridCol w:w="3141"/>
      </w:tblGrid>
      <w:tr w:rsidR="00155053">
        <w:trPr>
          <w:jc w:val="center"/>
        </w:trPr>
        <w:tc>
          <w:tcPr>
            <w:tcW w:w="3074" w:type="dxa"/>
          </w:tcPr>
          <w:p w:rsidR="00155053" w:rsidRDefault="00155053">
            <w:pPr>
              <w:rPr>
                <w:sz w:val="24"/>
              </w:rPr>
            </w:pPr>
            <w:r>
              <w:rPr>
                <w:rFonts w:hint="eastAsia"/>
                <w:sz w:val="24"/>
              </w:rPr>
              <w:t>基金名称</w:t>
            </w:r>
          </w:p>
        </w:tc>
        <w:tc>
          <w:tcPr>
            <w:tcW w:w="6282" w:type="dxa"/>
            <w:gridSpan w:val="2"/>
          </w:tcPr>
          <w:p w:rsidR="00155053" w:rsidRPr="00A76168" w:rsidRDefault="00F55255">
            <w:pPr>
              <w:rPr>
                <w:rFonts w:ascii="宋体" w:hAnsi="宋体"/>
                <w:sz w:val="24"/>
              </w:rPr>
            </w:pPr>
            <w:r w:rsidRPr="00A76168">
              <w:rPr>
                <w:rFonts w:ascii="宋体" w:hAnsi="宋体"/>
                <w:sz w:val="24"/>
              </w:rPr>
              <w:t>华安创新动能混合型证券投资基金</w:t>
            </w:r>
          </w:p>
        </w:tc>
      </w:tr>
      <w:tr w:rsidR="00155053">
        <w:trPr>
          <w:jc w:val="center"/>
        </w:trPr>
        <w:tc>
          <w:tcPr>
            <w:tcW w:w="3074" w:type="dxa"/>
          </w:tcPr>
          <w:p w:rsidR="00155053" w:rsidRDefault="00155053">
            <w:pPr>
              <w:rPr>
                <w:sz w:val="24"/>
              </w:rPr>
            </w:pPr>
            <w:r>
              <w:rPr>
                <w:rFonts w:hint="eastAsia"/>
                <w:sz w:val="24"/>
              </w:rPr>
              <w:t>基金简称</w:t>
            </w:r>
          </w:p>
        </w:tc>
        <w:tc>
          <w:tcPr>
            <w:tcW w:w="6282" w:type="dxa"/>
            <w:gridSpan w:val="2"/>
          </w:tcPr>
          <w:p w:rsidR="00155053" w:rsidRPr="00A76168" w:rsidRDefault="000352D9">
            <w:pPr>
              <w:rPr>
                <w:rFonts w:ascii="宋体" w:hAnsi="宋体"/>
                <w:sz w:val="24"/>
              </w:rPr>
            </w:pPr>
            <w:r w:rsidRPr="00A76168">
              <w:rPr>
                <w:rFonts w:ascii="宋体" w:hAnsi="宋体"/>
                <w:sz w:val="24"/>
              </w:rPr>
              <w:t>华安创新动能混合</w:t>
            </w:r>
          </w:p>
        </w:tc>
      </w:tr>
      <w:tr w:rsidR="00A9784B">
        <w:trPr>
          <w:jc w:val="center"/>
        </w:trPr>
        <w:tc>
          <w:tcPr>
            <w:tcW w:w="3074" w:type="dxa"/>
          </w:tcPr>
          <w:p w:rsidR="00A9784B" w:rsidRDefault="00A9784B" w:rsidP="00A9784B">
            <w:pPr>
              <w:rPr>
                <w:sz w:val="24"/>
              </w:rPr>
            </w:pPr>
            <w:r>
              <w:rPr>
                <w:rFonts w:hint="eastAsia"/>
                <w:sz w:val="24"/>
              </w:rPr>
              <w:t>基金主代码</w:t>
            </w:r>
          </w:p>
        </w:tc>
        <w:tc>
          <w:tcPr>
            <w:tcW w:w="6282" w:type="dxa"/>
            <w:gridSpan w:val="2"/>
          </w:tcPr>
          <w:p w:rsidR="00A9784B" w:rsidRPr="00A76168" w:rsidRDefault="00A4463E" w:rsidP="00A9784B">
            <w:pPr>
              <w:rPr>
                <w:rFonts w:ascii="宋体" w:hAnsi="宋体"/>
                <w:sz w:val="24"/>
              </w:rPr>
            </w:pPr>
            <w:r w:rsidRPr="00A76168">
              <w:rPr>
                <w:rFonts w:ascii="宋体" w:hAnsi="宋体"/>
                <w:sz w:val="24"/>
              </w:rPr>
              <w:t>026841</w:t>
            </w:r>
          </w:p>
        </w:tc>
      </w:tr>
      <w:tr w:rsidR="00A9784B">
        <w:trPr>
          <w:jc w:val="center"/>
        </w:trPr>
        <w:tc>
          <w:tcPr>
            <w:tcW w:w="3074" w:type="dxa"/>
          </w:tcPr>
          <w:p w:rsidR="00A9784B" w:rsidRDefault="00A9784B" w:rsidP="00A9784B">
            <w:pPr>
              <w:rPr>
                <w:sz w:val="24"/>
              </w:rPr>
            </w:pPr>
            <w:r>
              <w:rPr>
                <w:rFonts w:hint="eastAsia"/>
                <w:sz w:val="24"/>
              </w:rPr>
              <w:t>基金运作方式</w:t>
            </w:r>
          </w:p>
        </w:tc>
        <w:tc>
          <w:tcPr>
            <w:tcW w:w="6282" w:type="dxa"/>
            <w:gridSpan w:val="2"/>
          </w:tcPr>
          <w:p w:rsidR="00A9784B" w:rsidRPr="00A76168" w:rsidRDefault="00240F0E" w:rsidP="00A9784B">
            <w:pPr>
              <w:rPr>
                <w:rFonts w:ascii="宋体" w:hAnsi="宋体"/>
                <w:sz w:val="24"/>
              </w:rPr>
            </w:pPr>
            <w:r w:rsidRPr="00A76168">
              <w:rPr>
                <w:rFonts w:ascii="宋体" w:hAnsi="宋体"/>
                <w:sz w:val="24"/>
              </w:rPr>
              <w:t>契约型开放式</w:t>
            </w:r>
          </w:p>
        </w:tc>
      </w:tr>
      <w:tr w:rsidR="00A9784B">
        <w:trPr>
          <w:jc w:val="center"/>
        </w:trPr>
        <w:tc>
          <w:tcPr>
            <w:tcW w:w="3074" w:type="dxa"/>
          </w:tcPr>
          <w:p w:rsidR="00A9784B" w:rsidRDefault="00A9784B" w:rsidP="00A9784B">
            <w:pPr>
              <w:rPr>
                <w:sz w:val="24"/>
              </w:rPr>
            </w:pPr>
            <w:r>
              <w:rPr>
                <w:rFonts w:hint="eastAsia"/>
                <w:sz w:val="24"/>
              </w:rPr>
              <w:t>基金合同生效日</w:t>
            </w:r>
          </w:p>
        </w:tc>
        <w:tc>
          <w:tcPr>
            <w:tcW w:w="6282" w:type="dxa"/>
            <w:gridSpan w:val="2"/>
          </w:tcPr>
          <w:p w:rsidR="00A9784B" w:rsidRPr="00A76168" w:rsidRDefault="00596B0B" w:rsidP="00A9784B">
            <w:pPr>
              <w:rPr>
                <w:rFonts w:ascii="宋体" w:hAnsi="宋体"/>
                <w:sz w:val="24"/>
              </w:rPr>
            </w:pPr>
            <w:r w:rsidRPr="00A76168">
              <w:rPr>
                <w:rFonts w:ascii="宋体" w:hAnsi="宋体"/>
                <w:sz w:val="24"/>
              </w:rPr>
              <w:t>2026年3月24日</w:t>
            </w:r>
          </w:p>
        </w:tc>
      </w:tr>
      <w:tr w:rsidR="00A9784B">
        <w:trPr>
          <w:jc w:val="center"/>
        </w:trPr>
        <w:tc>
          <w:tcPr>
            <w:tcW w:w="3074" w:type="dxa"/>
          </w:tcPr>
          <w:p w:rsidR="00A9784B" w:rsidRDefault="00A9784B" w:rsidP="00A9784B">
            <w:pPr>
              <w:rPr>
                <w:sz w:val="24"/>
              </w:rPr>
            </w:pPr>
            <w:r>
              <w:rPr>
                <w:rFonts w:hint="eastAsia"/>
                <w:sz w:val="24"/>
              </w:rPr>
              <w:t>基金管理人名称</w:t>
            </w:r>
          </w:p>
        </w:tc>
        <w:tc>
          <w:tcPr>
            <w:tcW w:w="6282" w:type="dxa"/>
            <w:gridSpan w:val="2"/>
          </w:tcPr>
          <w:p w:rsidR="00A9784B" w:rsidRPr="00A76168" w:rsidRDefault="00A9784B" w:rsidP="00A9784B">
            <w:pPr>
              <w:rPr>
                <w:rFonts w:ascii="宋体" w:hAnsi="宋体"/>
                <w:sz w:val="24"/>
              </w:rPr>
            </w:pPr>
            <w:r w:rsidRPr="00A76168">
              <w:rPr>
                <w:rFonts w:ascii="宋体" w:hAnsi="宋体" w:hint="eastAsia"/>
                <w:sz w:val="24"/>
              </w:rPr>
              <w:t>华安基金管理有限公司</w:t>
            </w:r>
          </w:p>
        </w:tc>
      </w:tr>
      <w:tr w:rsidR="00532F44">
        <w:trPr>
          <w:jc w:val="center"/>
        </w:trPr>
        <w:tc>
          <w:tcPr>
            <w:tcW w:w="3074" w:type="dxa"/>
          </w:tcPr>
          <w:p w:rsidR="00532F44" w:rsidRDefault="00532F44" w:rsidP="00532F44">
            <w:pPr>
              <w:rPr>
                <w:sz w:val="24"/>
              </w:rPr>
            </w:pPr>
            <w:r>
              <w:rPr>
                <w:rFonts w:hint="eastAsia"/>
                <w:sz w:val="24"/>
              </w:rPr>
              <w:t>基金托管人名称</w:t>
            </w:r>
          </w:p>
        </w:tc>
        <w:tc>
          <w:tcPr>
            <w:tcW w:w="6282" w:type="dxa"/>
            <w:gridSpan w:val="2"/>
          </w:tcPr>
          <w:p w:rsidR="00532F44" w:rsidRPr="00A76168" w:rsidRDefault="003A5336" w:rsidP="00532F44">
            <w:pPr>
              <w:rPr>
                <w:rFonts w:ascii="宋体" w:hAnsi="宋体"/>
                <w:sz w:val="24"/>
              </w:rPr>
            </w:pPr>
            <w:r w:rsidRPr="00A76168">
              <w:rPr>
                <w:rFonts w:ascii="宋体" w:hAnsi="宋体"/>
                <w:sz w:val="24"/>
              </w:rPr>
              <w:t>中国建设银行股份有限公司</w:t>
            </w:r>
          </w:p>
        </w:tc>
      </w:tr>
      <w:tr w:rsidR="00532F44">
        <w:trPr>
          <w:jc w:val="center"/>
        </w:trPr>
        <w:tc>
          <w:tcPr>
            <w:tcW w:w="3074" w:type="dxa"/>
          </w:tcPr>
          <w:p w:rsidR="00532F44" w:rsidRDefault="00532F44" w:rsidP="00532F44">
            <w:pPr>
              <w:rPr>
                <w:sz w:val="24"/>
              </w:rPr>
            </w:pPr>
            <w:r>
              <w:rPr>
                <w:rFonts w:hint="eastAsia"/>
                <w:sz w:val="24"/>
              </w:rPr>
              <w:t>公告依据</w:t>
            </w:r>
          </w:p>
        </w:tc>
        <w:tc>
          <w:tcPr>
            <w:tcW w:w="6282" w:type="dxa"/>
            <w:gridSpan w:val="2"/>
          </w:tcPr>
          <w:p w:rsidR="00532F44" w:rsidRPr="00A76168" w:rsidRDefault="00532F44" w:rsidP="0079237E">
            <w:pPr>
              <w:rPr>
                <w:rFonts w:ascii="宋体" w:hAnsi="宋体"/>
                <w:sz w:val="24"/>
              </w:rPr>
            </w:pPr>
            <w:r w:rsidRPr="00A76168">
              <w:rPr>
                <w:rFonts w:ascii="宋体" w:hAnsi="宋体" w:hint="eastAsia"/>
                <w:sz w:val="24"/>
              </w:rPr>
              <w:t>《中华人民共和国证券投资基金法》、《公开募集证券投资基金运作管理办法》以及《</w:t>
            </w:r>
            <w:r w:rsidR="004D4572" w:rsidRPr="00A76168">
              <w:rPr>
                <w:rFonts w:ascii="宋体" w:hAnsi="宋体"/>
                <w:sz w:val="24"/>
              </w:rPr>
              <w:t>华安创新动能混合型证券投资基金</w:t>
            </w:r>
            <w:r w:rsidR="003E72DB" w:rsidRPr="00A76168">
              <w:rPr>
                <w:rFonts w:ascii="宋体" w:hAnsi="宋体" w:hint="eastAsia"/>
                <w:sz w:val="24"/>
              </w:rPr>
              <w:t>基金</w:t>
            </w:r>
            <w:r w:rsidRPr="00A76168">
              <w:rPr>
                <w:rFonts w:ascii="宋体" w:hAnsi="宋体" w:hint="eastAsia"/>
                <w:sz w:val="24"/>
              </w:rPr>
              <w:t>合同》、《</w:t>
            </w:r>
            <w:r w:rsidR="0079237E" w:rsidRPr="00A76168">
              <w:rPr>
                <w:rFonts w:ascii="宋体" w:hAnsi="宋体"/>
                <w:sz w:val="24"/>
              </w:rPr>
              <w:t>华安创新动能混合型证券投资基金</w:t>
            </w:r>
            <w:r w:rsidR="0079237E" w:rsidRPr="00A76168">
              <w:rPr>
                <w:rFonts w:ascii="宋体" w:hAnsi="宋体" w:hint="eastAsia"/>
                <w:sz w:val="24"/>
              </w:rPr>
              <w:t>招募</w:t>
            </w:r>
            <w:r w:rsidRPr="00A76168">
              <w:rPr>
                <w:rFonts w:ascii="宋体" w:hAnsi="宋体" w:hint="eastAsia"/>
                <w:sz w:val="24"/>
              </w:rPr>
              <w:t>说明书》</w:t>
            </w:r>
          </w:p>
        </w:tc>
      </w:tr>
      <w:tr w:rsidR="00386BFC" w:rsidTr="0083364D">
        <w:trPr>
          <w:jc w:val="center"/>
        </w:trPr>
        <w:tc>
          <w:tcPr>
            <w:tcW w:w="3074" w:type="dxa"/>
          </w:tcPr>
          <w:p w:rsidR="00386BFC" w:rsidRDefault="00386BFC" w:rsidP="00386BFC">
            <w:pPr>
              <w:rPr>
                <w:sz w:val="24"/>
              </w:rPr>
            </w:pPr>
            <w:r>
              <w:rPr>
                <w:rFonts w:hint="eastAsia"/>
                <w:sz w:val="24"/>
              </w:rPr>
              <w:t>下属基金份额的基金简称</w:t>
            </w:r>
            <w:r>
              <w:rPr>
                <w:rFonts w:hint="eastAsia"/>
                <w:sz w:val="24"/>
              </w:rPr>
              <w:t xml:space="preserve"> </w:t>
            </w:r>
          </w:p>
        </w:tc>
        <w:tc>
          <w:tcPr>
            <w:tcW w:w="3141" w:type="dxa"/>
          </w:tcPr>
          <w:p w:rsidR="00386BFC" w:rsidRPr="00A76168" w:rsidRDefault="002659FA" w:rsidP="002659FA">
            <w:pPr>
              <w:rPr>
                <w:rFonts w:ascii="宋体" w:hAnsi="宋体"/>
                <w:sz w:val="24"/>
              </w:rPr>
            </w:pPr>
            <w:r w:rsidRPr="00A76168">
              <w:rPr>
                <w:rFonts w:ascii="宋体" w:hAnsi="宋体"/>
                <w:sz w:val="24"/>
              </w:rPr>
              <w:t>华安创新动能混合</w:t>
            </w:r>
            <w:r w:rsidRPr="00A76168">
              <w:rPr>
                <w:rFonts w:ascii="宋体" w:hAnsi="宋体" w:hint="eastAsia"/>
                <w:sz w:val="24"/>
              </w:rPr>
              <w:t>A</w:t>
            </w:r>
          </w:p>
        </w:tc>
        <w:tc>
          <w:tcPr>
            <w:tcW w:w="3141" w:type="dxa"/>
          </w:tcPr>
          <w:p w:rsidR="00386BFC" w:rsidRPr="00A76168" w:rsidRDefault="00E4401F" w:rsidP="00E4401F">
            <w:pPr>
              <w:rPr>
                <w:rFonts w:ascii="宋体" w:hAnsi="宋体"/>
                <w:sz w:val="24"/>
              </w:rPr>
            </w:pPr>
            <w:r w:rsidRPr="00A76168">
              <w:rPr>
                <w:rFonts w:ascii="宋体" w:hAnsi="宋体"/>
                <w:sz w:val="24"/>
              </w:rPr>
              <w:t>华安创新动能混合</w:t>
            </w:r>
            <w:r w:rsidRPr="00A76168">
              <w:rPr>
                <w:rFonts w:ascii="宋体" w:hAnsi="宋体" w:hint="eastAsia"/>
                <w:sz w:val="24"/>
              </w:rPr>
              <w:t>C</w:t>
            </w:r>
          </w:p>
        </w:tc>
      </w:tr>
      <w:tr w:rsidR="00386BFC" w:rsidTr="0083364D">
        <w:trPr>
          <w:jc w:val="center"/>
        </w:trPr>
        <w:tc>
          <w:tcPr>
            <w:tcW w:w="3074" w:type="dxa"/>
          </w:tcPr>
          <w:p w:rsidR="00386BFC" w:rsidRDefault="00386BFC" w:rsidP="00386BFC">
            <w:pPr>
              <w:rPr>
                <w:sz w:val="24"/>
              </w:rPr>
            </w:pPr>
            <w:r>
              <w:rPr>
                <w:rFonts w:hint="eastAsia"/>
                <w:sz w:val="24"/>
              </w:rPr>
              <w:t>下属基金份额的交易代码</w:t>
            </w:r>
          </w:p>
        </w:tc>
        <w:tc>
          <w:tcPr>
            <w:tcW w:w="3141" w:type="dxa"/>
          </w:tcPr>
          <w:p w:rsidR="00386BFC" w:rsidRPr="00A76168" w:rsidRDefault="00C0469F" w:rsidP="00386BFC">
            <w:pPr>
              <w:rPr>
                <w:rFonts w:ascii="宋体" w:hAnsi="宋体"/>
                <w:sz w:val="24"/>
              </w:rPr>
            </w:pPr>
            <w:r w:rsidRPr="00A76168">
              <w:rPr>
                <w:rFonts w:ascii="宋体" w:hAnsi="宋体"/>
                <w:sz w:val="24"/>
              </w:rPr>
              <w:t>026841</w:t>
            </w:r>
          </w:p>
        </w:tc>
        <w:tc>
          <w:tcPr>
            <w:tcW w:w="3141" w:type="dxa"/>
          </w:tcPr>
          <w:p w:rsidR="00386BFC" w:rsidRPr="00A76168" w:rsidRDefault="00361610" w:rsidP="00386BFC">
            <w:pPr>
              <w:rPr>
                <w:rFonts w:ascii="宋体" w:hAnsi="宋体"/>
                <w:sz w:val="24"/>
              </w:rPr>
            </w:pPr>
            <w:r w:rsidRPr="00A76168">
              <w:rPr>
                <w:rFonts w:ascii="宋体" w:hAnsi="宋体"/>
                <w:sz w:val="24"/>
              </w:rPr>
              <w:t>026842</w:t>
            </w:r>
          </w:p>
        </w:tc>
      </w:tr>
    </w:tbl>
    <w:p w:rsidR="00155053" w:rsidRDefault="00155053">
      <w:pPr>
        <w:spacing w:line="360" w:lineRule="auto"/>
        <w:ind w:firstLineChars="200" w:firstLine="480"/>
        <w:rPr>
          <w:color w:val="000000"/>
          <w:sz w:val="24"/>
        </w:rPr>
      </w:pPr>
      <w:r>
        <w:rPr>
          <w:rFonts w:hint="eastAsia"/>
          <w:color w:val="000000"/>
          <w:sz w:val="24"/>
        </w:rPr>
        <w:t>注：自基金合同生效之日起，本基金管理人开始正式管理本基金。</w:t>
      </w:r>
    </w:p>
    <w:p w:rsidR="00155053" w:rsidRDefault="00155053">
      <w:pPr>
        <w:spacing w:line="360" w:lineRule="auto"/>
        <w:ind w:firstLineChars="200" w:firstLine="480"/>
        <w:rPr>
          <w:color w:val="000000"/>
          <w:sz w:val="24"/>
        </w:rPr>
      </w:pPr>
    </w:p>
    <w:p w:rsidR="00155053" w:rsidRPr="000C10BB" w:rsidRDefault="00155053" w:rsidP="000C10BB">
      <w:pPr>
        <w:pStyle w:val="3"/>
        <w:keepNext w:val="0"/>
        <w:keepLines w:val="0"/>
        <w:spacing w:before="0" w:after="0" w:line="360" w:lineRule="auto"/>
        <w:rPr>
          <w:color w:val="000000"/>
          <w:sz w:val="24"/>
          <w:szCs w:val="24"/>
        </w:rPr>
      </w:pPr>
      <w:r>
        <w:rPr>
          <w:rFonts w:hint="eastAsia"/>
          <w:color w:val="000000"/>
          <w:sz w:val="24"/>
          <w:szCs w:val="24"/>
        </w:rPr>
        <w:t>2.</w:t>
      </w:r>
      <w:r>
        <w:rPr>
          <w:rFonts w:hint="eastAsia"/>
          <w:color w:val="000000"/>
          <w:sz w:val="24"/>
          <w:szCs w:val="24"/>
        </w:rPr>
        <w:t>基金募集情况</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387"/>
        <w:gridCol w:w="1985"/>
        <w:gridCol w:w="1984"/>
        <w:gridCol w:w="2440"/>
      </w:tblGrid>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基金募集申请获中国证监会核准的文号</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Default="000C10BB" w:rsidP="00C17570">
            <w:pPr>
              <w:rPr>
                <w:sz w:val="24"/>
              </w:rPr>
            </w:pPr>
            <w:r>
              <w:rPr>
                <w:rFonts w:hint="eastAsia"/>
                <w:sz w:val="24"/>
              </w:rPr>
              <w:t>证监许可</w:t>
            </w:r>
            <w:r w:rsidR="00C17570" w:rsidRPr="00C17570">
              <w:rPr>
                <w:sz w:val="24"/>
              </w:rPr>
              <w:t>[2026]216</w:t>
            </w:r>
            <w:r w:rsidR="00C17570">
              <w:rPr>
                <w:rFonts w:hint="eastAsia"/>
                <w:sz w:val="24"/>
              </w:rPr>
              <w:t>号</w:t>
            </w:r>
            <w:r>
              <w:rPr>
                <w:rFonts w:hint="eastAsia"/>
                <w:sz w:val="24"/>
              </w:rPr>
              <w:t>文</w:t>
            </w:r>
          </w:p>
        </w:tc>
      </w:tr>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基金募集期间</w:t>
            </w:r>
          </w:p>
        </w:tc>
        <w:tc>
          <w:tcPr>
            <w:tcW w:w="2440" w:type="dxa"/>
            <w:tcBorders>
              <w:top w:val="single" w:sz="4" w:space="0" w:color="auto"/>
              <w:left w:val="single" w:sz="4" w:space="0" w:color="auto"/>
              <w:bottom w:val="single" w:sz="4" w:space="0" w:color="auto"/>
              <w:right w:val="single" w:sz="4" w:space="0" w:color="auto"/>
            </w:tcBorders>
            <w:vAlign w:val="center"/>
          </w:tcPr>
          <w:p w:rsidR="00783FC0" w:rsidRDefault="000C10BB" w:rsidP="00783FC0">
            <w:pPr>
              <w:rPr>
                <w:sz w:val="24"/>
              </w:rPr>
            </w:pPr>
            <w:r>
              <w:rPr>
                <w:rFonts w:hint="eastAsia"/>
                <w:sz w:val="24"/>
              </w:rPr>
              <w:t>自</w:t>
            </w:r>
            <w:r w:rsidR="00783FC0" w:rsidRPr="00783FC0">
              <w:rPr>
                <w:sz w:val="24"/>
              </w:rPr>
              <w:t>2026</w:t>
            </w:r>
            <w:r w:rsidR="00783FC0" w:rsidRPr="00783FC0">
              <w:rPr>
                <w:sz w:val="24"/>
              </w:rPr>
              <w:t>年</w:t>
            </w:r>
            <w:r w:rsidR="00783FC0" w:rsidRPr="00783FC0">
              <w:rPr>
                <w:sz w:val="24"/>
              </w:rPr>
              <w:t>3</w:t>
            </w:r>
            <w:r w:rsidR="00783FC0" w:rsidRPr="00783FC0">
              <w:rPr>
                <w:sz w:val="24"/>
              </w:rPr>
              <w:t>月</w:t>
            </w:r>
            <w:r w:rsidR="00783FC0" w:rsidRPr="00783FC0">
              <w:rPr>
                <w:sz w:val="24"/>
              </w:rPr>
              <w:t>2</w:t>
            </w:r>
            <w:r w:rsidR="00783FC0" w:rsidRPr="00783FC0">
              <w:rPr>
                <w:sz w:val="24"/>
              </w:rPr>
              <w:t>日</w:t>
            </w:r>
          </w:p>
          <w:p w:rsidR="000C10BB" w:rsidRDefault="000C10BB" w:rsidP="004215E0">
            <w:pPr>
              <w:rPr>
                <w:sz w:val="24"/>
              </w:rPr>
            </w:pPr>
            <w:r>
              <w:rPr>
                <w:rFonts w:hint="eastAsia"/>
                <w:sz w:val="24"/>
              </w:rPr>
              <w:t>至</w:t>
            </w:r>
            <w:r w:rsidR="004215E0" w:rsidRPr="004215E0">
              <w:rPr>
                <w:sz w:val="24"/>
              </w:rPr>
              <w:t>2026</w:t>
            </w:r>
            <w:r w:rsidR="004215E0" w:rsidRPr="004215E0">
              <w:rPr>
                <w:sz w:val="24"/>
              </w:rPr>
              <w:t>年</w:t>
            </w:r>
            <w:r w:rsidR="004215E0" w:rsidRPr="004215E0">
              <w:rPr>
                <w:sz w:val="24"/>
              </w:rPr>
              <w:t>3</w:t>
            </w:r>
            <w:r w:rsidR="004215E0" w:rsidRPr="004215E0">
              <w:rPr>
                <w:sz w:val="24"/>
              </w:rPr>
              <w:t>月</w:t>
            </w:r>
            <w:r w:rsidR="004215E0" w:rsidRPr="004215E0">
              <w:rPr>
                <w:sz w:val="24"/>
              </w:rPr>
              <w:t>20</w:t>
            </w:r>
            <w:r w:rsidR="004215E0" w:rsidRPr="004215E0">
              <w:rPr>
                <w:sz w:val="24"/>
              </w:rPr>
              <w:t>日</w:t>
            </w:r>
            <w:r>
              <w:rPr>
                <w:rFonts w:hint="eastAsia"/>
                <w:sz w:val="24"/>
              </w:rPr>
              <w:t>止</w:t>
            </w:r>
          </w:p>
        </w:tc>
      </w:tr>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验资机构名称</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Default="00906658" w:rsidP="000C10BB">
            <w:pPr>
              <w:rPr>
                <w:sz w:val="24"/>
              </w:rPr>
            </w:pPr>
            <w:r w:rsidRPr="00906658">
              <w:rPr>
                <w:sz w:val="24"/>
              </w:rPr>
              <w:t>毕马威华振</w:t>
            </w:r>
            <w:r w:rsidR="00961A55">
              <w:rPr>
                <w:rFonts w:hint="eastAsia"/>
                <w:sz w:val="24"/>
              </w:rPr>
              <w:t>会</w:t>
            </w:r>
            <w:r w:rsidR="000C10BB">
              <w:rPr>
                <w:rFonts w:hint="eastAsia"/>
                <w:sz w:val="24"/>
              </w:rPr>
              <w:t>计师事务所（特殊普通合伙）</w:t>
            </w:r>
          </w:p>
        </w:tc>
      </w:tr>
      <w:tr w:rsidR="000C10BB"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0C10BB">
            <w:pPr>
              <w:rPr>
                <w:sz w:val="24"/>
              </w:rPr>
            </w:pPr>
            <w:r>
              <w:rPr>
                <w:rFonts w:hint="eastAsia"/>
                <w:sz w:val="24"/>
              </w:rPr>
              <w:t>募集资金划入基金托管专户的日期</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Pr="008F5FBE" w:rsidRDefault="00906658" w:rsidP="00906658">
            <w:pPr>
              <w:widowControl/>
              <w:jc w:val="left"/>
              <w:rPr>
                <w:rFonts w:ascii="宋体" w:hAnsi="宋体" w:cs="宋体"/>
                <w:kern w:val="0"/>
                <w:sz w:val="24"/>
              </w:rPr>
            </w:pPr>
            <w:r w:rsidRPr="00906658">
              <w:rPr>
                <w:sz w:val="24"/>
              </w:rPr>
              <w:t>2026</w:t>
            </w:r>
            <w:r>
              <w:rPr>
                <w:rFonts w:hint="eastAsia"/>
                <w:sz w:val="24"/>
              </w:rPr>
              <w:t>年</w:t>
            </w:r>
            <w:r w:rsidR="00C54E9D">
              <w:rPr>
                <w:rFonts w:hint="eastAsia"/>
                <w:sz w:val="24"/>
              </w:rPr>
              <w:t>3</w:t>
            </w:r>
            <w:r w:rsidR="000C10BB">
              <w:rPr>
                <w:rFonts w:hint="eastAsia"/>
                <w:sz w:val="24"/>
              </w:rPr>
              <w:t>月</w:t>
            </w:r>
            <w:r w:rsidR="00C54E9D">
              <w:rPr>
                <w:rFonts w:hint="eastAsia"/>
                <w:sz w:val="24"/>
              </w:rPr>
              <w:t>2</w:t>
            </w:r>
            <w:r w:rsidR="00C54E9D">
              <w:rPr>
                <w:sz w:val="24"/>
              </w:rPr>
              <w:t>4</w:t>
            </w:r>
            <w:r w:rsidR="000C10BB">
              <w:rPr>
                <w:rFonts w:hint="eastAsia"/>
                <w:sz w:val="24"/>
              </w:rPr>
              <w:t>日</w:t>
            </w:r>
          </w:p>
        </w:tc>
        <w:bookmarkStart w:id="1" w:name="_GoBack"/>
        <w:bookmarkEnd w:id="1"/>
      </w:tr>
      <w:tr w:rsidR="000C10BB" w:rsidRPr="006917B5" w:rsidTr="0083364D">
        <w:trPr>
          <w:jc w:val="center"/>
        </w:trPr>
        <w:tc>
          <w:tcPr>
            <w:tcW w:w="6886" w:type="dxa"/>
            <w:gridSpan w:val="4"/>
            <w:tcBorders>
              <w:top w:val="single" w:sz="4" w:space="0" w:color="auto"/>
              <w:left w:val="single" w:sz="4" w:space="0" w:color="auto"/>
              <w:bottom w:val="single" w:sz="4" w:space="0" w:color="auto"/>
              <w:right w:val="single" w:sz="4" w:space="0" w:color="auto"/>
            </w:tcBorders>
            <w:vAlign w:val="center"/>
          </w:tcPr>
          <w:p w:rsidR="000C10BB" w:rsidRDefault="000C10BB" w:rsidP="0083364D">
            <w:pPr>
              <w:rPr>
                <w:sz w:val="24"/>
              </w:rPr>
            </w:pPr>
            <w:r>
              <w:rPr>
                <w:rFonts w:hint="eastAsia"/>
                <w:sz w:val="24"/>
              </w:rPr>
              <w:t>募集有效认购总户数（单位：户）</w:t>
            </w:r>
          </w:p>
        </w:tc>
        <w:tc>
          <w:tcPr>
            <w:tcW w:w="2440" w:type="dxa"/>
            <w:tcBorders>
              <w:top w:val="single" w:sz="4" w:space="0" w:color="auto"/>
              <w:left w:val="single" w:sz="4" w:space="0" w:color="auto"/>
              <w:bottom w:val="single" w:sz="4" w:space="0" w:color="auto"/>
              <w:right w:val="single" w:sz="4" w:space="0" w:color="auto"/>
            </w:tcBorders>
            <w:vAlign w:val="center"/>
          </w:tcPr>
          <w:p w:rsidR="000C10BB" w:rsidRPr="003D5C49" w:rsidRDefault="00C54E9D" w:rsidP="0083364D">
            <w:pPr>
              <w:widowControl/>
              <w:jc w:val="right"/>
              <w:rPr>
                <w:sz w:val="24"/>
              </w:rPr>
            </w:pPr>
            <w:r w:rsidRPr="00C54E9D">
              <w:rPr>
                <w:sz w:val="24"/>
              </w:rPr>
              <w:t>9,015</w:t>
            </w:r>
          </w:p>
        </w:tc>
      </w:tr>
      <w:tr w:rsidR="000C10BB" w:rsidTr="0083364D">
        <w:trPr>
          <w:jc w:val="center"/>
        </w:trPr>
        <w:tc>
          <w:tcPr>
            <w:tcW w:w="2917" w:type="dxa"/>
            <w:gridSpan w:val="2"/>
            <w:vAlign w:val="center"/>
          </w:tcPr>
          <w:p w:rsidR="000C10BB" w:rsidRDefault="000C10BB" w:rsidP="000C10BB">
            <w:pPr>
              <w:rPr>
                <w:sz w:val="24"/>
              </w:rPr>
            </w:pPr>
            <w:r>
              <w:rPr>
                <w:rFonts w:hint="eastAsia"/>
                <w:sz w:val="24"/>
              </w:rPr>
              <w:t>份额类别</w:t>
            </w:r>
          </w:p>
        </w:tc>
        <w:tc>
          <w:tcPr>
            <w:tcW w:w="1985" w:type="dxa"/>
          </w:tcPr>
          <w:p w:rsidR="000C10BB" w:rsidRDefault="00E4401F" w:rsidP="00E4401F">
            <w:pPr>
              <w:rPr>
                <w:rFonts w:hAnsi="宋体"/>
                <w:sz w:val="24"/>
              </w:rPr>
            </w:pPr>
            <w:r w:rsidRPr="00E4401F">
              <w:rPr>
                <w:rFonts w:hAnsi="宋体"/>
                <w:sz w:val="24"/>
              </w:rPr>
              <w:t>华安创新动能混合</w:t>
            </w:r>
            <w:r>
              <w:rPr>
                <w:rFonts w:hAnsi="宋体" w:hint="eastAsia"/>
                <w:sz w:val="24"/>
              </w:rPr>
              <w:t>A</w:t>
            </w:r>
          </w:p>
        </w:tc>
        <w:tc>
          <w:tcPr>
            <w:tcW w:w="1984" w:type="dxa"/>
          </w:tcPr>
          <w:p w:rsidR="000C10BB" w:rsidRDefault="00E4401F" w:rsidP="000C10BB">
            <w:pPr>
              <w:rPr>
                <w:rFonts w:hAnsi="宋体"/>
                <w:sz w:val="24"/>
              </w:rPr>
            </w:pPr>
            <w:r w:rsidRPr="00E4401F">
              <w:rPr>
                <w:rFonts w:hAnsi="宋体"/>
                <w:sz w:val="24"/>
              </w:rPr>
              <w:t>华安创新动能混合</w:t>
            </w:r>
            <w:r w:rsidR="00680BE0">
              <w:rPr>
                <w:rFonts w:hAnsi="宋体" w:hint="eastAsia"/>
                <w:sz w:val="24"/>
              </w:rPr>
              <w:t>C</w:t>
            </w:r>
          </w:p>
        </w:tc>
        <w:tc>
          <w:tcPr>
            <w:tcW w:w="2440" w:type="dxa"/>
            <w:vAlign w:val="center"/>
          </w:tcPr>
          <w:p w:rsidR="000C10BB" w:rsidRDefault="000C10BB" w:rsidP="000C10BB">
            <w:pPr>
              <w:jc w:val="center"/>
              <w:rPr>
                <w:sz w:val="24"/>
              </w:rPr>
            </w:pPr>
            <w:r>
              <w:rPr>
                <w:rFonts w:hint="eastAsia"/>
                <w:sz w:val="24"/>
              </w:rPr>
              <w:t>合计</w:t>
            </w:r>
          </w:p>
        </w:tc>
      </w:tr>
      <w:tr w:rsidR="00C54E9D" w:rsidRPr="006917B5" w:rsidTr="004A1F2D">
        <w:trPr>
          <w:jc w:val="center"/>
        </w:trPr>
        <w:tc>
          <w:tcPr>
            <w:tcW w:w="2917" w:type="dxa"/>
            <w:gridSpan w:val="2"/>
            <w:vAlign w:val="center"/>
          </w:tcPr>
          <w:p w:rsidR="00C54E9D" w:rsidRDefault="00C54E9D" w:rsidP="00C54E9D">
            <w:pPr>
              <w:rPr>
                <w:sz w:val="24"/>
              </w:rPr>
            </w:pPr>
            <w:r>
              <w:rPr>
                <w:rFonts w:hint="eastAsia"/>
                <w:sz w:val="24"/>
              </w:rPr>
              <w:t>募集期间净认购金额（单位：元）</w:t>
            </w:r>
          </w:p>
        </w:tc>
        <w:tc>
          <w:tcPr>
            <w:tcW w:w="1985" w:type="dxa"/>
          </w:tcPr>
          <w:p w:rsidR="00C54E9D" w:rsidRPr="006917B5" w:rsidRDefault="00C54E9D" w:rsidP="00C54E9D">
            <w:pPr>
              <w:widowControl/>
              <w:jc w:val="right"/>
              <w:rPr>
                <w:sz w:val="24"/>
              </w:rPr>
            </w:pPr>
            <w:r w:rsidRPr="004A1F2D">
              <w:rPr>
                <w:sz w:val="24"/>
              </w:rPr>
              <w:t>1,459,853,986.81</w:t>
            </w:r>
          </w:p>
        </w:tc>
        <w:tc>
          <w:tcPr>
            <w:tcW w:w="1984" w:type="dxa"/>
          </w:tcPr>
          <w:p w:rsidR="00C54E9D" w:rsidRPr="003D5C49" w:rsidRDefault="00C54E9D" w:rsidP="00C54E9D">
            <w:pPr>
              <w:widowControl/>
              <w:jc w:val="right"/>
              <w:rPr>
                <w:sz w:val="24"/>
              </w:rPr>
            </w:pPr>
            <w:r w:rsidRPr="004A1F2D">
              <w:rPr>
                <w:sz w:val="24"/>
              </w:rPr>
              <w:t>215,129,947.26</w:t>
            </w:r>
          </w:p>
        </w:tc>
        <w:tc>
          <w:tcPr>
            <w:tcW w:w="2440" w:type="dxa"/>
          </w:tcPr>
          <w:p w:rsidR="00C54E9D" w:rsidRPr="003D5C49" w:rsidRDefault="00C54E9D" w:rsidP="00C54E9D">
            <w:pPr>
              <w:widowControl/>
              <w:jc w:val="right"/>
              <w:rPr>
                <w:sz w:val="24"/>
              </w:rPr>
            </w:pPr>
            <w:r w:rsidRPr="004A1F2D">
              <w:rPr>
                <w:sz w:val="24"/>
              </w:rPr>
              <w:t>1,674,983,934.07</w:t>
            </w:r>
          </w:p>
        </w:tc>
      </w:tr>
      <w:tr w:rsidR="00C54E9D" w:rsidRPr="006917B5" w:rsidTr="004A1F2D">
        <w:trPr>
          <w:jc w:val="center"/>
        </w:trPr>
        <w:tc>
          <w:tcPr>
            <w:tcW w:w="2917" w:type="dxa"/>
            <w:gridSpan w:val="2"/>
            <w:vAlign w:val="center"/>
          </w:tcPr>
          <w:p w:rsidR="00C54E9D" w:rsidRDefault="00C54E9D" w:rsidP="00C54E9D">
            <w:pPr>
              <w:rPr>
                <w:sz w:val="24"/>
              </w:rPr>
            </w:pPr>
            <w:r>
              <w:rPr>
                <w:rFonts w:hint="eastAsia"/>
                <w:sz w:val="24"/>
              </w:rPr>
              <w:t>认购资金在募集期间产生的利息（单位：元）</w:t>
            </w:r>
          </w:p>
        </w:tc>
        <w:tc>
          <w:tcPr>
            <w:tcW w:w="1985" w:type="dxa"/>
          </w:tcPr>
          <w:p w:rsidR="00C54E9D" w:rsidRPr="003D5C49" w:rsidRDefault="00C54E9D" w:rsidP="00C54E9D">
            <w:pPr>
              <w:widowControl/>
              <w:jc w:val="right"/>
              <w:rPr>
                <w:sz w:val="24"/>
              </w:rPr>
            </w:pPr>
            <w:r w:rsidRPr="004A1F2D">
              <w:rPr>
                <w:sz w:val="24"/>
              </w:rPr>
              <w:t>609,061.09</w:t>
            </w:r>
          </w:p>
        </w:tc>
        <w:tc>
          <w:tcPr>
            <w:tcW w:w="1984" w:type="dxa"/>
          </w:tcPr>
          <w:p w:rsidR="00C54E9D" w:rsidRPr="003D5C49" w:rsidRDefault="00C54E9D" w:rsidP="00C54E9D">
            <w:pPr>
              <w:widowControl/>
              <w:jc w:val="right"/>
              <w:rPr>
                <w:sz w:val="24"/>
              </w:rPr>
            </w:pPr>
            <w:r w:rsidRPr="004A1F2D">
              <w:rPr>
                <w:sz w:val="24"/>
              </w:rPr>
              <w:t>70,925.57</w:t>
            </w:r>
          </w:p>
        </w:tc>
        <w:tc>
          <w:tcPr>
            <w:tcW w:w="2440" w:type="dxa"/>
          </w:tcPr>
          <w:p w:rsidR="00C54E9D" w:rsidRPr="003D5C49" w:rsidRDefault="00C54E9D" w:rsidP="00C54E9D">
            <w:pPr>
              <w:widowControl/>
              <w:jc w:val="right"/>
              <w:rPr>
                <w:sz w:val="24"/>
              </w:rPr>
            </w:pPr>
            <w:r w:rsidRPr="004A1F2D">
              <w:rPr>
                <w:sz w:val="24"/>
              </w:rPr>
              <w:t>679,986.66</w:t>
            </w:r>
          </w:p>
        </w:tc>
      </w:tr>
      <w:tr w:rsidR="00C54E9D" w:rsidRPr="006917B5" w:rsidTr="004A1F2D">
        <w:trPr>
          <w:jc w:val="center"/>
        </w:trPr>
        <w:tc>
          <w:tcPr>
            <w:tcW w:w="1530" w:type="dxa"/>
            <w:vMerge w:val="restart"/>
            <w:vAlign w:val="center"/>
          </w:tcPr>
          <w:p w:rsidR="00C54E9D" w:rsidRDefault="00C54E9D" w:rsidP="00C54E9D">
            <w:pPr>
              <w:rPr>
                <w:sz w:val="24"/>
              </w:rPr>
            </w:pPr>
            <w:r>
              <w:rPr>
                <w:rFonts w:hint="eastAsia"/>
                <w:sz w:val="24"/>
              </w:rPr>
              <w:t>募集份额（单位：份</w:t>
            </w:r>
            <w:r>
              <w:rPr>
                <w:rFonts w:hint="eastAsia"/>
                <w:sz w:val="24"/>
              </w:rPr>
              <w:t xml:space="preserve"> </w:t>
            </w:r>
            <w:r>
              <w:rPr>
                <w:rFonts w:hint="eastAsia"/>
                <w:sz w:val="24"/>
              </w:rPr>
              <w:t>）</w:t>
            </w:r>
          </w:p>
        </w:tc>
        <w:tc>
          <w:tcPr>
            <w:tcW w:w="1387" w:type="dxa"/>
            <w:vAlign w:val="center"/>
          </w:tcPr>
          <w:p w:rsidR="00C54E9D" w:rsidRDefault="00C54E9D" w:rsidP="00C54E9D">
            <w:pPr>
              <w:rPr>
                <w:sz w:val="24"/>
              </w:rPr>
            </w:pPr>
            <w:r>
              <w:rPr>
                <w:rFonts w:hint="eastAsia"/>
                <w:sz w:val="24"/>
              </w:rPr>
              <w:t>有效认购份额</w:t>
            </w:r>
          </w:p>
        </w:tc>
        <w:tc>
          <w:tcPr>
            <w:tcW w:w="1985" w:type="dxa"/>
          </w:tcPr>
          <w:p w:rsidR="00C54E9D" w:rsidRPr="006917B5" w:rsidRDefault="00C54E9D" w:rsidP="00C54E9D">
            <w:pPr>
              <w:widowControl/>
              <w:jc w:val="right"/>
              <w:rPr>
                <w:sz w:val="24"/>
              </w:rPr>
            </w:pPr>
            <w:r w:rsidRPr="004A1F2D">
              <w:rPr>
                <w:sz w:val="24"/>
              </w:rPr>
              <w:t>1,459,853,986.81</w:t>
            </w:r>
          </w:p>
        </w:tc>
        <w:tc>
          <w:tcPr>
            <w:tcW w:w="1984" w:type="dxa"/>
          </w:tcPr>
          <w:p w:rsidR="00C54E9D" w:rsidRPr="003D5C49" w:rsidRDefault="00C54E9D" w:rsidP="00C54E9D">
            <w:pPr>
              <w:widowControl/>
              <w:jc w:val="right"/>
              <w:rPr>
                <w:sz w:val="24"/>
              </w:rPr>
            </w:pPr>
            <w:r w:rsidRPr="004A1F2D">
              <w:rPr>
                <w:sz w:val="24"/>
              </w:rPr>
              <w:t>215,129,947.26</w:t>
            </w:r>
          </w:p>
        </w:tc>
        <w:tc>
          <w:tcPr>
            <w:tcW w:w="2440" w:type="dxa"/>
          </w:tcPr>
          <w:p w:rsidR="00C54E9D" w:rsidRPr="003D5C49" w:rsidRDefault="00C54E9D" w:rsidP="00C54E9D">
            <w:pPr>
              <w:widowControl/>
              <w:jc w:val="right"/>
              <w:rPr>
                <w:sz w:val="24"/>
              </w:rPr>
            </w:pPr>
            <w:r w:rsidRPr="004A1F2D">
              <w:rPr>
                <w:sz w:val="24"/>
              </w:rPr>
              <w:t>1,674,983,934.07</w:t>
            </w:r>
          </w:p>
        </w:tc>
      </w:tr>
      <w:tr w:rsidR="00C54E9D" w:rsidRPr="006917B5" w:rsidTr="004A1F2D">
        <w:trPr>
          <w:jc w:val="center"/>
        </w:trPr>
        <w:tc>
          <w:tcPr>
            <w:tcW w:w="1530" w:type="dxa"/>
            <w:vMerge/>
            <w:vAlign w:val="center"/>
          </w:tcPr>
          <w:p w:rsidR="00C54E9D" w:rsidRDefault="00C54E9D" w:rsidP="00C54E9D">
            <w:pPr>
              <w:rPr>
                <w:sz w:val="24"/>
              </w:rPr>
            </w:pPr>
          </w:p>
        </w:tc>
        <w:tc>
          <w:tcPr>
            <w:tcW w:w="1387" w:type="dxa"/>
            <w:vAlign w:val="center"/>
          </w:tcPr>
          <w:p w:rsidR="00C54E9D" w:rsidRDefault="00C54E9D" w:rsidP="00C54E9D">
            <w:pPr>
              <w:rPr>
                <w:sz w:val="24"/>
              </w:rPr>
            </w:pPr>
            <w:r>
              <w:rPr>
                <w:rFonts w:hint="eastAsia"/>
                <w:sz w:val="24"/>
              </w:rPr>
              <w:t>利息结转的份额</w:t>
            </w:r>
          </w:p>
        </w:tc>
        <w:tc>
          <w:tcPr>
            <w:tcW w:w="1985" w:type="dxa"/>
          </w:tcPr>
          <w:p w:rsidR="00C54E9D" w:rsidRPr="003D5C49" w:rsidRDefault="00C54E9D" w:rsidP="00C54E9D">
            <w:pPr>
              <w:widowControl/>
              <w:jc w:val="right"/>
              <w:rPr>
                <w:sz w:val="24"/>
              </w:rPr>
            </w:pPr>
            <w:r w:rsidRPr="004A1F2D">
              <w:rPr>
                <w:sz w:val="24"/>
              </w:rPr>
              <w:t>609,061.09</w:t>
            </w:r>
          </w:p>
        </w:tc>
        <w:tc>
          <w:tcPr>
            <w:tcW w:w="1984" w:type="dxa"/>
          </w:tcPr>
          <w:p w:rsidR="00C54E9D" w:rsidRPr="003D5C49" w:rsidRDefault="00C54E9D" w:rsidP="00C54E9D">
            <w:pPr>
              <w:widowControl/>
              <w:jc w:val="right"/>
              <w:rPr>
                <w:sz w:val="24"/>
              </w:rPr>
            </w:pPr>
            <w:r w:rsidRPr="004A1F2D">
              <w:rPr>
                <w:sz w:val="24"/>
              </w:rPr>
              <w:t>70,925.57</w:t>
            </w:r>
          </w:p>
        </w:tc>
        <w:tc>
          <w:tcPr>
            <w:tcW w:w="2440" w:type="dxa"/>
          </w:tcPr>
          <w:p w:rsidR="00C54E9D" w:rsidRPr="003D5C49" w:rsidRDefault="00C54E9D" w:rsidP="00C54E9D">
            <w:pPr>
              <w:widowControl/>
              <w:jc w:val="right"/>
              <w:rPr>
                <w:sz w:val="24"/>
              </w:rPr>
            </w:pPr>
            <w:r w:rsidRPr="004A1F2D">
              <w:rPr>
                <w:sz w:val="24"/>
              </w:rPr>
              <w:t>679,986.66</w:t>
            </w:r>
          </w:p>
        </w:tc>
      </w:tr>
      <w:tr w:rsidR="00C54E9D" w:rsidRPr="006917B5" w:rsidTr="004A1F2D">
        <w:trPr>
          <w:jc w:val="center"/>
        </w:trPr>
        <w:tc>
          <w:tcPr>
            <w:tcW w:w="1530" w:type="dxa"/>
            <w:vMerge/>
            <w:vAlign w:val="center"/>
          </w:tcPr>
          <w:p w:rsidR="00C54E9D" w:rsidRDefault="00C54E9D" w:rsidP="00C54E9D">
            <w:pPr>
              <w:rPr>
                <w:sz w:val="24"/>
              </w:rPr>
            </w:pPr>
          </w:p>
        </w:tc>
        <w:tc>
          <w:tcPr>
            <w:tcW w:w="1387" w:type="dxa"/>
            <w:vAlign w:val="center"/>
          </w:tcPr>
          <w:p w:rsidR="00C54E9D" w:rsidRDefault="00C54E9D" w:rsidP="00C54E9D">
            <w:pPr>
              <w:rPr>
                <w:sz w:val="24"/>
              </w:rPr>
            </w:pPr>
            <w:r>
              <w:rPr>
                <w:rFonts w:hint="eastAsia"/>
                <w:sz w:val="24"/>
              </w:rPr>
              <w:t>合计</w:t>
            </w:r>
          </w:p>
        </w:tc>
        <w:tc>
          <w:tcPr>
            <w:tcW w:w="1985" w:type="dxa"/>
          </w:tcPr>
          <w:p w:rsidR="00C54E9D" w:rsidRPr="006917B5" w:rsidRDefault="00C54E9D" w:rsidP="00C54E9D">
            <w:pPr>
              <w:widowControl/>
              <w:jc w:val="right"/>
              <w:rPr>
                <w:sz w:val="24"/>
              </w:rPr>
            </w:pPr>
            <w:r w:rsidRPr="004A1F2D">
              <w:rPr>
                <w:sz w:val="24"/>
              </w:rPr>
              <w:t>1,460,463,047.90</w:t>
            </w:r>
          </w:p>
        </w:tc>
        <w:tc>
          <w:tcPr>
            <w:tcW w:w="1984" w:type="dxa"/>
          </w:tcPr>
          <w:p w:rsidR="00C54E9D" w:rsidRPr="003D5C49" w:rsidRDefault="00C54E9D" w:rsidP="00C54E9D">
            <w:pPr>
              <w:widowControl/>
              <w:jc w:val="right"/>
              <w:rPr>
                <w:sz w:val="24"/>
              </w:rPr>
            </w:pPr>
            <w:r w:rsidRPr="004A1F2D">
              <w:rPr>
                <w:sz w:val="24"/>
              </w:rPr>
              <w:t>215,200,872.83</w:t>
            </w:r>
          </w:p>
        </w:tc>
        <w:tc>
          <w:tcPr>
            <w:tcW w:w="2440" w:type="dxa"/>
          </w:tcPr>
          <w:p w:rsidR="00C54E9D" w:rsidRPr="003D5C49" w:rsidRDefault="00C54E9D" w:rsidP="00C54E9D">
            <w:pPr>
              <w:widowControl/>
              <w:jc w:val="right"/>
              <w:rPr>
                <w:sz w:val="24"/>
              </w:rPr>
            </w:pPr>
            <w:r w:rsidRPr="004A1F2D">
              <w:rPr>
                <w:sz w:val="24"/>
              </w:rPr>
              <w:t>1,675,663,920.73</w:t>
            </w:r>
          </w:p>
        </w:tc>
      </w:tr>
      <w:tr w:rsidR="00854582" w:rsidRPr="006917B5" w:rsidTr="003C14B0">
        <w:trPr>
          <w:trHeight w:val="1080"/>
          <w:jc w:val="center"/>
        </w:trPr>
        <w:tc>
          <w:tcPr>
            <w:tcW w:w="1530" w:type="dxa"/>
            <w:vMerge w:val="restart"/>
            <w:vAlign w:val="center"/>
          </w:tcPr>
          <w:p w:rsidR="00854582" w:rsidRDefault="00854582" w:rsidP="00854582">
            <w:pPr>
              <w:rPr>
                <w:sz w:val="24"/>
              </w:rPr>
            </w:pPr>
            <w:r>
              <w:rPr>
                <w:rFonts w:hint="eastAsia"/>
                <w:sz w:val="24"/>
              </w:rPr>
              <w:lastRenderedPageBreak/>
              <w:t>其中：募集期间基金管理人运用固有资金认购本基金情况</w:t>
            </w:r>
          </w:p>
        </w:tc>
        <w:tc>
          <w:tcPr>
            <w:tcW w:w="1387" w:type="dxa"/>
            <w:vAlign w:val="center"/>
          </w:tcPr>
          <w:p w:rsidR="00854582" w:rsidRDefault="00854582" w:rsidP="00854582">
            <w:pPr>
              <w:rPr>
                <w:sz w:val="24"/>
              </w:rPr>
            </w:pPr>
            <w:r>
              <w:rPr>
                <w:rFonts w:hint="eastAsia"/>
                <w:sz w:val="24"/>
              </w:rPr>
              <w:t>认购的基金份额</w:t>
            </w:r>
            <w:r>
              <w:rPr>
                <w:rFonts w:hint="eastAsia"/>
                <w:sz w:val="24"/>
              </w:rPr>
              <w:t xml:space="preserve"> </w:t>
            </w:r>
            <w:r>
              <w:rPr>
                <w:rFonts w:hint="eastAsia"/>
                <w:sz w:val="24"/>
              </w:rPr>
              <w:t>（单位：份</w:t>
            </w:r>
            <w:r>
              <w:rPr>
                <w:rFonts w:hint="eastAsia"/>
                <w:sz w:val="24"/>
              </w:rPr>
              <w:t xml:space="preserve"> </w:t>
            </w:r>
            <w:r>
              <w:rPr>
                <w:rFonts w:hint="eastAsia"/>
                <w:sz w:val="24"/>
              </w:rPr>
              <w:t>）</w:t>
            </w:r>
          </w:p>
        </w:tc>
        <w:tc>
          <w:tcPr>
            <w:tcW w:w="1985" w:type="dxa"/>
            <w:vAlign w:val="center"/>
          </w:tcPr>
          <w:p w:rsidR="00854582" w:rsidRPr="006917B5" w:rsidRDefault="00854582" w:rsidP="00854582">
            <w:pPr>
              <w:widowControl/>
              <w:jc w:val="right"/>
              <w:rPr>
                <w:sz w:val="24"/>
              </w:rPr>
            </w:pPr>
            <w:r>
              <w:rPr>
                <w:rFonts w:hint="eastAsia"/>
                <w:sz w:val="24"/>
              </w:rPr>
              <w:t>-</w:t>
            </w:r>
          </w:p>
        </w:tc>
        <w:tc>
          <w:tcPr>
            <w:tcW w:w="1984" w:type="dxa"/>
            <w:vAlign w:val="center"/>
          </w:tcPr>
          <w:p w:rsidR="00854582" w:rsidRPr="006917B5" w:rsidRDefault="00854582" w:rsidP="00854582">
            <w:pPr>
              <w:widowControl/>
              <w:jc w:val="right"/>
              <w:rPr>
                <w:sz w:val="24"/>
              </w:rPr>
            </w:pPr>
            <w:r>
              <w:rPr>
                <w:rFonts w:hint="eastAsia"/>
                <w:sz w:val="24"/>
              </w:rPr>
              <w:t>-</w:t>
            </w:r>
          </w:p>
        </w:tc>
        <w:tc>
          <w:tcPr>
            <w:tcW w:w="2440" w:type="dxa"/>
            <w:vAlign w:val="center"/>
          </w:tcPr>
          <w:p w:rsidR="00854582" w:rsidRPr="006917B5" w:rsidRDefault="00854582" w:rsidP="00854582">
            <w:pPr>
              <w:widowControl/>
              <w:jc w:val="right"/>
              <w:rPr>
                <w:sz w:val="24"/>
              </w:rPr>
            </w:pPr>
            <w:r>
              <w:rPr>
                <w:rFonts w:hint="eastAsia"/>
                <w:sz w:val="24"/>
              </w:rPr>
              <w:t>-</w:t>
            </w:r>
          </w:p>
        </w:tc>
      </w:tr>
      <w:tr w:rsidR="00854582" w:rsidRPr="006917B5" w:rsidTr="003C14B0">
        <w:trPr>
          <w:jc w:val="center"/>
        </w:trPr>
        <w:tc>
          <w:tcPr>
            <w:tcW w:w="1530" w:type="dxa"/>
            <w:vMerge/>
            <w:vAlign w:val="center"/>
          </w:tcPr>
          <w:p w:rsidR="00854582" w:rsidRDefault="00854582" w:rsidP="00854582">
            <w:pPr>
              <w:rPr>
                <w:sz w:val="24"/>
              </w:rPr>
            </w:pPr>
          </w:p>
        </w:tc>
        <w:tc>
          <w:tcPr>
            <w:tcW w:w="1387" w:type="dxa"/>
            <w:vAlign w:val="center"/>
          </w:tcPr>
          <w:p w:rsidR="00854582" w:rsidRDefault="00854582" w:rsidP="00854582">
            <w:pPr>
              <w:rPr>
                <w:sz w:val="24"/>
              </w:rPr>
            </w:pPr>
            <w:r>
              <w:rPr>
                <w:rFonts w:hint="eastAsia"/>
                <w:sz w:val="24"/>
              </w:rPr>
              <w:t>占基金总份额比例</w:t>
            </w:r>
            <w:r>
              <w:rPr>
                <w:rFonts w:hint="eastAsia"/>
                <w:sz w:val="24"/>
              </w:rPr>
              <w:t xml:space="preserve"> </w:t>
            </w:r>
          </w:p>
        </w:tc>
        <w:tc>
          <w:tcPr>
            <w:tcW w:w="1985" w:type="dxa"/>
            <w:vAlign w:val="center"/>
          </w:tcPr>
          <w:p w:rsidR="00854582" w:rsidRPr="006917B5" w:rsidRDefault="00854582" w:rsidP="00854582">
            <w:pPr>
              <w:widowControl/>
              <w:jc w:val="right"/>
              <w:rPr>
                <w:sz w:val="24"/>
              </w:rPr>
            </w:pPr>
            <w:r>
              <w:rPr>
                <w:rFonts w:hint="eastAsia"/>
                <w:sz w:val="24"/>
              </w:rPr>
              <w:t>-</w:t>
            </w:r>
          </w:p>
        </w:tc>
        <w:tc>
          <w:tcPr>
            <w:tcW w:w="1984" w:type="dxa"/>
            <w:vAlign w:val="center"/>
          </w:tcPr>
          <w:p w:rsidR="00854582" w:rsidRPr="006917B5" w:rsidRDefault="00854582" w:rsidP="00854582">
            <w:pPr>
              <w:widowControl/>
              <w:jc w:val="right"/>
              <w:rPr>
                <w:sz w:val="24"/>
              </w:rPr>
            </w:pPr>
            <w:r>
              <w:rPr>
                <w:rFonts w:hint="eastAsia"/>
                <w:sz w:val="24"/>
              </w:rPr>
              <w:t>-</w:t>
            </w:r>
          </w:p>
        </w:tc>
        <w:tc>
          <w:tcPr>
            <w:tcW w:w="2440" w:type="dxa"/>
            <w:vAlign w:val="center"/>
          </w:tcPr>
          <w:p w:rsidR="00854582" w:rsidRPr="006917B5" w:rsidRDefault="00854582" w:rsidP="00854582">
            <w:pPr>
              <w:widowControl/>
              <w:jc w:val="right"/>
              <w:rPr>
                <w:sz w:val="24"/>
              </w:rPr>
            </w:pPr>
            <w:r>
              <w:rPr>
                <w:rFonts w:hint="eastAsia"/>
                <w:sz w:val="24"/>
              </w:rPr>
              <w:t>-</w:t>
            </w:r>
          </w:p>
        </w:tc>
      </w:tr>
      <w:tr w:rsidR="00854582" w:rsidTr="0083364D">
        <w:trPr>
          <w:jc w:val="center"/>
        </w:trPr>
        <w:tc>
          <w:tcPr>
            <w:tcW w:w="1530" w:type="dxa"/>
            <w:vMerge/>
            <w:vAlign w:val="center"/>
          </w:tcPr>
          <w:p w:rsidR="00854582" w:rsidRDefault="00854582" w:rsidP="00854582">
            <w:pPr>
              <w:rPr>
                <w:sz w:val="24"/>
              </w:rPr>
            </w:pPr>
          </w:p>
        </w:tc>
        <w:tc>
          <w:tcPr>
            <w:tcW w:w="1387" w:type="dxa"/>
            <w:vAlign w:val="center"/>
          </w:tcPr>
          <w:p w:rsidR="00854582" w:rsidRDefault="00854582" w:rsidP="00854582">
            <w:pPr>
              <w:rPr>
                <w:sz w:val="24"/>
              </w:rPr>
            </w:pPr>
            <w:r>
              <w:rPr>
                <w:rFonts w:hint="eastAsia"/>
                <w:sz w:val="24"/>
              </w:rPr>
              <w:t>其他需要说明的事项</w:t>
            </w:r>
          </w:p>
        </w:tc>
        <w:tc>
          <w:tcPr>
            <w:tcW w:w="1985" w:type="dxa"/>
          </w:tcPr>
          <w:p w:rsidR="00854582" w:rsidRPr="004A1F2D" w:rsidRDefault="00854582" w:rsidP="00854582">
            <w:pPr>
              <w:jc w:val="right"/>
              <w:rPr>
                <w:sz w:val="24"/>
              </w:rPr>
            </w:pPr>
            <w:r>
              <w:rPr>
                <w:rFonts w:hint="eastAsia"/>
                <w:sz w:val="24"/>
              </w:rPr>
              <w:t>-</w:t>
            </w:r>
          </w:p>
        </w:tc>
        <w:tc>
          <w:tcPr>
            <w:tcW w:w="1984" w:type="dxa"/>
          </w:tcPr>
          <w:p w:rsidR="00854582" w:rsidRPr="004A1F2D" w:rsidRDefault="00854582" w:rsidP="00854582">
            <w:pPr>
              <w:jc w:val="right"/>
              <w:rPr>
                <w:sz w:val="24"/>
              </w:rPr>
            </w:pPr>
            <w:r>
              <w:rPr>
                <w:rFonts w:hint="eastAsia"/>
                <w:sz w:val="24"/>
              </w:rPr>
              <w:t>-</w:t>
            </w:r>
          </w:p>
        </w:tc>
        <w:tc>
          <w:tcPr>
            <w:tcW w:w="2440" w:type="dxa"/>
          </w:tcPr>
          <w:p w:rsidR="00854582" w:rsidRPr="004A1F2D" w:rsidRDefault="00854582" w:rsidP="00854582">
            <w:pPr>
              <w:jc w:val="right"/>
              <w:rPr>
                <w:sz w:val="24"/>
              </w:rPr>
            </w:pPr>
            <w:r>
              <w:rPr>
                <w:rFonts w:hint="eastAsia"/>
                <w:sz w:val="24"/>
              </w:rPr>
              <w:t>-</w:t>
            </w:r>
          </w:p>
        </w:tc>
      </w:tr>
      <w:tr w:rsidR="00C54E9D" w:rsidTr="004A1F2D">
        <w:trPr>
          <w:jc w:val="center"/>
        </w:trPr>
        <w:tc>
          <w:tcPr>
            <w:tcW w:w="1530" w:type="dxa"/>
            <w:vMerge w:val="restart"/>
            <w:vAlign w:val="center"/>
          </w:tcPr>
          <w:p w:rsidR="00C54E9D" w:rsidRDefault="00C54E9D" w:rsidP="00C54E9D">
            <w:pPr>
              <w:rPr>
                <w:sz w:val="24"/>
              </w:rPr>
            </w:pPr>
            <w:r>
              <w:rPr>
                <w:rFonts w:hint="eastAsia"/>
                <w:sz w:val="24"/>
              </w:rPr>
              <w:t>其中：募集期间基金管理人的从业人员认购本基金情况</w:t>
            </w:r>
          </w:p>
        </w:tc>
        <w:tc>
          <w:tcPr>
            <w:tcW w:w="1387" w:type="dxa"/>
            <w:vAlign w:val="center"/>
          </w:tcPr>
          <w:p w:rsidR="00C54E9D" w:rsidRDefault="00C54E9D" w:rsidP="00C54E9D">
            <w:pPr>
              <w:jc w:val="center"/>
              <w:rPr>
                <w:sz w:val="24"/>
              </w:rPr>
            </w:pPr>
            <w:r>
              <w:rPr>
                <w:rFonts w:hint="eastAsia"/>
                <w:sz w:val="24"/>
              </w:rPr>
              <w:t>认购的基金份额（单位：份</w:t>
            </w:r>
            <w:r>
              <w:rPr>
                <w:rFonts w:hint="eastAsia"/>
                <w:sz w:val="24"/>
              </w:rPr>
              <w:t xml:space="preserve"> </w:t>
            </w:r>
            <w:r>
              <w:rPr>
                <w:rFonts w:hint="eastAsia"/>
                <w:sz w:val="24"/>
              </w:rPr>
              <w:t>）</w:t>
            </w:r>
          </w:p>
        </w:tc>
        <w:tc>
          <w:tcPr>
            <w:tcW w:w="1985" w:type="dxa"/>
          </w:tcPr>
          <w:p w:rsidR="00C54E9D" w:rsidRDefault="00C54E9D" w:rsidP="00C54E9D">
            <w:pPr>
              <w:widowControl/>
              <w:jc w:val="right"/>
              <w:rPr>
                <w:sz w:val="24"/>
              </w:rPr>
            </w:pPr>
            <w:r w:rsidRPr="004A1F2D">
              <w:rPr>
                <w:sz w:val="24"/>
              </w:rPr>
              <w:t>330,226.34</w:t>
            </w:r>
          </w:p>
        </w:tc>
        <w:tc>
          <w:tcPr>
            <w:tcW w:w="1984" w:type="dxa"/>
          </w:tcPr>
          <w:p w:rsidR="00C54E9D" w:rsidRDefault="00C54E9D" w:rsidP="00C54E9D">
            <w:pPr>
              <w:jc w:val="right"/>
              <w:rPr>
                <w:sz w:val="24"/>
              </w:rPr>
            </w:pPr>
            <w:r w:rsidRPr="004A1F2D">
              <w:rPr>
                <w:sz w:val="24"/>
              </w:rPr>
              <w:t>50,007.78</w:t>
            </w:r>
          </w:p>
        </w:tc>
        <w:tc>
          <w:tcPr>
            <w:tcW w:w="2440" w:type="dxa"/>
          </w:tcPr>
          <w:p w:rsidR="00C54E9D" w:rsidRDefault="00C54E9D" w:rsidP="00C54E9D">
            <w:pPr>
              <w:jc w:val="right"/>
              <w:rPr>
                <w:sz w:val="24"/>
              </w:rPr>
            </w:pPr>
            <w:r w:rsidRPr="004A1F2D">
              <w:rPr>
                <w:sz w:val="24"/>
              </w:rPr>
              <w:t>380,234.12</w:t>
            </w:r>
          </w:p>
        </w:tc>
      </w:tr>
      <w:tr w:rsidR="00C54E9D" w:rsidTr="004A1F2D">
        <w:trPr>
          <w:jc w:val="center"/>
        </w:trPr>
        <w:tc>
          <w:tcPr>
            <w:tcW w:w="1530" w:type="dxa"/>
            <w:vMerge/>
            <w:vAlign w:val="center"/>
          </w:tcPr>
          <w:p w:rsidR="00C54E9D" w:rsidRDefault="00C54E9D" w:rsidP="00C54E9D">
            <w:pPr>
              <w:rPr>
                <w:sz w:val="24"/>
              </w:rPr>
            </w:pPr>
          </w:p>
        </w:tc>
        <w:tc>
          <w:tcPr>
            <w:tcW w:w="1387" w:type="dxa"/>
            <w:vAlign w:val="center"/>
          </w:tcPr>
          <w:p w:rsidR="00C54E9D" w:rsidRDefault="00C54E9D" w:rsidP="00C54E9D">
            <w:pPr>
              <w:rPr>
                <w:sz w:val="24"/>
              </w:rPr>
            </w:pPr>
            <w:r>
              <w:rPr>
                <w:rFonts w:hint="eastAsia"/>
                <w:sz w:val="24"/>
              </w:rPr>
              <w:t>占基金总份额比例</w:t>
            </w:r>
          </w:p>
        </w:tc>
        <w:tc>
          <w:tcPr>
            <w:tcW w:w="1985" w:type="dxa"/>
          </w:tcPr>
          <w:p w:rsidR="00C54E9D" w:rsidRDefault="00C54E9D" w:rsidP="00C54E9D">
            <w:pPr>
              <w:widowControl/>
              <w:jc w:val="right"/>
              <w:rPr>
                <w:sz w:val="24"/>
              </w:rPr>
            </w:pPr>
            <w:r w:rsidRPr="004A1F2D">
              <w:rPr>
                <w:sz w:val="24"/>
              </w:rPr>
              <w:t>0.02%</w:t>
            </w:r>
          </w:p>
        </w:tc>
        <w:tc>
          <w:tcPr>
            <w:tcW w:w="1984" w:type="dxa"/>
          </w:tcPr>
          <w:p w:rsidR="00C54E9D" w:rsidRDefault="00C54E9D" w:rsidP="00C54E9D">
            <w:pPr>
              <w:widowControl/>
              <w:jc w:val="right"/>
              <w:rPr>
                <w:sz w:val="24"/>
              </w:rPr>
            </w:pPr>
            <w:r w:rsidRPr="004A1F2D">
              <w:rPr>
                <w:sz w:val="24"/>
              </w:rPr>
              <w:t>0.02%</w:t>
            </w:r>
          </w:p>
        </w:tc>
        <w:tc>
          <w:tcPr>
            <w:tcW w:w="2440" w:type="dxa"/>
          </w:tcPr>
          <w:p w:rsidR="00C54E9D" w:rsidRDefault="00C54E9D" w:rsidP="00C54E9D">
            <w:pPr>
              <w:widowControl/>
              <w:jc w:val="right"/>
              <w:rPr>
                <w:sz w:val="24"/>
              </w:rPr>
            </w:pPr>
            <w:r w:rsidRPr="004A1F2D">
              <w:rPr>
                <w:sz w:val="24"/>
              </w:rPr>
              <w:t>0.02%</w:t>
            </w:r>
          </w:p>
        </w:tc>
      </w:tr>
      <w:tr w:rsidR="000C10BB" w:rsidTr="0083364D">
        <w:trPr>
          <w:jc w:val="center"/>
        </w:trPr>
        <w:tc>
          <w:tcPr>
            <w:tcW w:w="6886" w:type="dxa"/>
            <w:gridSpan w:val="4"/>
            <w:vAlign w:val="center"/>
          </w:tcPr>
          <w:p w:rsidR="000C10BB" w:rsidRDefault="000C10BB" w:rsidP="000C10BB">
            <w:pPr>
              <w:rPr>
                <w:sz w:val="24"/>
              </w:rPr>
            </w:pPr>
            <w:r>
              <w:rPr>
                <w:rFonts w:hint="eastAsia"/>
                <w:sz w:val="24"/>
              </w:rPr>
              <w:t>募集期限届满基金是否符合法律法规规定的办理基金备案手续的条件</w:t>
            </w:r>
            <w:r>
              <w:rPr>
                <w:rFonts w:hint="eastAsia"/>
                <w:sz w:val="24"/>
              </w:rPr>
              <w:t xml:space="preserve"> </w:t>
            </w:r>
          </w:p>
        </w:tc>
        <w:tc>
          <w:tcPr>
            <w:tcW w:w="2440" w:type="dxa"/>
            <w:vAlign w:val="center"/>
          </w:tcPr>
          <w:p w:rsidR="000C10BB" w:rsidRDefault="000C10BB" w:rsidP="000C10BB">
            <w:pPr>
              <w:rPr>
                <w:sz w:val="24"/>
              </w:rPr>
            </w:pPr>
            <w:r>
              <w:rPr>
                <w:rFonts w:hint="eastAsia"/>
                <w:sz w:val="24"/>
              </w:rPr>
              <w:t>是</w:t>
            </w:r>
          </w:p>
        </w:tc>
      </w:tr>
      <w:tr w:rsidR="000C10BB" w:rsidTr="0083364D">
        <w:trPr>
          <w:jc w:val="center"/>
        </w:trPr>
        <w:tc>
          <w:tcPr>
            <w:tcW w:w="6886" w:type="dxa"/>
            <w:gridSpan w:val="4"/>
            <w:vAlign w:val="center"/>
          </w:tcPr>
          <w:p w:rsidR="000C10BB" w:rsidRDefault="000C10BB" w:rsidP="000C10BB">
            <w:pPr>
              <w:rPr>
                <w:sz w:val="24"/>
              </w:rPr>
            </w:pPr>
            <w:r>
              <w:rPr>
                <w:rFonts w:hint="eastAsia"/>
                <w:sz w:val="24"/>
              </w:rPr>
              <w:t>向中国证监会办理基金备案手续获得书面确认的日期</w:t>
            </w:r>
          </w:p>
        </w:tc>
        <w:tc>
          <w:tcPr>
            <w:tcW w:w="2440" w:type="dxa"/>
          </w:tcPr>
          <w:p w:rsidR="000C10BB" w:rsidRDefault="001F6D0C" w:rsidP="000C10BB">
            <w:pPr>
              <w:rPr>
                <w:rFonts w:hAnsi="宋体"/>
                <w:sz w:val="24"/>
              </w:rPr>
            </w:pPr>
            <w:r w:rsidRPr="001F6D0C">
              <w:rPr>
                <w:rFonts w:hAnsi="宋体"/>
                <w:sz w:val="24"/>
              </w:rPr>
              <w:t>2026</w:t>
            </w:r>
            <w:r w:rsidRPr="001F6D0C">
              <w:rPr>
                <w:rFonts w:hAnsi="宋体"/>
                <w:sz w:val="24"/>
              </w:rPr>
              <w:t>年</w:t>
            </w:r>
            <w:r w:rsidRPr="001F6D0C">
              <w:rPr>
                <w:rFonts w:hAnsi="宋体"/>
                <w:sz w:val="24"/>
              </w:rPr>
              <w:t>3</w:t>
            </w:r>
            <w:r w:rsidRPr="001F6D0C">
              <w:rPr>
                <w:rFonts w:hAnsi="宋体"/>
                <w:sz w:val="24"/>
              </w:rPr>
              <w:t>月</w:t>
            </w:r>
            <w:r w:rsidRPr="001F6D0C">
              <w:rPr>
                <w:rFonts w:hAnsi="宋体"/>
                <w:sz w:val="24"/>
              </w:rPr>
              <w:t>24</w:t>
            </w:r>
            <w:r w:rsidRPr="001F6D0C">
              <w:rPr>
                <w:rFonts w:hAnsi="宋体"/>
                <w:sz w:val="24"/>
              </w:rPr>
              <w:t>日</w:t>
            </w:r>
          </w:p>
        </w:tc>
      </w:tr>
    </w:tbl>
    <w:p w:rsidR="000C10BB" w:rsidRDefault="000C10BB"/>
    <w:p w:rsidR="00155053" w:rsidRDefault="00155053">
      <w:pPr>
        <w:pStyle w:val="3"/>
        <w:keepNext w:val="0"/>
        <w:keepLines w:val="0"/>
        <w:spacing w:before="0" w:after="0" w:line="360" w:lineRule="auto"/>
        <w:rPr>
          <w:b w:val="0"/>
          <w:bCs w:val="0"/>
          <w:color w:val="000000"/>
          <w:sz w:val="24"/>
          <w:szCs w:val="24"/>
        </w:rPr>
      </w:pPr>
      <w:r>
        <w:rPr>
          <w:rFonts w:hint="eastAsia"/>
          <w:b w:val="0"/>
          <w:bCs w:val="0"/>
          <w:color w:val="000000"/>
          <w:sz w:val="24"/>
          <w:szCs w:val="24"/>
        </w:rPr>
        <w:t>注：</w:t>
      </w:r>
      <w:r>
        <w:rPr>
          <w:rFonts w:hint="eastAsia"/>
          <w:b w:val="0"/>
          <w:bCs w:val="0"/>
          <w:color w:val="000000"/>
          <w:sz w:val="24"/>
          <w:szCs w:val="24"/>
        </w:rPr>
        <w:t>1</w:t>
      </w:r>
      <w:r>
        <w:rPr>
          <w:rFonts w:hint="eastAsia"/>
          <w:b w:val="0"/>
          <w:bCs w:val="0"/>
          <w:color w:val="000000"/>
          <w:sz w:val="24"/>
          <w:szCs w:val="24"/>
        </w:rPr>
        <w:t>、按照有关法律规定，本基金合同生效前的信息披露费、会计师费、律师费由基金管理人承担，不从基金财产中列支。</w:t>
      </w:r>
    </w:p>
    <w:p w:rsidR="00155053" w:rsidRDefault="00155053">
      <w:pPr>
        <w:spacing w:line="360" w:lineRule="auto"/>
        <w:ind w:firstLine="480"/>
        <w:rPr>
          <w:color w:val="000000"/>
          <w:sz w:val="24"/>
        </w:rPr>
      </w:pPr>
      <w:r>
        <w:rPr>
          <w:rFonts w:hint="eastAsia"/>
          <w:color w:val="000000"/>
          <w:sz w:val="24"/>
        </w:rPr>
        <w:t>2</w:t>
      </w:r>
      <w:r>
        <w:rPr>
          <w:rFonts w:hint="eastAsia"/>
          <w:color w:val="000000"/>
          <w:sz w:val="24"/>
        </w:rPr>
        <w:t>、</w:t>
      </w:r>
      <w:r>
        <w:rPr>
          <w:color w:val="000000"/>
          <w:sz w:val="24"/>
        </w:rPr>
        <w:t>本公司高级管理人员、基金投资和研究部门负责人持有该只基金份额总量的数量区间</w:t>
      </w:r>
      <w:r>
        <w:rPr>
          <w:rFonts w:hint="eastAsia"/>
          <w:color w:val="000000"/>
          <w:sz w:val="24"/>
        </w:rPr>
        <w:t>为</w:t>
      </w:r>
      <w:r w:rsidR="00C54E9D">
        <w:rPr>
          <w:rFonts w:hint="eastAsia"/>
          <w:color w:val="000000"/>
          <w:sz w:val="24"/>
        </w:rPr>
        <w:t>1</w:t>
      </w:r>
      <w:r w:rsidR="00C54E9D">
        <w:rPr>
          <w:color w:val="000000"/>
          <w:sz w:val="24"/>
        </w:rPr>
        <w:t>0</w:t>
      </w:r>
      <w:r w:rsidR="00B159D6">
        <w:rPr>
          <w:rFonts w:hint="eastAsia"/>
          <w:color w:val="000000"/>
          <w:sz w:val="24"/>
        </w:rPr>
        <w:t>万</w:t>
      </w:r>
      <w:r w:rsidR="00C54E9D">
        <w:rPr>
          <w:color w:val="000000"/>
          <w:sz w:val="24"/>
        </w:rPr>
        <w:t>~50</w:t>
      </w:r>
      <w:r w:rsidR="00B159D6">
        <w:rPr>
          <w:rFonts w:hint="eastAsia"/>
          <w:color w:val="000000"/>
          <w:sz w:val="24"/>
        </w:rPr>
        <w:t>万</w:t>
      </w:r>
      <w:r>
        <w:rPr>
          <w:rFonts w:hint="eastAsia"/>
          <w:color w:val="000000"/>
          <w:sz w:val="24"/>
        </w:rPr>
        <w:t>；本基金基金经理认购本基金份额总量的数量区间为</w:t>
      </w:r>
      <w:r w:rsidR="00C54E9D">
        <w:rPr>
          <w:rFonts w:hint="eastAsia"/>
          <w:color w:val="000000"/>
          <w:sz w:val="24"/>
        </w:rPr>
        <w:t>0</w:t>
      </w:r>
      <w:r>
        <w:rPr>
          <w:rFonts w:hint="eastAsia"/>
          <w:color w:val="000000"/>
          <w:sz w:val="24"/>
        </w:rPr>
        <w:t>。</w:t>
      </w:r>
    </w:p>
    <w:p w:rsidR="000C10BB" w:rsidRDefault="000C10BB">
      <w:pPr>
        <w:spacing w:line="360" w:lineRule="auto"/>
        <w:ind w:firstLine="480"/>
        <w:rPr>
          <w:color w:val="000000"/>
          <w:sz w:val="24"/>
        </w:rPr>
      </w:pPr>
    </w:p>
    <w:p w:rsidR="000C10BB" w:rsidRDefault="000C10BB" w:rsidP="000C10BB">
      <w:pPr>
        <w:pStyle w:val="3"/>
        <w:keepNext w:val="0"/>
        <w:keepLines w:val="0"/>
        <w:spacing w:before="0" w:after="0" w:line="360" w:lineRule="auto"/>
        <w:rPr>
          <w:color w:val="000000"/>
          <w:sz w:val="24"/>
          <w:szCs w:val="24"/>
        </w:rPr>
      </w:pPr>
      <w:r>
        <w:rPr>
          <w:rFonts w:hint="eastAsia"/>
          <w:color w:val="000000"/>
          <w:sz w:val="24"/>
          <w:szCs w:val="24"/>
        </w:rPr>
        <w:t>3.</w:t>
      </w:r>
      <w:r w:rsidR="00FD3020">
        <w:rPr>
          <w:rFonts w:hint="eastAsia"/>
          <w:color w:val="000000"/>
          <w:sz w:val="24"/>
          <w:szCs w:val="24"/>
        </w:rPr>
        <w:t xml:space="preserve"> </w:t>
      </w:r>
      <w:r>
        <w:rPr>
          <w:rFonts w:hint="eastAsia"/>
          <w:color w:val="000000"/>
          <w:sz w:val="24"/>
          <w:szCs w:val="24"/>
        </w:rPr>
        <w:t>其他需要提示的事项</w:t>
      </w:r>
    </w:p>
    <w:p w:rsidR="000C10BB" w:rsidRDefault="000C10BB" w:rsidP="000C10BB">
      <w:pPr>
        <w:spacing w:line="360" w:lineRule="auto"/>
        <w:ind w:firstLineChars="200" w:firstLine="480"/>
        <w:rPr>
          <w:color w:val="000000"/>
          <w:sz w:val="24"/>
        </w:rPr>
      </w:pPr>
      <w:r>
        <w:rPr>
          <w:rFonts w:hint="eastAsia"/>
          <w:color w:val="000000"/>
          <w:sz w:val="24"/>
        </w:rPr>
        <w:t>（</w:t>
      </w:r>
      <w:r>
        <w:rPr>
          <w:rFonts w:hint="eastAsia"/>
          <w:color w:val="000000"/>
          <w:sz w:val="24"/>
        </w:rPr>
        <w:t>1</w:t>
      </w:r>
      <w:r>
        <w:rPr>
          <w:rFonts w:hint="eastAsia"/>
          <w:color w:val="000000"/>
          <w:sz w:val="24"/>
        </w:rPr>
        <w:t>）基金份额持有人可以到销售机构的网点进行交易确认单的查询和打印，也可以通过本公司的网站</w:t>
      </w:r>
      <w:r>
        <w:rPr>
          <w:rFonts w:hint="eastAsia"/>
          <w:color w:val="000000"/>
          <w:sz w:val="24"/>
        </w:rPr>
        <w:t>(www.huaan.com.cn)</w:t>
      </w:r>
      <w:r>
        <w:rPr>
          <w:rFonts w:hint="eastAsia"/>
          <w:color w:val="000000"/>
          <w:sz w:val="24"/>
        </w:rPr>
        <w:t>或客户服务电话</w:t>
      </w:r>
      <w:r>
        <w:rPr>
          <w:rFonts w:hint="eastAsia"/>
          <w:color w:val="000000"/>
          <w:sz w:val="24"/>
        </w:rPr>
        <w:t>(40088-</w:t>
      </w:r>
      <w:r w:rsidR="006026CF">
        <w:rPr>
          <w:rFonts w:hint="eastAsia"/>
          <w:color w:val="000000"/>
          <w:sz w:val="24"/>
        </w:rPr>
        <w:t>5</w:t>
      </w:r>
      <w:r>
        <w:rPr>
          <w:rFonts w:hint="eastAsia"/>
          <w:color w:val="000000"/>
          <w:sz w:val="24"/>
        </w:rPr>
        <w:t>0099)</w:t>
      </w:r>
      <w:r>
        <w:rPr>
          <w:rFonts w:hint="eastAsia"/>
          <w:color w:val="000000"/>
          <w:sz w:val="24"/>
        </w:rPr>
        <w:t>查询交易确认情况。</w:t>
      </w:r>
    </w:p>
    <w:p w:rsidR="000C10BB" w:rsidRDefault="000C10BB" w:rsidP="000C10BB">
      <w:pPr>
        <w:spacing w:line="360" w:lineRule="auto"/>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）基金管理人可根据实际情况依法决定本基金开始办理申购的具体日期，自基金合同生效之日起不超过</w:t>
      </w:r>
      <w:r>
        <w:rPr>
          <w:rFonts w:hint="eastAsia"/>
          <w:color w:val="000000"/>
          <w:sz w:val="24"/>
        </w:rPr>
        <w:t>3</w:t>
      </w:r>
      <w:r>
        <w:rPr>
          <w:rFonts w:hint="eastAsia"/>
          <w:color w:val="000000"/>
          <w:sz w:val="24"/>
        </w:rPr>
        <w:t>个月开始办理赎回。在确定申购开始与赎回开始时间后，基金管理人应在申购、赎回开放日前依照《公开募集证券投资基金信息披露管理办法》的有关规定在规定媒介上公告申购与赎回的开始时间。</w:t>
      </w:r>
    </w:p>
    <w:p w:rsidR="000C10BB" w:rsidRDefault="000C10BB" w:rsidP="000C10BB">
      <w:pPr>
        <w:spacing w:line="360" w:lineRule="auto"/>
        <w:rPr>
          <w:color w:val="000000"/>
          <w:sz w:val="24"/>
        </w:rPr>
      </w:pPr>
    </w:p>
    <w:p w:rsidR="000C10BB" w:rsidRDefault="000C10BB" w:rsidP="000C10BB">
      <w:pPr>
        <w:spacing w:line="360" w:lineRule="auto"/>
        <w:ind w:firstLineChars="200" w:firstLine="480"/>
        <w:rPr>
          <w:color w:val="000000"/>
          <w:sz w:val="24"/>
        </w:rPr>
      </w:pPr>
      <w:r>
        <w:rPr>
          <w:rFonts w:hint="eastAsia"/>
          <w:color w:val="000000"/>
          <w:sz w:val="24"/>
        </w:rPr>
        <w:t>风险提示：</w:t>
      </w:r>
    </w:p>
    <w:p w:rsidR="000C10BB" w:rsidRDefault="000C10BB" w:rsidP="000C10BB">
      <w:pPr>
        <w:spacing w:line="360" w:lineRule="auto"/>
        <w:ind w:firstLineChars="200" w:firstLine="480"/>
        <w:rPr>
          <w:color w:val="000000"/>
          <w:sz w:val="24"/>
        </w:rPr>
      </w:pPr>
      <w:r>
        <w:rPr>
          <w:rFonts w:hint="eastAsia"/>
          <w:color w:val="000000"/>
          <w:sz w:val="24"/>
        </w:rPr>
        <w:t>1</w:t>
      </w:r>
      <w:r>
        <w:rPr>
          <w:rFonts w:hint="eastAsia"/>
          <w:color w:val="000000"/>
          <w:sz w:val="24"/>
        </w:rPr>
        <w:t>、本基金管理人承诺以诚实信用、勤勉尽责的原则管理和运用基金资产，但不保证基金一定盈利，也不保证最低收益。基金的过往业绩并不代表其未来表现，敬请投资者注意投资风险。</w:t>
      </w:r>
    </w:p>
    <w:p w:rsidR="000C10BB" w:rsidRDefault="000C10BB" w:rsidP="000C10BB">
      <w:pPr>
        <w:spacing w:line="360" w:lineRule="auto"/>
        <w:ind w:firstLineChars="200" w:firstLine="480"/>
        <w:rPr>
          <w:color w:val="000000"/>
          <w:sz w:val="24"/>
        </w:rPr>
      </w:pPr>
      <w:r>
        <w:rPr>
          <w:rFonts w:hint="eastAsia"/>
          <w:color w:val="000000"/>
          <w:sz w:val="24"/>
        </w:rPr>
        <w:t>2</w:t>
      </w:r>
      <w:r>
        <w:rPr>
          <w:rFonts w:hint="eastAsia"/>
          <w:color w:val="000000"/>
          <w:sz w:val="24"/>
        </w:rPr>
        <w:t>、本基金初始募集净值</w:t>
      </w:r>
      <w:r>
        <w:rPr>
          <w:rFonts w:hint="eastAsia"/>
          <w:color w:val="000000"/>
          <w:sz w:val="24"/>
        </w:rPr>
        <w:t>1</w:t>
      </w:r>
      <w:r>
        <w:rPr>
          <w:rFonts w:hint="eastAsia"/>
          <w:color w:val="000000"/>
          <w:sz w:val="24"/>
        </w:rPr>
        <w:t>元。在市场波动因素影响下，本基金净值可能低于初始面值，本基金投资者有可能出现亏损。</w:t>
      </w:r>
    </w:p>
    <w:p w:rsidR="00155053" w:rsidRPr="000C10BB" w:rsidRDefault="00155053">
      <w:pPr>
        <w:pStyle w:val="3"/>
        <w:keepNext w:val="0"/>
        <w:keepLines w:val="0"/>
        <w:spacing w:before="0" w:after="0" w:line="360" w:lineRule="auto"/>
        <w:rPr>
          <w:color w:val="000000"/>
          <w:sz w:val="24"/>
          <w:szCs w:val="24"/>
        </w:rPr>
      </w:pPr>
    </w:p>
    <w:p w:rsidR="00155053" w:rsidRDefault="00155053">
      <w:pPr>
        <w:spacing w:line="360" w:lineRule="auto"/>
        <w:ind w:firstLineChars="200" w:firstLine="480"/>
        <w:rPr>
          <w:color w:val="000000"/>
          <w:sz w:val="24"/>
        </w:rPr>
      </w:pPr>
    </w:p>
    <w:p w:rsidR="00155053" w:rsidRDefault="00155053">
      <w:pPr>
        <w:spacing w:line="360" w:lineRule="auto"/>
        <w:ind w:firstLineChars="200" w:firstLine="480"/>
        <w:rPr>
          <w:color w:val="000000"/>
          <w:sz w:val="24"/>
        </w:rPr>
      </w:pPr>
      <w:r>
        <w:rPr>
          <w:rFonts w:hint="eastAsia"/>
          <w:color w:val="000000"/>
          <w:sz w:val="24"/>
        </w:rPr>
        <w:t>特此公告</w:t>
      </w:r>
    </w:p>
    <w:p w:rsidR="00155053" w:rsidRDefault="00155053">
      <w:pPr>
        <w:spacing w:line="360" w:lineRule="auto"/>
        <w:ind w:firstLineChars="200" w:firstLine="480"/>
        <w:jc w:val="right"/>
        <w:rPr>
          <w:color w:val="000000"/>
          <w:sz w:val="24"/>
        </w:rPr>
      </w:pPr>
    </w:p>
    <w:p w:rsidR="00155053" w:rsidRDefault="00155053">
      <w:pPr>
        <w:spacing w:line="360" w:lineRule="auto"/>
        <w:ind w:firstLineChars="200" w:firstLine="480"/>
        <w:jc w:val="right"/>
        <w:rPr>
          <w:color w:val="000000"/>
          <w:sz w:val="24"/>
        </w:rPr>
      </w:pPr>
      <w:r>
        <w:rPr>
          <w:rFonts w:hint="eastAsia"/>
          <w:color w:val="000000"/>
          <w:sz w:val="24"/>
        </w:rPr>
        <w:t>华安基金管理有限公司</w:t>
      </w:r>
    </w:p>
    <w:p w:rsidR="00155053" w:rsidRDefault="00531A0B" w:rsidP="00B653DB">
      <w:pPr>
        <w:spacing w:line="360" w:lineRule="auto"/>
        <w:ind w:firstLineChars="200" w:firstLine="480"/>
        <w:jc w:val="right"/>
        <w:rPr>
          <w:color w:val="000000"/>
          <w:sz w:val="24"/>
        </w:rPr>
      </w:pPr>
      <w:r w:rsidRPr="00531A0B">
        <w:rPr>
          <w:color w:val="000000"/>
          <w:sz w:val="24"/>
        </w:rPr>
        <w:t>2026</w:t>
      </w:r>
      <w:r w:rsidRPr="00531A0B">
        <w:rPr>
          <w:color w:val="000000"/>
          <w:sz w:val="24"/>
        </w:rPr>
        <w:t>年</w:t>
      </w:r>
      <w:r w:rsidRPr="00531A0B">
        <w:rPr>
          <w:color w:val="000000"/>
          <w:sz w:val="24"/>
        </w:rPr>
        <w:t>3</w:t>
      </w:r>
      <w:r w:rsidRPr="00531A0B">
        <w:rPr>
          <w:color w:val="000000"/>
          <w:sz w:val="24"/>
        </w:rPr>
        <w:t>月</w:t>
      </w:r>
      <w:r w:rsidRPr="00531A0B">
        <w:rPr>
          <w:color w:val="000000"/>
          <w:sz w:val="24"/>
        </w:rPr>
        <w:t>25</w:t>
      </w:r>
      <w:r w:rsidRPr="00531A0B">
        <w:rPr>
          <w:color w:val="000000"/>
          <w:sz w:val="24"/>
        </w:rPr>
        <w:t>日</w:t>
      </w:r>
    </w:p>
    <w:p w:rsidR="00155053" w:rsidRDefault="00155053"/>
    <w:sectPr w:rsidR="00155053" w:rsidSect="00DB2050">
      <w:headerReference w:type="default" r:id="rId8"/>
      <w:footerReference w:type="default" r:id="rId9"/>
      <w:pgSz w:w="11906" w:h="16838"/>
      <w:pgMar w:top="1440" w:right="1797" w:bottom="1440" w:left="1797" w:header="851" w:footer="992" w:gutter="0"/>
      <w:pgNumType w:start="0"/>
      <w:cols w:space="720"/>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EFC" w:rsidRDefault="00872EFC">
      <w:r>
        <w:separator/>
      </w:r>
    </w:p>
  </w:endnote>
  <w:endnote w:type="continuationSeparator" w:id="0">
    <w:p w:rsidR="00872EFC" w:rsidRDefault="00872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053" w:rsidRDefault="00155053">
    <w:pPr>
      <w:pStyle w:val="a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EFC" w:rsidRDefault="00872EFC">
      <w:r>
        <w:separator/>
      </w:r>
    </w:p>
  </w:footnote>
  <w:footnote w:type="continuationSeparator" w:id="0">
    <w:p w:rsidR="00872EFC" w:rsidRDefault="00872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053" w:rsidRDefault="00155053">
    <w:pPr>
      <w:pStyle w:val="ab"/>
      <w:rPr>
        <w:rStyle w:val="af2"/>
      </w:rPr>
    </w:pPr>
    <w:r>
      <w:rPr>
        <w:rStyle w:val="af2"/>
        <w:rFonts w:hint="eastAsia"/>
      </w:rPr>
      <w:t xml:space="preserve">                                             </w:t>
    </w:r>
  </w:p>
  <w:p w:rsidR="00155053" w:rsidRDefault="00155053">
    <w:pPr>
      <w:pStyle w:val="ab"/>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pStyle w:val="115"/>
      <w:lvlText w:val="%1）"/>
      <w:lvlJc w:val="left"/>
      <w:pPr>
        <w:tabs>
          <w:tab w:val="num" w:pos="360"/>
        </w:tabs>
        <w:ind w:left="360" w:hanging="360"/>
      </w:pPr>
      <w:rPr>
        <w:rFonts w:hint="default"/>
      </w:rPr>
    </w:lvl>
    <w:lvl w:ilvl="1">
      <w:start w:val="1"/>
      <w:numFmt w:val="lowerLetter"/>
      <w:pStyle w:val="2111111"/>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1DA1"/>
    <w:rsid w:val="000026D1"/>
    <w:rsid w:val="00002FA3"/>
    <w:rsid w:val="00003643"/>
    <w:rsid w:val="00003689"/>
    <w:rsid w:val="000042EE"/>
    <w:rsid w:val="00004A56"/>
    <w:rsid w:val="000053B1"/>
    <w:rsid w:val="000068A0"/>
    <w:rsid w:val="00006AFB"/>
    <w:rsid w:val="000078DC"/>
    <w:rsid w:val="00010335"/>
    <w:rsid w:val="000103AC"/>
    <w:rsid w:val="00011385"/>
    <w:rsid w:val="000128C0"/>
    <w:rsid w:val="00012FBB"/>
    <w:rsid w:val="00013DEC"/>
    <w:rsid w:val="000147F4"/>
    <w:rsid w:val="0001497A"/>
    <w:rsid w:val="00016267"/>
    <w:rsid w:val="000174B9"/>
    <w:rsid w:val="00017A90"/>
    <w:rsid w:val="0002030C"/>
    <w:rsid w:val="000211A0"/>
    <w:rsid w:val="000219DD"/>
    <w:rsid w:val="00022564"/>
    <w:rsid w:val="000227C6"/>
    <w:rsid w:val="000250A9"/>
    <w:rsid w:val="00025D30"/>
    <w:rsid w:val="00030918"/>
    <w:rsid w:val="000314A0"/>
    <w:rsid w:val="0003196B"/>
    <w:rsid w:val="000320D8"/>
    <w:rsid w:val="00032404"/>
    <w:rsid w:val="00034059"/>
    <w:rsid w:val="000342E3"/>
    <w:rsid w:val="0003513B"/>
    <w:rsid w:val="000352D9"/>
    <w:rsid w:val="00035A6F"/>
    <w:rsid w:val="000368C2"/>
    <w:rsid w:val="000400EE"/>
    <w:rsid w:val="00040284"/>
    <w:rsid w:val="00041B44"/>
    <w:rsid w:val="0004211E"/>
    <w:rsid w:val="00042244"/>
    <w:rsid w:val="00042EB1"/>
    <w:rsid w:val="00044A21"/>
    <w:rsid w:val="00046AD8"/>
    <w:rsid w:val="0004779C"/>
    <w:rsid w:val="00047CDA"/>
    <w:rsid w:val="00050B81"/>
    <w:rsid w:val="00050CAE"/>
    <w:rsid w:val="000510F0"/>
    <w:rsid w:val="00051D2D"/>
    <w:rsid w:val="000546BB"/>
    <w:rsid w:val="0005608A"/>
    <w:rsid w:val="0005669B"/>
    <w:rsid w:val="00057B3C"/>
    <w:rsid w:val="00060225"/>
    <w:rsid w:val="00061B34"/>
    <w:rsid w:val="000621B2"/>
    <w:rsid w:val="00062D60"/>
    <w:rsid w:val="000644A3"/>
    <w:rsid w:val="000655D4"/>
    <w:rsid w:val="00065BA8"/>
    <w:rsid w:val="00065D90"/>
    <w:rsid w:val="000662E0"/>
    <w:rsid w:val="000702E5"/>
    <w:rsid w:val="0007061E"/>
    <w:rsid w:val="00070A96"/>
    <w:rsid w:val="00070D95"/>
    <w:rsid w:val="00071253"/>
    <w:rsid w:val="0007127F"/>
    <w:rsid w:val="00074069"/>
    <w:rsid w:val="000748A5"/>
    <w:rsid w:val="00077730"/>
    <w:rsid w:val="000801CD"/>
    <w:rsid w:val="000805C2"/>
    <w:rsid w:val="000816D7"/>
    <w:rsid w:val="000837A8"/>
    <w:rsid w:val="00084AB9"/>
    <w:rsid w:val="00086B61"/>
    <w:rsid w:val="000870C0"/>
    <w:rsid w:val="0008732F"/>
    <w:rsid w:val="0008749A"/>
    <w:rsid w:val="00087F61"/>
    <w:rsid w:val="000901B1"/>
    <w:rsid w:val="00090C1A"/>
    <w:rsid w:val="000916A3"/>
    <w:rsid w:val="00091B13"/>
    <w:rsid w:val="000926FC"/>
    <w:rsid w:val="00093212"/>
    <w:rsid w:val="00094A85"/>
    <w:rsid w:val="00095149"/>
    <w:rsid w:val="0009514D"/>
    <w:rsid w:val="00095C68"/>
    <w:rsid w:val="00095DC9"/>
    <w:rsid w:val="00097009"/>
    <w:rsid w:val="00097696"/>
    <w:rsid w:val="000A0430"/>
    <w:rsid w:val="000A1095"/>
    <w:rsid w:val="000A36F4"/>
    <w:rsid w:val="000A49C5"/>
    <w:rsid w:val="000A6E54"/>
    <w:rsid w:val="000A77B4"/>
    <w:rsid w:val="000A78D1"/>
    <w:rsid w:val="000B03AB"/>
    <w:rsid w:val="000B101D"/>
    <w:rsid w:val="000B1E7A"/>
    <w:rsid w:val="000B2FD6"/>
    <w:rsid w:val="000B32EA"/>
    <w:rsid w:val="000B32FB"/>
    <w:rsid w:val="000B3AB8"/>
    <w:rsid w:val="000B43E5"/>
    <w:rsid w:val="000B4E5E"/>
    <w:rsid w:val="000B7579"/>
    <w:rsid w:val="000B7682"/>
    <w:rsid w:val="000B7854"/>
    <w:rsid w:val="000C006E"/>
    <w:rsid w:val="000C100A"/>
    <w:rsid w:val="000C10BB"/>
    <w:rsid w:val="000C171B"/>
    <w:rsid w:val="000C262B"/>
    <w:rsid w:val="000C330C"/>
    <w:rsid w:val="000C37B0"/>
    <w:rsid w:val="000C3CBE"/>
    <w:rsid w:val="000C435B"/>
    <w:rsid w:val="000C4AEB"/>
    <w:rsid w:val="000C4B0C"/>
    <w:rsid w:val="000C4C08"/>
    <w:rsid w:val="000C4C60"/>
    <w:rsid w:val="000C5080"/>
    <w:rsid w:val="000C59C2"/>
    <w:rsid w:val="000C6802"/>
    <w:rsid w:val="000C6918"/>
    <w:rsid w:val="000D06C8"/>
    <w:rsid w:val="000D27DC"/>
    <w:rsid w:val="000D3AA2"/>
    <w:rsid w:val="000D3E84"/>
    <w:rsid w:val="000D51E8"/>
    <w:rsid w:val="000D60C8"/>
    <w:rsid w:val="000D6F84"/>
    <w:rsid w:val="000D7069"/>
    <w:rsid w:val="000D72F6"/>
    <w:rsid w:val="000D7307"/>
    <w:rsid w:val="000D7D3A"/>
    <w:rsid w:val="000E11EA"/>
    <w:rsid w:val="000E12D3"/>
    <w:rsid w:val="000E2CFE"/>
    <w:rsid w:val="000E49EF"/>
    <w:rsid w:val="000E5D5E"/>
    <w:rsid w:val="000E715E"/>
    <w:rsid w:val="000F1221"/>
    <w:rsid w:val="000F157F"/>
    <w:rsid w:val="000F1F16"/>
    <w:rsid w:val="000F227A"/>
    <w:rsid w:val="000F274B"/>
    <w:rsid w:val="000F306D"/>
    <w:rsid w:val="000F40C6"/>
    <w:rsid w:val="000F4841"/>
    <w:rsid w:val="000F5390"/>
    <w:rsid w:val="001016A1"/>
    <w:rsid w:val="001017AB"/>
    <w:rsid w:val="0010182D"/>
    <w:rsid w:val="001019AE"/>
    <w:rsid w:val="0010370A"/>
    <w:rsid w:val="001039DE"/>
    <w:rsid w:val="00103CEE"/>
    <w:rsid w:val="0010433C"/>
    <w:rsid w:val="00104344"/>
    <w:rsid w:val="00104451"/>
    <w:rsid w:val="0010463D"/>
    <w:rsid w:val="001055F8"/>
    <w:rsid w:val="00105AC4"/>
    <w:rsid w:val="001064BB"/>
    <w:rsid w:val="001065FF"/>
    <w:rsid w:val="00107429"/>
    <w:rsid w:val="00107616"/>
    <w:rsid w:val="001102C6"/>
    <w:rsid w:val="00111477"/>
    <w:rsid w:val="00111748"/>
    <w:rsid w:val="00111970"/>
    <w:rsid w:val="00112FAB"/>
    <w:rsid w:val="0011487A"/>
    <w:rsid w:val="00114C2B"/>
    <w:rsid w:val="00114CC7"/>
    <w:rsid w:val="00114ECB"/>
    <w:rsid w:val="001159BD"/>
    <w:rsid w:val="00115B87"/>
    <w:rsid w:val="0011732B"/>
    <w:rsid w:val="0012120E"/>
    <w:rsid w:val="00121289"/>
    <w:rsid w:val="00121B27"/>
    <w:rsid w:val="001227D9"/>
    <w:rsid w:val="00122B70"/>
    <w:rsid w:val="001238A7"/>
    <w:rsid w:val="00123F85"/>
    <w:rsid w:val="00125360"/>
    <w:rsid w:val="00125A10"/>
    <w:rsid w:val="00126521"/>
    <w:rsid w:val="00126984"/>
    <w:rsid w:val="001304FE"/>
    <w:rsid w:val="00130918"/>
    <w:rsid w:val="00130CEB"/>
    <w:rsid w:val="001313E7"/>
    <w:rsid w:val="00131630"/>
    <w:rsid w:val="0013164F"/>
    <w:rsid w:val="00131A50"/>
    <w:rsid w:val="001328E0"/>
    <w:rsid w:val="00133010"/>
    <w:rsid w:val="00133D18"/>
    <w:rsid w:val="00134051"/>
    <w:rsid w:val="00134735"/>
    <w:rsid w:val="00134898"/>
    <w:rsid w:val="00135876"/>
    <w:rsid w:val="00135AC2"/>
    <w:rsid w:val="0013639C"/>
    <w:rsid w:val="00140ED1"/>
    <w:rsid w:val="0014308D"/>
    <w:rsid w:val="00144390"/>
    <w:rsid w:val="00144C33"/>
    <w:rsid w:val="00146439"/>
    <w:rsid w:val="00146C9D"/>
    <w:rsid w:val="00147A16"/>
    <w:rsid w:val="00147E6C"/>
    <w:rsid w:val="00150C95"/>
    <w:rsid w:val="00151D4A"/>
    <w:rsid w:val="001527F9"/>
    <w:rsid w:val="00152A5C"/>
    <w:rsid w:val="001540C2"/>
    <w:rsid w:val="00154A37"/>
    <w:rsid w:val="00155053"/>
    <w:rsid w:val="00155B55"/>
    <w:rsid w:val="00155D84"/>
    <w:rsid w:val="00156E4F"/>
    <w:rsid w:val="001613D9"/>
    <w:rsid w:val="00162723"/>
    <w:rsid w:val="00165613"/>
    <w:rsid w:val="00165EA0"/>
    <w:rsid w:val="0016661A"/>
    <w:rsid w:val="0016729C"/>
    <w:rsid w:val="00167E28"/>
    <w:rsid w:val="0017050D"/>
    <w:rsid w:val="001726AF"/>
    <w:rsid w:val="00172C5E"/>
    <w:rsid w:val="00173113"/>
    <w:rsid w:val="001738D7"/>
    <w:rsid w:val="0017530D"/>
    <w:rsid w:val="001755C0"/>
    <w:rsid w:val="00175612"/>
    <w:rsid w:val="00175BD8"/>
    <w:rsid w:val="00176EF0"/>
    <w:rsid w:val="00177135"/>
    <w:rsid w:val="0017766C"/>
    <w:rsid w:val="00177940"/>
    <w:rsid w:val="00177A86"/>
    <w:rsid w:val="00177AA5"/>
    <w:rsid w:val="00180529"/>
    <w:rsid w:val="00180A97"/>
    <w:rsid w:val="00180D49"/>
    <w:rsid w:val="001833E8"/>
    <w:rsid w:val="00183684"/>
    <w:rsid w:val="00183A49"/>
    <w:rsid w:val="001862F4"/>
    <w:rsid w:val="001863DB"/>
    <w:rsid w:val="0018671B"/>
    <w:rsid w:val="00190A51"/>
    <w:rsid w:val="0019168C"/>
    <w:rsid w:val="00191EF7"/>
    <w:rsid w:val="001926F0"/>
    <w:rsid w:val="001932D0"/>
    <w:rsid w:val="00194C80"/>
    <w:rsid w:val="00195240"/>
    <w:rsid w:val="0019545C"/>
    <w:rsid w:val="00196095"/>
    <w:rsid w:val="00196473"/>
    <w:rsid w:val="00197382"/>
    <w:rsid w:val="00197886"/>
    <w:rsid w:val="001A061F"/>
    <w:rsid w:val="001A0F7C"/>
    <w:rsid w:val="001A0FD5"/>
    <w:rsid w:val="001A12AC"/>
    <w:rsid w:val="001A2575"/>
    <w:rsid w:val="001A3126"/>
    <w:rsid w:val="001A3E73"/>
    <w:rsid w:val="001A70A4"/>
    <w:rsid w:val="001A7414"/>
    <w:rsid w:val="001A74F7"/>
    <w:rsid w:val="001A7B39"/>
    <w:rsid w:val="001A7CE6"/>
    <w:rsid w:val="001B1A2D"/>
    <w:rsid w:val="001B214F"/>
    <w:rsid w:val="001B2F15"/>
    <w:rsid w:val="001B318F"/>
    <w:rsid w:val="001B4E01"/>
    <w:rsid w:val="001B7D67"/>
    <w:rsid w:val="001C16E5"/>
    <w:rsid w:val="001C2847"/>
    <w:rsid w:val="001C35C7"/>
    <w:rsid w:val="001C3E41"/>
    <w:rsid w:val="001C45AF"/>
    <w:rsid w:val="001C492E"/>
    <w:rsid w:val="001C4B09"/>
    <w:rsid w:val="001C4F06"/>
    <w:rsid w:val="001C628D"/>
    <w:rsid w:val="001C664E"/>
    <w:rsid w:val="001C6A1A"/>
    <w:rsid w:val="001C6DFD"/>
    <w:rsid w:val="001C74F1"/>
    <w:rsid w:val="001C772C"/>
    <w:rsid w:val="001C7F8E"/>
    <w:rsid w:val="001D0108"/>
    <w:rsid w:val="001D0814"/>
    <w:rsid w:val="001D20D0"/>
    <w:rsid w:val="001D2347"/>
    <w:rsid w:val="001D5242"/>
    <w:rsid w:val="001D5AC2"/>
    <w:rsid w:val="001D5D5A"/>
    <w:rsid w:val="001D64F0"/>
    <w:rsid w:val="001D7360"/>
    <w:rsid w:val="001D76E0"/>
    <w:rsid w:val="001D7820"/>
    <w:rsid w:val="001E02F5"/>
    <w:rsid w:val="001E0612"/>
    <w:rsid w:val="001E3121"/>
    <w:rsid w:val="001E4D2B"/>
    <w:rsid w:val="001E61B3"/>
    <w:rsid w:val="001E6A51"/>
    <w:rsid w:val="001E6A67"/>
    <w:rsid w:val="001E6F65"/>
    <w:rsid w:val="001E7A03"/>
    <w:rsid w:val="001E7CC4"/>
    <w:rsid w:val="001F0C2B"/>
    <w:rsid w:val="001F0F30"/>
    <w:rsid w:val="001F1201"/>
    <w:rsid w:val="001F19FB"/>
    <w:rsid w:val="001F1D58"/>
    <w:rsid w:val="001F3328"/>
    <w:rsid w:val="001F4596"/>
    <w:rsid w:val="001F4FD9"/>
    <w:rsid w:val="001F574B"/>
    <w:rsid w:val="001F6D0C"/>
    <w:rsid w:val="00200A35"/>
    <w:rsid w:val="00201899"/>
    <w:rsid w:val="00201BE0"/>
    <w:rsid w:val="00201FE3"/>
    <w:rsid w:val="002027D4"/>
    <w:rsid w:val="0020457E"/>
    <w:rsid w:val="0020649C"/>
    <w:rsid w:val="00206E5A"/>
    <w:rsid w:val="0020724E"/>
    <w:rsid w:val="002073F6"/>
    <w:rsid w:val="002078C2"/>
    <w:rsid w:val="00207EF9"/>
    <w:rsid w:val="00207FEE"/>
    <w:rsid w:val="002100A6"/>
    <w:rsid w:val="002106AC"/>
    <w:rsid w:val="002121AE"/>
    <w:rsid w:val="0021278C"/>
    <w:rsid w:val="002139A5"/>
    <w:rsid w:val="00214037"/>
    <w:rsid w:val="002157CA"/>
    <w:rsid w:val="00215880"/>
    <w:rsid w:val="00215EF5"/>
    <w:rsid w:val="0021792F"/>
    <w:rsid w:val="002205FB"/>
    <w:rsid w:val="002221B1"/>
    <w:rsid w:val="00223EF6"/>
    <w:rsid w:val="00225679"/>
    <w:rsid w:val="00226A1D"/>
    <w:rsid w:val="00226AA7"/>
    <w:rsid w:val="00226AF3"/>
    <w:rsid w:val="00226EB9"/>
    <w:rsid w:val="00227713"/>
    <w:rsid w:val="0022781C"/>
    <w:rsid w:val="0022784D"/>
    <w:rsid w:val="00230DCF"/>
    <w:rsid w:val="00231FB0"/>
    <w:rsid w:val="00232B1D"/>
    <w:rsid w:val="002350E9"/>
    <w:rsid w:val="00236213"/>
    <w:rsid w:val="00236645"/>
    <w:rsid w:val="0023731D"/>
    <w:rsid w:val="002373AA"/>
    <w:rsid w:val="00240863"/>
    <w:rsid w:val="00240F0E"/>
    <w:rsid w:val="002410AA"/>
    <w:rsid w:val="002411EF"/>
    <w:rsid w:val="00241EA7"/>
    <w:rsid w:val="00242040"/>
    <w:rsid w:val="00242F7A"/>
    <w:rsid w:val="00244168"/>
    <w:rsid w:val="00244491"/>
    <w:rsid w:val="00244AB9"/>
    <w:rsid w:val="00244ED9"/>
    <w:rsid w:val="0024543A"/>
    <w:rsid w:val="002503AC"/>
    <w:rsid w:val="002504CC"/>
    <w:rsid w:val="0025194C"/>
    <w:rsid w:val="00252074"/>
    <w:rsid w:val="0025209D"/>
    <w:rsid w:val="002536B3"/>
    <w:rsid w:val="00254737"/>
    <w:rsid w:val="00254BCF"/>
    <w:rsid w:val="00257492"/>
    <w:rsid w:val="0026149C"/>
    <w:rsid w:val="00262146"/>
    <w:rsid w:val="00262BCB"/>
    <w:rsid w:val="00262DC1"/>
    <w:rsid w:val="0026382B"/>
    <w:rsid w:val="002646F0"/>
    <w:rsid w:val="0026566E"/>
    <w:rsid w:val="002659FA"/>
    <w:rsid w:val="00267E52"/>
    <w:rsid w:val="002702C3"/>
    <w:rsid w:val="00272FF3"/>
    <w:rsid w:val="00273A26"/>
    <w:rsid w:val="00273ACD"/>
    <w:rsid w:val="00273E57"/>
    <w:rsid w:val="00273FD4"/>
    <w:rsid w:val="00274BC9"/>
    <w:rsid w:val="0028018B"/>
    <w:rsid w:val="002834DA"/>
    <w:rsid w:val="00283D05"/>
    <w:rsid w:val="00283F41"/>
    <w:rsid w:val="00284123"/>
    <w:rsid w:val="002855A0"/>
    <w:rsid w:val="00285EC5"/>
    <w:rsid w:val="0028664B"/>
    <w:rsid w:val="00286C48"/>
    <w:rsid w:val="00286C66"/>
    <w:rsid w:val="00287EBD"/>
    <w:rsid w:val="00287EC8"/>
    <w:rsid w:val="00290BA6"/>
    <w:rsid w:val="0029114F"/>
    <w:rsid w:val="00296D33"/>
    <w:rsid w:val="00297FAA"/>
    <w:rsid w:val="002A00A5"/>
    <w:rsid w:val="002A1DC6"/>
    <w:rsid w:val="002A27EE"/>
    <w:rsid w:val="002A2828"/>
    <w:rsid w:val="002A2C3A"/>
    <w:rsid w:val="002A3127"/>
    <w:rsid w:val="002A6718"/>
    <w:rsid w:val="002A6912"/>
    <w:rsid w:val="002A71D3"/>
    <w:rsid w:val="002A7F70"/>
    <w:rsid w:val="002B0F15"/>
    <w:rsid w:val="002B1B3D"/>
    <w:rsid w:val="002B3287"/>
    <w:rsid w:val="002B492C"/>
    <w:rsid w:val="002C0AEE"/>
    <w:rsid w:val="002C1248"/>
    <w:rsid w:val="002C13B6"/>
    <w:rsid w:val="002C13D3"/>
    <w:rsid w:val="002C1839"/>
    <w:rsid w:val="002C28C8"/>
    <w:rsid w:val="002C381A"/>
    <w:rsid w:val="002C39D7"/>
    <w:rsid w:val="002C443F"/>
    <w:rsid w:val="002C4CFE"/>
    <w:rsid w:val="002C627F"/>
    <w:rsid w:val="002C64B0"/>
    <w:rsid w:val="002C71DB"/>
    <w:rsid w:val="002C73A0"/>
    <w:rsid w:val="002C73B9"/>
    <w:rsid w:val="002C7655"/>
    <w:rsid w:val="002D0FFB"/>
    <w:rsid w:val="002D1595"/>
    <w:rsid w:val="002D1DC3"/>
    <w:rsid w:val="002D2D3B"/>
    <w:rsid w:val="002D3353"/>
    <w:rsid w:val="002D37D6"/>
    <w:rsid w:val="002D3E6F"/>
    <w:rsid w:val="002D4670"/>
    <w:rsid w:val="002D4C24"/>
    <w:rsid w:val="002D541D"/>
    <w:rsid w:val="002D60A2"/>
    <w:rsid w:val="002D633B"/>
    <w:rsid w:val="002D6506"/>
    <w:rsid w:val="002D6511"/>
    <w:rsid w:val="002D74E2"/>
    <w:rsid w:val="002D76D0"/>
    <w:rsid w:val="002E015A"/>
    <w:rsid w:val="002E228D"/>
    <w:rsid w:val="002E3072"/>
    <w:rsid w:val="002E34FF"/>
    <w:rsid w:val="002E52B4"/>
    <w:rsid w:val="002E6982"/>
    <w:rsid w:val="002E78AA"/>
    <w:rsid w:val="002F0070"/>
    <w:rsid w:val="002F0D0A"/>
    <w:rsid w:val="002F0ED8"/>
    <w:rsid w:val="002F10EE"/>
    <w:rsid w:val="002F1531"/>
    <w:rsid w:val="002F2032"/>
    <w:rsid w:val="002F2DD1"/>
    <w:rsid w:val="002F3DC8"/>
    <w:rsid w:val="002F418D"/>
    <w:rsid w:val="002F477D"/>
    <w:rsid w:val="002F599F"/>
    <w:rsid w:val="002F7199"/>
    <w:rsid w:val="002F7550"/>
    <w:rsid w:val="003011CB"/>
    <w:rsid w:val="00301B38"/>
    <w:rsid w:val="00302430"/>
    <w:rsid w:val="003032CE"/>
    <w:rsid w:val="003033B1"/>
    <w:rsid w:val="00304413"/>
    <w:rsid w:val="003048FA"/>
    <w:rsid w:val="003048FB"/>
    <w:rsid w:val="00305380"/>
    <w:rsid w:val="003057C7"/>
    <w:rsid w:val="00307718"/>
    <w:rsid w:val="00310396"/>
    <w:rsid w:val="00310725"/>
    <w:rsid w:val="00310979"/>
    <w:rsid w:val="00312632"/>
    <w:rsid w:val="00313249"/>
    <w:rsid w:val="003139F8"/>
    <w:rsid w:val="00313A10"/>
    <w:rsid w:val="00315FFD"/>
    <w:rsid w:val="00316115"/>
    <w:rsid w:val="00316C60"/>
    <w:rsid w:val="00316FE3"/>
    <w:rsid w:val="003171D1"/>
    <w:rsid w:val="00321552"/>
    <w:rsid w:val="0032256B"/>
    <w:rsid w:val="00322857"/>
    <w:rsid w:val="00322F8E"/>
    <w:rsid w:val="0032564B"/>
    <w:rsid w:val="00327499"/>
    <w:rsid w:val="00327A58"/>
    <w:rsid w:val="00327D92"/>
    <w:rsid w:val="00330F87"/>
    <w:rsid w:val="00332452"/>
    <w:rsid w:val="00332773"/>
    <w:rsid w:val="003351CF"/>
    <w:rsid w:val="003356EB"/>
    <w:rsid w:val="00336602"/>
    <w:rsid w:val="00336B7C"/>
    <w:rsid w:val="003407A0"/>
    <w:rsid w:val="00341624"/>
    <w:rsid w:val="0034170A"/>
    <w:rsid w:val="00341B70"/>
    <w:rsid w:val="0034247B"/>
    <w:rsid w:val="0034314C"/>
    <w:rsid w:val="003444F8"/>
    <w:rsid w:val="00345156"/>
    <w:rsid w:val="00345618"/>
    <w:rsid w:val="003458AF"/>
    <w:rsid w:val="00345C56"/>
    <w:rsid w:val="00345C96"/>
    <w:rsid w:val="00346428"/>
    <w:rsid w:val="00347722"/>
    <w:rsid w:val="00350226"/>
    <w:rsid w:val="00350F43"/>
    <w:rsid w:val="003511C6"/>
    <w:rsid w:val="00352208"/>
    <w:rsid w:val="0035257E"/>
    <w:rsid w:val="00352C98"/>
    <w:rsid w:val="003536F0"/>
    <w:rsid w:val="00354B47"/>
    <w:rsid w:val="0035595C"/>
    <w:rsid w:val="003560AB"/>
    <w:rsid w:val="0035772A"/>
    <w:rsid w:val="00360575"/>
    <w:rsid w:val="00360A37"/>
    <w:rsid w:val="00361610"/>
    <w:rsid w:val="003617A0"/>
    <w:rsid w:val="00362AC5"/>
    <w:rsid w:val="00362B38"/>
    <w:rsid w:val="003647C6"/>
    <w:rsid w:val="00366C37"/>
    <w:rsid w:val="00366D9B"/>
    <w:rsid w:val="00370625"/>
    <w:rsid w:val="00370B48"/>
    <w:rsid w:val="00371299"/>
    <w:rsid w:val="0037181C"/>
    <w:rsid w:val="00371F64"/>
    <w:rsid w:val="00372A51"/>
    <w:rsid w:val="00373465"/>
    <w:rsid w:val="00373CA5"/>
    <w:rsid w:val="003757CE"/>
    <w:rsid w:val="00376306"/>
    <w:rsid w:val="003763E6"/>
    <w:rsid w:val="00377C25"/>
    <w:rsid w:val="00377DAA"/>
    <w:rsid w:val="00380499"/>
    <w:rsid w:val="0038099E"/>
    <w:rsid w:val="00382589"/>
    <w:rsid w:val="00383AA5"/>
    <w:rsid w:val="00384B14"/>
    <w:rsid w:val="00386A12"/>
    <w:rsid w:val="00386BFC"/>
    <w:rsid w:val="00386C3E"/>
    <w:rsid w:val="00387F10"/>
    <w:rsid w:val="0039021B"/>
    <w:rsid w:val="00390402"/>
    <w:rsid w:val="00390631"/>
    <w:rsid w:val="003927ED"/>
    <w:rsid w:val="00392B2A"/>
    <w:rsid w:val="00393EDA"/>
    <w:rsid w:val="003940D2"/>
    <w:rsid w:val="00394CE2"/>
    <w:rsid w:val="0039641E"/>
    <w:rsid w:val="00396992"/>
    <w:rsid w:val="00396E9B"/>
    <w:rsid w:val="0039702B"/>
    <w:rsid w:val="003979D4"/>
    <w:rsid w:val="00397E3F"/>
    <w:rsid w:val="003A0B58"/>
    <w:rsid w:val="003A0E79"/>
    <w:rsid w:val="003A194F"/>
    <w:rsid w:val="003A1EB8"/>
    <w:rsid w:val="003A21AD"/>
    <w:rsid w:val="003A2B52"/>
    <w:rsid w:val="003A3308"/>
    <w:rsid w:val="003A3625"/>
    <w:rsid w:val="003A39D8"/>
    <w:rsid w:val="003A3CE5"/>
    <w:rsid w:val="003A4BA6"/>
    <w:rsid w:val="003A5336"/>
    <w:rsid w:val="003A5A5A"/>
    <w:rsid w:val="003A5FEE"/>
    <w:rsid w:val="003A6028"/>
    <w:rsid w:val="003A6187"/>
    <w:rsid w:val="003A62D4"/>
    <w:rsid w:val="003A65B6"/>
    <w:rsid w:val="003A6741"/>
    <w:rsid w:val="003B006E"/>
    <w:rsid w:val="003B0382"/>
    <w:rsid w:val="003B0541"/>
    <w:rsid w:val="003B0EFD"/>
    <w:rsid w:val="003B1418"/>
    <w:rsid w:val="003B158B"/>
    <w:rsid w:val="003B2032"/>
    <w:rsid w:val="003B2052"/>
    <w:rsid w:val="003B2188"/>
    <w:rsid w:val="003C0F6B"/>
    <w:rsid w:val="003C1148"/>
    <w:rsid w:val="003C1165"/>
    <w:rsid w:val="003C3107"/>
    <w:rsid w:val="003C39F0"/>
    <w:rsid w:val="003D0591"/>
    <w:rsid w:val="003D14EF"/>
    <w:rsid w:val="003D2DD7"/>
    <w:rsid w:val="003D2E43"/>
    <w:rsid w:val="003D5A05"/>
    <w:rsid w:val="003D6376"/>
    <w:rsid w:val="003D665B"/>
    <w:rsid w:val="003D6CF0"/>
    <w:rsid w:val="003D7025"/>
    <w:rsid w:val="003D7B35"/>
    <w:rsid w:val="003E0139"/>
    <w:rsid w:val="003E0782"/>
    <w:rsid w:val="003E0C13"/>
    <w:rsid w:val="003E0E6C"/>
    <w:rsid w:val="003E3544"/>
    <w:rsid w:val="003E3AE6"/>
    <w:rsid w:val="003E44D1"/>
    <w:rsid w:val="003E6E4E"/>
    <w:rsid w:val="003E70D0"/>
    <w:rsid w:val="003E72DB"/>
    <w:rsid w:val="003E72FE"/>
    <w:rsid w:val="003E7EF9"/>
    <w:rsid w:val="003F0730"/>
    <w:rsid w:val="003F130F"/>
    <w:rsid w:val="003F13F0"/>
    <w:rsid w:val="003F1886"/>
    <w:rsid w:val="003F24A3"/>
    <w:rsid w:val="003F2D9F"/>
    <w:rsid w:val="003F3AD4"/>
    <w:rsid w:val="003F4982"/>
    <w:rsid w:val="003F5577"/>
    <w:rsid w:val="003F5B3A"/>
    <w:rsid w:val="003F5DDB"/>
    <w:rsid w:val="003F63F2"/>
    <w:rsid w:val="003F6A92"/>
    <w:rsid w:val="003F795A"/>
    <w:rsid w:val="003F7F51"/>
    <w:rsid w:val="00401D3F"/>
    <w:rsid w:val="00403E19"/>
    <w:rsid w:val="0040449F"/>
    <w:rsid w:val="00404799"/>
    <w:rsid w:val="0040546E"/>
    <w:rsid w:val="004054C4"/>
    <w:rsid w:val="00405CF7"/>
    <w:rsid w:val="00407D27"/>
    <w:rsid w:val="00410741"/>
    <w:rsid w:val="00410870"/>
    <w:rsid w:val="00410E37"/>
    <w:rsid w:val="00415A01"/>
    <w:rsid w:val="0041693A"/>
    <w:rsid w:val="00420380"/>
    <w:rsid w:val="00420F27"/>
    <w:rsid w:val="00421252"/>
    <w:rsid w:val="004215E0"/>
    <w:rsid w:val="004222B8"/>
    <w:rsid w:val="00423383"/>
    <w:rsid w:val="004237BF"/>
    <w:rsid w:val="0042415C"/>
    <w:rsid w:val="0042496C"/>
    <w:rsid w:val="00424AD4"/>
    <w:rsid w:val="00425049"/>
    <w:rsid w:val="00425F10"/>
    <w:rsid w:val="00426038"/>
    <w:rsid w:val="00426072"/>
    <w:rsid w:val="004306B2"/>
    <w:rsid w:val="0043081F"/>
    <w:rsid w:val="004314C2"/>
    <w:rsid w:val="004315FF"/>
    <w:rsid w:val="0043270B"/>
    <w:rsid w:val="00432DD0"/>
    <w:rsid w:val="004330D6"/>
    <w:rsid w:val="00433C18"/>
    <w:rsid w:val="00434FF0"/>
    <w:rsid w:val="00436DE5"/>
    <w:rsid w:val="0043771F"/>
    <w:rsid w:val="00443602"/>
    <w:rsid w:val="00444405"/>
    <w:rsid w:val="00444598"/>
    <w:rsid w:val="00444B49"/>
    <w:rsid w:val="0044583B"/>
    <w:rsid w:val="00446993"/>
    <w:rsid w:val="00446F05"/>
    <w:rsid w:val="0044743E"/>
    <w:rsid w:val="00447615"/>
    <w:rsid w:val="0045086B"/>
    <w:rsid w:val="004511E3"/>
    <w:rsid w:val="00452BD2"/>
    <w:rsid w:val="004536CB"/>
    <w:rsid w:val="00454121"/>
    <w:rsid w:val="00454528"/>
    <w:rsid w:val="00454784"/>
    <w:rsid w:val="00454A80"/>
    <w:rsid w:val="00454B9B"/>
    <w:rsid w:val="00455232"/>
    <w:rsid w:val="0045537C"/>
    <w:rsid w:val="00455786"/>
    <w:rsid w:val="00455DB4"/>
    <w:rsid w:val="00456151"/>
    <w:rsid w:val="004565E5"/>
    <w:rsid w:val="00461917"/>
    <w:rsid w:val="0046366A"/>
    <w:rsid w:val="0046459C"/>
    <w:rsid w:val="004649DF"/>
    <w:rsid w:val="00464C32"/>
    <w:rsid w:val="00464EBE"/>
    <w:rsid w:val="004650EE"/>
    <w:rsid w:val="00467902"/>
    <w:rsid w:val="00467975"/>
    <w:rsid w:val="00467A0D"/>
    <w:rsid w:val="004717F7"/>
    <w:rsid w:val="00471C57"/>
    <w:rsid w:val="004725D5"/>
    <w:rsid w:val="00472ADC"/>
    <w:rsid w:val="00472BB8"/>
    <w:rsid w:val="0047388C"/>
    <w:rsid w:val="00473B3B"/>
    <w:rsid w:val="004766EF"/>
    <w:rsid w:val="00476D9A"/>
    <w:rsid w:val="004775BE"/>
    <w:rsid w:val="004776F5"/>
    <w:rsid w:val="004801EE"/>
    <w:rsid w:val="0048098B"/>
    <w:rsid w:val="00482A77"/>
    <w:rsid w:val="00484946"/>
    <w:rsid w:val="00484C3A"/>
    <w:rsid w:val="00487620"/>
    <w:rsid w:val="00487B46"/>
    <w:rsid w:val="00490AAB"/>
    <w:rsid w:val="00492EAC"/>
    <w:rsid w:val="00493362"/>
    <w:rsid w:val="00494990"/>
    <w:rsid w:val="00495533"/>
    <w:rsid w:val="00495738"/>
    <w:rsid w:val="00495D84"/>
    <w:rsid w:val="00495DF2"/>
    <w:rsid w:val="00497160"/>
    <w:rsid w:val="00497776"/>
    <w:rsid w:val="004A00D8"/>
    <w:rsid w:val="004A0947"/>
    <w:rsid w:val="004A1AFF"/>
    <w:rsid w:val="004A1B1D"/>
    <w:rsid w:val="004A1C4F"/>
    <w:rsid w:val="004A1D7D"/>
    <w:rsid w:val="004A1F2D"/>
    <w:rsid w:val="004A2CA9"/>
    <w:rsid w:val="004A332E"/>
    <w:rsid w:val="004A3792"/>
    <w:rsid w:val="004A4341"/>
    <w:rsid w:val="004A4CAA"/>
    <w:rsid w:val="004A535D"/>
    <w:rsid w:val="004A575A"/>
    <w:rsid w:val="004A7D3E"/>
    <w:rsid w:val="004A7EA7"/>
    <w:rsid w:val="004B0095"/>
    <w:rsid w:val="004B07C8"/>
    <w:rsid w:val="004B08A9"/>
    <w:rsid w:val="004B14D9"/>
    <w:rsid w:val="004B3B75"/>
    <w:rsid w:val="004B5386"/>
    <w:rsid w:val="004B5EBE"/>
    <w:rsid w:val="004B6DEA"/>
    <w:rsid w:val="004B7C59"/>
    <w:rsid w:val="004C02AE"/>
    <w:rsid w:val="004C04F6"/>
    <w:rsid w:val="004C0D57"/>
    <w:rsid w:val="004C2570"/>
    <w:rsid w:val="004C279F"/>
    <w:rsid w:val="004C3640"/>
    <w:rsid w:val="004C4B2B"/>
    <w:rsid w:val="004C4CEC"/>
    <w:rsid w:val="004C528E"/>
    <w:rsid w:val="004C6E0E"/>
    <w:rsid w:val="004C75C6"/>
    <w:rsid w:val="004C7D37"/>
    <w:rsid w:val="004C7F32"/>
    <w:rsid w:val="004D03D7"/>
    <w:rsid w:val="004D0C69"/>
    <w:rsid w:val="004D0D75"/>
    <w:rsid w:val="004D111C"/>
    <w:rsid w:val="004D144C"/>
    <w:rsid w:val="004D2987"/>
    <w:rsid w:val="004D4572"/>
    <w:rsid w:val="004D5061"/>
    <w:rsid w:val="004D592C"/>
    <w:rsid w:val="004D60D3"/>
    <w:rsid w:val="004D6148"/>
    <w:rsid w:val="004D6AF5"/>
    <w:rsid w:val="004D7879"/>
    <w:rsid w:val="004D7B26"/>
    <w:rsid w:val="004E0F73"/>
    <w:rsid w:val="004E1882"/>
    <w:rsid w:val="004E20C4"/>
    <w:rsid w:val="004E2C1A"/>
    <w:rsid w:val="004E39AA"/>
    <w:rsid w:val="004E54FC"/>
    <w:rsid w:val="004E5F5B"/>
    <w:rsid w:val="004E6202"/>
    <w:rsid w:val="004E6651"/>
    <w:rsid w:val="004E667A"/>
    <w:rsid w:val="004E6DC9"/>
    <w:rsid w:val="004E6FC6"/>
    <w:rsid w:val="004E72D1"/>
    <w:rsid w:val="004F0429"/>
    <w:rsid w:val="004F14A3"/>
    <w:rsid w:val="004F214E"/>
    <w:rsid w:val="004F2B2C"/>
    <w:rsid w:val="004F2D87"/>
    <w:rsid w:val="004F34EB"/>
    <w:rsid w:val="004F40B9"/>
    <w:rsid w:val="004F4577"/>
    <w:rsid w:val="004F4BC6"/>
    <w:rsid w:val="004F5B82"/>
    <w:rsid w:val="004F62C5"/>
    <w:rsid w:val="004F728A"/>
    <w:rsid w:val="004F7BA8"/>
    <w:rsid w:val="00500F35"/>
    <w:rsid w:val="0050100A"/>
    <w:rsid w:val="00501D65"/>
    <w:rsid w:val="00502D04"/>
    <w:rsid w:val="00503589"/>
    <w:rsid w:val="00503C2E"/>
    <w:rsid w:val="005053E8"/>
    <w:rsid w:val="005058B8"/>
    <w:rsid w:val="00505D2B"/>
    <w:rsid w:val="0050712B"/>
    <w:rsid w:val="00507CE6"/>
    <w:rsid w:val="005109FC"/>
    <w:rsid w:val="005111B4"/>
    <w:rsid w:val="005148BB"/>
    <w:rsid w:val="00514B76"/>
    <w:rsid w:val="00514F43"/>
    <w:rsid w:val="00515833"/>
    <w:rsid w:val="00516EA9"/>
    <w:rsid w:val="00517758"/>
    <w:rsid w:val="00520775"/>
    <w:rsid w:val="00520A80"/>
    <w:rsid w:val="00520C4C"/>
    <w:rsid w:val="00521FEF"/>
    <w:rsid w:val="00522C40"/>
    <w:rsid w:val="005231BC"/>
    <w:rsid w:val="00523C2E"/>
    <w:rsid w:val="00524911"/>
    <w:rsid w:val="0052577E"/>
    <w:rsid w:val="00526FDF"/>
    <w:rsid w:val="00527192"/>
    <w:rsid w:val="00527B9F"/>
    <w:rsid w:val="00531891"/>
    <w:rsid w:val="00531A0B"/>
    <w:rsid w:val="00531B24"/>
    <w:rsid w:val="005325D9"/>
    <w:rsid w:val="005326A9"/>
    <w:rsid w:val="00532944"/>
    <w:rsid w:val="00532B71"/>
    <w:rsid w:val="00532F44"/>
    <w:rsid w:val="0053361D"/>
    <w:rsid w:val="00533AD4"/>
    <w:rsid w:val="005340EA"/>
    <w:rsid w:val="005345F9"/>
    <w:rsid w:val="0053497A"/>
    <w:rsid w:val="00534AB2"/>
    <w:rsid w:val="005352B2"/>
    <w:rsid w:val="005356EE"/>
    <w:rsid w:val="00535CBC"/>
    <w:rsid w:val="005370DD"/>
    <w:rsid w:val="005377D9"/>
    <w:rsid w:val="005400F6"/>
    <w:rsid w:val="00541BD8"/>
    <w:rsid w:val="005420A1"/>
    <w:rsid w:val="00543090"/>
    <w:rsid w:val="00543491"/>
    <w:rsid w:val="0054390D"/>
    <w:rsid w:val="00543F0D"/>
    <w:rsid w:val="005442EB"/>
    <w:rsid w:val="00545A2F"/>
    <w:rsid w:val="00546A83"/>
    <w:rsid w:val="00546E17"/>
    <w:rsid w:val="00547427"/>
    <w:rsid w:val="00547ACB"/>
    <w:rsid w:val="005507F1"/>
    <w:rsid w:val="0055219D"/>
    <w:rsid w:val="00552200"/>
    <w:rsid w:val="00552430"/>
    <w:rsid w:val="00552D91"/>
    <w:rsid w:val="00556101"/>
    <w:rsid w:val="005563F4"/>
    <w:rsid w:val="0055686E"/>
    <w:rsid w:val="00556EBA"/>
    <w:rsid w:val="0055765F"/>
    <w:rsid w:val="00560D89"/>
    <w:rsid w:val="005613BE"/>
    <w:rsid w:val="005619F4"/>
    <w:rsid w:val="005633F6"/>
    <w:rsid w:val="005636DA"/>
    <w:rsid w:val="00563E17"/>
    <w:rsid w:val="00563E76"/>
    <w:rsid w:val="005657F5"/>
    <w:rsid w:val="00565A72"/>
    <w:rsid w:val="0056748C"/>
    <w:rsid w:val="0056797F"/>
    <w:rsid w:val="00570979"/>
    <w:rsid w:val="005711E2"/>
    <w:rsid w:val="0057134A"/>
    <w:rsid w:val="0057176B"/>
    <w:rsid w:val="005717FE"/>
    <w:rsid w:val="0057211A"/>
    <w:rsid w:val="00572D40"/>
    <w:rsid w:val="00573A01"/>
    <w:rsid w:val="005752FB"/>
    <w:rsid w:val="0057655D"/>
    <w:rsid w:val="00577536"/>
    <w:rsid w:val="00577CC5"/>
    <w:rsid w:val="0058012C"/>
    <w:rsid w:val="0058068B"/>
    <w:rsid w:val="00581610"/>
    <w:rsid w:val="00583603"/>
    <w:rsid w:val="00583C26"/>
    <w:rsid w:val="00584BEE"/>
    <w:rsid w:val="005861FC"/>
    <w:rsid w:val="005901C8"/>
    <w:rsid w:val="00590584"/>
    <w:rsid w:val="00594635"/>
    <w:rsid w:val="00596B0B"/>
    <w:rsid w:val="005A0588"/>
    <w:rsid w:val="005A2273"/>
    <w:rsid w:val="005A33D9"/>
    <w:rsid w:val="005A449A"/>
    <w:rsid w:val="005A54FD"/>
    <w:rsid w:val="005A5FF7"/>
    <w:rsid w:val="005A625A"/>
    <w:rsid w:val="005A78EA"/>
    <w:rsid w:val="005B0097"/>
    <w:rsid w:val="005B0492"/>
    <w:rsid w:val="005B112D"/>
    <w:rsid w:val="005B1B4C"/>
    <w:rsid w:val="005B2106"/>
    <w:rsid w:val="005B3627"/>
    <w:rsid w:val="005B3C0B"/>
    <w:rsid w:val="005B4086"/>
    <w:rsid w:val="005B4095"/>
    <w:rsid w:val="005B55B2"/>
    <w:rsid w:val="005B744C"/>
    <w:rsid w:val="005B7684"/>
    <w:rsid w:val="005C0D69"/>
    <w:rsid w:val="005C224D"/>
    <w:rsid w:val="005C3599"/>
    <w:rsid w:val="005C4BDE"/>
    <w:rsid w:val="005C5B49"/>
    <w:rsid w:val="005C6066"/>
    <w:rsid w:val="005C69E3"/>
    <w:rsid w:val="005D05E5"/>
    <w:rsid w:val="005D363F"/>
    <w:rsid w:val="005D46D6"/>
    <w:rsid w:val="005D47D1"/>
    <w:rsid w:val="005D48B7"/>
    <w:rsid w:val="005D7F04"/>
    <w:rsid w:val="005E0C0B"/>
    <w:rsid w:val="005E0F3B"/>
    <w:rsid w:val="005E189F"/>
    <w:rsid w:val="005E33FC"/>
    <w:rsid w:val="005E38C9"/>
    <w:rsid w:val="005E4B47"/>
    <w:rsid w:val="005E54C9"/>
    <w:rsid w:val="005E5F43"/>
    <w:rsid w:val="005E673D"/>
    <w:rsid w:val="005F1A04"/>
    <w:rsid w:val="005F3210"/>
    <w:rsid w:val="005F5B5A"/>
    <w:rsid w:val="005F716D"/>
    <w:rsid w:val="005F7732"/>
    <w:rsid w:val="00600818"/>
    <w:rsid w:val="00600AE7"/>
    <w:rsid w:val="0060134E"/>
    <w:rsid w:val="006026CF"/>
    <w:rsid w:val="006030CF"/>
    <w:rsid w:val="00603680"/>
    <w:rsid w:val="0060369C"/>
    <w:rsid w:val="00604224"/>
    <w:rsid w:val="00604E88"/>
    <w:rsid w:val="00606020"/>
    <w:rsid w:val="006067A6"/>
    <w:rsid w:val="006069AD"/>
    <w:rsid w:val="00606D5C"/>
    <w:rsid w:val="006074DB"/>
    <w:rsid w:val="0061085F"/>
    <w:rsid w:val="00610D71"/>
    <w:rsid w:val="0061271E"/>
    <w:rsid w:val="00612D51"/>
    <w:rsid w:val="00613D9D"/>
    <w:rsid w:val="00613F05"/>
    <w:rsid w:val="0061495D"/>
    <w:rsid w:val="00614E3A"/>
    <w:rsid w:val="00616AC6"/>
    <w:rsid w:val="006175D4"/>
    <w:rsid w:val="006175DE"/>
    <w:rsid w:val="006177BF"/>
    <w:rsid w:val="00617BC3"/>
    <w:rsid w:val="00620895"/>
    <w:rsid w:val="00620F52"/>
    <w:rsid w:val="0062286F"/>
    <w:rsid w:val="00623473"/>
    <w:rsid w:val="00623A1C"/>
    <w:rsid w:val="00623D57"/>
    <w:rsid w:val="0062437C"/>
    <w:rsid w:val="006247DF"/>
    <w:rsid w:val="0062546A"/>
    <w:rsid w:val="006259CB"/>
    <w:rsid w:val="00626884"/>
    <w:rsid w:val="0062755C"/>
    <w:rsid w:val="00627EC1"/>
    <w:rsid w:val="006303AA"/>
    <w:rsid w:val="006311D7"/>
    <w:rsid w:val="00631AF7"/>
    <w:rsid w:val="00631DDD"/>
    <w:rsid w:val="00632246"/>
    <w:rsid w:val="00632CE4"/>
    <w:rsid w:val="00635B36"/>
    <w:rsid w:val="006368E2"/>
    <w:rsid w:val="00640245"/>
    <w:rsid w:val="006405E3"/>
    <w:rsid w:val="006407B1"/>
    <w:rsid w:val="00640947"/>
    <w:rsid w:val="00641EAB"/>
    <w:rsid w:val="00642370"/>
    <w:rsid w:val="00643FEB"/>
    <w:rsid w:val="00644106"/>
    <w:rsid w:val="0064459C"/>
    <w:rsid w:val="0064511D"/>
    <w:rsid w:val="00645D4A"/>
    <w:rsid w:val="00650AA2"/>
    <w:rsid w:val="00650CEC"/>
    <w:rsid w:val="00650DFA"/>
    <w:rsid w:val="00651ACF"/>
    <w:rsid w:val="00652717"/>
    <w:rsid w:val="006532A4"/>
    <w:rsid w:val="006538CE"/>
    <w:rsid w:val="00654967"/>
    <w:rsid w:val="00654BDA"/>
    <w:rsid w:val="00654D90"/>
    <w:rsid w:val="00654DC2"/>
    <w:rsid w:val="006559B1"/>
    <w:rsid w:val="00655A09"/>
    <w:rsid w:val="00655E54"/>
    <w:rsid w:val="00656011"/>
    <w:rsid w:val="00661BDC"/>
    <w:rsid w:val="00662A39"/>
    <w:rsid w:val="00662EF5"/>
    <w:rsid w:val="006640F8"/>
    <w:rsid w:val="00664CC9"/>
    <w:rsid w:val="00667C82"/>
    <w:rsid w:val="00671737"/>
    <w:rsid w:val="0067220F"/>
    <w:rsid w:val="00672C67"/>
    <w:rsid w:val="0067313F"/>
    <w:rsid w:val="00673CA2"/>
    <w:rsid w:val="00673CC1"/>
    <w:rsid w:val="00674B50"/>
    <w:rsid w:val="006751D4"/>
    <w:rsid w:val="0067601B"/>
    <w:rsid w:val="00680273"/>
    <w:rsid w:val="00680459"/>
    <w:rsid w:val="00680BE0"/>
    <w:rsid w:val="00681725"/>
    <w:rsid w:val="00681D44"/>
    <w:rsid w:val="006827F5"/>
    <w:rsid w:val="006834C5"/>
    <w:rsid w:val="00683E0B"/>
    <w:rsid w:val="00684785"/>
    <w:rsid w:val="0068488B"/>
    <w:rsid w:val="00684DC1"/>
    <w:rsid w:val="006858BB"/>
    <w:rsid w:val="0068694C"/>
    <w:rsid w:val="00686B04"/>
    <w:rsid w:val="00686BC6"/>
    <w:rsid w:val="00686D28"/>
    <w:rsid w:val="00687386"/>
    <w:rsid w:val="006902A0"/>
    <w:rsid w:val="00690699"/>
    <w:rsid w:val="00690D4F"/>
    <w:rsid w:val="006946E6"/>
    <w:rsid w:val="0069493B"/>
    <w:rsid w:val="0069515A"/>
    <w:rsid w:val="0069520E"/>
    <w:rsid w:val="006954BD"/>
    <w:rsid w:val="00697CDB"/>
    <w:rsid w:val="006A5974"/>
    <w:rsid w:val="006A6CEB"/>
    <w:rsid w:val="006A7569"/>
    <w:rsid w:val="006B0023"/>
    <w:rsid w:val="006B02A3"/>
    <w:rsid w:val="006B08A9"/>
    <w:rsid w:val="006B138D"/>
    <w:rsid w:val="006B1A1F"/>
    <w:rsid w:val="006B2BD3"/>
    <w:rsid w:val="006B45DD"/>
    <w:rsid w:val="006B5604"/>
    <w:rsid w:val="006B5F02"/>
    <w:rsid w:val="006B6855"/>
    <w:rsid w:val="006B70D9"/>
    <w:rsid w:val="006C04BA"/>
    <w:rsid w:val="006C1E27"/>
    <w:rsid w:val="006C5562"/>
    <w:rsid w:val="006D0098"/>
    <w:rsid w:val="006D0443"/>
    <w:rsid w:val="006D070C"/>
    <w:rsid w:val="006D13B6"/>
    <w:rsid w:val="006D1CA6"/>
    <w:rsid w:val="006D28D9"/>
    <w:rsid w:val="006D3ECF"/>
    <w:rsid w:val="006D4045"/>
    <w:rsid w:val="006D41E7"/>
    <w:rsid w:val="006D4F78"/>
    <w:rsid w:val="006D547A"/>
    <w:rsid w:val="006D565F"/>
    <w:rsid w:val="006D7060"/>
    <w:rsid w:val="006D72FC"/>
    <w:rsid w:val="006D7329"/>
    <w:rsid w:val="006E06C5"/>
    <w:rsid w:val="006E09EA"/>
    <w:rsid w:val="006E0FD4"/>
    <w:rsid w:val="006E10F1"/>
    <w:rsid w:val="006E21E3"/>
    <w:rsid w:val="006E43A7"/>
    <w:rsid w:val="006E74AF"/>
    <w:rsid w:val="006E7CDD"/>
    <w:rsid w:val="006F1306"/>
    <w:rsid w:val="006F1D09"/>
    <w:rsid w:val="006F33C6"/>
    <w:rsid w:val="006F4C4E"/>
    <w:rsid w:val="006F55AE"/>
    <w:rsid w:val="006F5BA1"/>
    <w:rsid w:val="006F7748"/>
    <w:rsid w:val="006F7D01"/>
    <w:rsid w:val="006F7ED5"/>
    <w:rsid w:val="0070167B"/>
    <w:rsid w:val="00706F23"/>
    <w:rsid w:val="007074EF"/>
    <w:rsid w:val="00707758"/>
    <w:rsid w:val="0071037D"/>
    <w:rsid w:val="0071216D"/>
    <w:rsid w:val="00712EE4"/>
    <w:rsid w:val="0071341D"/>
    <w:rsid w:val="00713DDC"/>
    <w:rsid w:val="00714770"/>
    <w:rsid w:val="007152C5"/>
    <w:rsid w:val="007158E0"/>
    <w:rsid w:val="0071661A"/>
    <w:rsid w:val="00716F3D"/>
    <w:rsid w:val="0071783D"/>
    <w:rsid w:val="007201D9"/>
    <w:rsid w:val="00720C95"/>
    <w:rsid w:val="00720D48"/>
    <w:rsid w:val="007210EA"/>
    <w:rsid w:val="007222FB"/>
    <w:rsid w:val="00722AF8"/>
    <w:rsid w:val="00723E80"/>
    <w:rsid w:val="007248E5"/>
    <w:rsid w:val="0072534B"/>
    <w:rsid w:val="007253B7"/>
    <w:rsid w:val="0072688B"/>
    <w:rsid w:val="0072694D"/>
    <w:rsid w:val="00727121"/>
    <w:rsid w:val="0073016C"/>
    <w:rsid w:val="00730333"/>
    <w:rsid w:val="00730FC9"/>
    <w:rsid w:val="007317DA"/>
    <w:rsid w:val="00733098"/>
    <w:rsid w:val="0073415D"/>
    <w:rsid w:val="00734298"/>
    <w:rsid w:val="00734EE7"/>
    <w:rsid w:val="0073534F"/>
    <w:rsid w:val="00735F7E"/>
    <w:rsid w:val="00740244"/>
    <w:rsid w:val="00742EDA"/>
    <w:rsid w:val="00746A17"/>
    <w:rsid w:val="007472CF"/>
    <w:rsid w:val="00747BB3"/>
    <w:rsid w:val="00747F13"/>
    <w:rsid w:val="007500FE"/>
    <w:rsid w:val="0075030C"/>
    <w:rsid w:val="00751918"/>
    <w:rsid w:val="00753E01"/>
    <w:rsid w:val="007543AB"/>
    <w:rsid w:val="00755206"/>
    <w:rsid w:val="00757248"/>
    <w:rsid w:val="00760CAD"/>
    <w:rsid w:val="00761BD8"/>
    <w:rsid w:val="007627DA"/>
    <w:rsid w:val="00762E1D"/>
    <w:rsid w:val="007646F7"/>
    <w:rsid w:val="0076606B"/>
    <w:rsid w:val="007664B2"/>
    <w:rsid w:val="00766EB7"/>
    <w:rsid w:val="00767682"/>
    <w:rsid w:val="0076769A"/>
    <w:rsid w:val="00767ED7"/>
    <w:rsid w:val="0077113E"/>
    <w:rsid w:val="00772BF6"/>
    <w:rsid w:val="007743E2"/>
    <w:rsid w:val="00775C22"/>
    <w:rsid w:val="00776BEF"/>
    <w:rsid w:val="00776E74"/>
    <w:rsid w:val="00780C51"/>
    <w:rsid w:val="0078102B"/>
    <w:rsid w:val="007811B5"/>
    <w:rsid w:val="00783997"/>
    <w:rsid w:val="00783FC0"/>
    <w:rsid w:val="007912C4"/>
    <w:rsid w:val="007922DA"/>
    <w:rsid w:val="0079237E"/>
    <w:rsid w:val="007927B1"/>
    <w:rsid w:val="00793396"/>
    <w:rsid w:val="00793695"/>
    <w:rsid w:val="00793C59"/>
    <w:rsid w:val="00794E0B"/>
    <w:rsid w:val="007965E8"/>
    <w:rsid w:val="00797081"/>
    <w:rsid w:val="00797532"/>
    <w:rsid w:val="007A0AD3"/>
    <w:rsid w:val="007A1948"/>
    <w:rsid w:val="007A343C"/>
    <w:rsid w:val="007A4D9F"/>
    <w:rsid w:val="007A51C9"/>
    <w:rsid w:val="007A631B"/>
    <w:rsid w:val="007A69A8"/>
    <w:rsid w:val="007A6DEF"/>
    <w:rsid w:val="007A6EA7"/>
    <w:rsid w:val="007A71B1"/>
    <w:rsid w:val="007B06A8"/>
    <w:rsid w:val="007B273D"/>
    <w:rsid w:val="007B279E"/>
    <w:rsid w:val="007B31E6"/>
    <w:rsid w:val="007B33E7"/>
    <w:rsid w:val="007B3D95"/>
    <w:rsid w:val="007B4674"/>
    <w:rsid w:val="007B4796"/>
    <w:rsid w:val="007B4C7D"/>
    <w:rsid w:val="007B71D3"/>
    <w:rsid w:val="007B748A"/>
    <w:rsid w:val="007B7852"/>
    <w:rsid w:val="007C0232"/>
    <w:rsid w:val="007C1078"/>
    <w:rsid w:val="007C3F4D"/>
    <w:rsid w:val="007C5297"/>
    <w:rsid w:val="007C5EFD"/>
    <w:rsid w:val="007C6F4D"/>
    <w:rsid w:val="007C7A67"/>
    <w:rsid w:val="007C7E87"/>
    <w:rsid w:val="007D055C"/>
    <w:rsid w:val="007D0C27"/>
    <w:rsid w:val="007D0EFC"/>
    <w:rsid w:val="007D1D4C"/>
    <w:rsid w:val="007D25E3"/>
    <w:rsid w:val="007D2C1A"/>
    <w:rsid w:val="007D3E5B"/>
    <w:rsid w:val="007D4A59"/>
    <w:rsid w:val="007D4C33"/>
    <w:rsid w:val="007D5652"/>
    <w:rsid w:val="007D58C5"/>
    <w:rsid w:val="007D6957"/>
    <w:rsid w:val="007D6A80"/>
    <w:rsid w:val="007E051A"/>
    <w:rsid w:val="007E13B8"/>
    <w:rsid w:val="007E15AD"/>
    <w:rsid w:val="007E1DCE"/>
    <w:rsid w:val="007E1E6D"/>
    <w:rsid w:val="007E323D"/>
    <w:rsid w:val="007E3FB8"/>
    <w:rsid w:val="007E4D77"/>
    <w:rsid w:val="007E4FAA"/>
    <w:rsid w:val="007E667A"/>
    <w:rsid w:val="007E6F57"/>
    <w:rsid w:val="007E713E"/>
    <w:rsid w:val="007E756A"/>
    <w:rsid w:val="007F086F"/>
    <w:rsid w:val="007F0F01"/>
    <w:rsid w:val="007F2BA7"/>
    <w:rsid w:val="007F2DE8"/>
    <w:rsid w:val="007F2EDC"/>
    <w:rsid w:val="007F376A"/>
    <w:rsid w:val="007F38A5"/>
    <w:rsid w:val="007F4624"/>
    <w:rsid w:val="007F4791"/>
    <w:rsid w:val="007F484E"/>
    <w:rsid w:val="007F59BC"/>
    <w:rsid w:val="007F5E08"/>
    <w:rsid w:val="007F7150"/>
    <w:rsid w:val="007F7B0F"/>
    <w:rsid w:val="0080039C"/>
    <w:rsid w:val="00801451"/>
    <w:rsid w:val="00801C80"/>
    <w:rsid w:val="008020F4"/>
    <w:rsid w:val="00802C36"/>
    <w:rsid w:val="00802DDF"/>
    <w:rsid w:val="008034DC"/>
    <w:rsid w:val="00803D49"/>
    <w:rsid w:val="00803ED0"/>
    <w:rsid w:val="008045D5"/>
    <w:rsid w:val="00804923"/>
    <w:rsid w:val="00804924"/>
    <w:rsid w:val="00804DF2"/>
    <w:rsid w:val="008050F5"/>
    <w:rsid w:val="00805335"/>
    <w:rsid w:val="00807540"/>
    <w:rsid w:val="008109A0"/>
    <w:rsid w:val="00814855"/>
    <w:rsid w:val="008150A3"/>
    <w:rsid w:val="00815D0B"/>
    <w:rsid w:val="0081687D"/>
    <w:rsid w:val="008179FE"/>
    <w:rsid w:val="00822ACB"/>
    <w:rsid w:val="00823ECC"/>
    <w:rsid w:val="0082597B"/>
    <w:rsid w:val="00825B42"/>
    <w:rsid w:val="00826879"/>
    <w:rsid w:val="00826FAA"/>
    <w:rsid w:val="00827B76"/>
    <w:rsid w:val="0083072D"/>
    <w:rsid w:val="00830BB1"/>
    <w:rsid w:val="0083177F"/>
    <w:rsid w:val="00831869"/>
    <w:rsid w:val="0083198A"/>
    <w:rsid w:val="0083249D"/>
    <w:rsid w:val="0083268C"/>
    <w:rsid w:val="00832B32"/>
    <w:rsid w:val="00832D3F"/>
    <w:rsid w:val="00832EC3"/>
    <w:rsid w:val="0083335C"/>
    <w:rsid w:val="0083364D"/>
    <w:rsid w:val="008352E6"/>
    <w:rsid w:val="00835587"/>
    <w:rsid w:val="00836338"/>
    <w:rsid w:val="008400C6"/>
    <w:rsid w:val="00840ADC"/>
    <w:rsid w:val="00840EA7"/>
    <w:rsid w:val="00841B2A"/>
    <w:rsid w:val="00841E19"/>
    <w:rsid w:val="00841F55"/>
    <w:rsid w:val="00842045"/>
    <w:rsid w:val="008427BE"/>
    <w:rsid w:val="00843678"/>
    <w:rsid w:val="00844647"/>
    <w:rsid w:val="00845C8C"/>
    <w:rsid w:val="00851B6A"/>
    <w:rsid w:val="00853C0C"/>
    <w:rsid w:val="008544E0"/>
    <w:rsid w:val="00854582"/>
    <w:rsid w:val="008545E0"/>
    <w:rsid w:val="008546CB"/>
    <w:rsid w:val="00855123"/>
    <w:rsid w:val="008558EF"/>
    <w:rsid w:val="008567AE"/>
    <w:rsid w:val="00857E07"/>
    <w:rsid w:val="008605E0"/>
    <w:rsid w:val="008608F9"/>
    <w:rsid w:val="00861484"/>
    <w:rsid w:val="00861676"/>
    <w:rsid w:val="0086248C"/>
    <w:rsid w:val="008629BF"/>
    <w:rsid w:val="00862C2B"/>
    <w:rsid w:val="00863034"/>
    <w:rsid w:val="008636EB"/>
    <w:rsid w:val="0086372E"/>
    <w:rsid w:val="008642C7"/>
    <w:rsid w:val="00864357"/>
    <w:rsid w:val="00864C21"/>
    <w:rsid w:val="00864C70"/>
    <w:rsid w:val="00864E46"/>
    <w:rsid w:val="00866923"/>
    <w:rsid w:val="00866F28"/>
    <w:rsid w:val="0086718A"/>
    <w:rsid w:val="0086792D"/>
    <w:rsid w:val="00867E7D"/>
    <w:rsid w:val="008719F0"/>
    <w:rsid w:val="00872EFC"/>
    <w:rsid w:val="0087330A"/>
    <w:rsid w:val="00874277"/>
    <w:rsid w:val="008750FA"/>
    <w:rsid w:val="00876700"/>
    <w:rsid w:val="00876DC2"/>
    <w:rsid w:val="00877DBF"/>
    <w:rsid w:val="0088016C"/>
    <w:rsid w:val="00880C5D"/>
    <w:rsid w:val="00880E66"/>
    <w:rsid w:val="00881984"/>
    <w:rsid w:val="008825E4"/>
    <w:rsid w:val="00882D6F"/>
    <w:rsid w:val="008832B6"/>
    <w:rsid w:val="008832E8"/>
    <w:rsid w:val="008839C4"/>
    <w:rsid w:val="00883D3A"/>
    <w:rsid w:val="008847FC"/>
    <w:rsid w:val="008870A0"/>
    <w:rsid w:val="00887514"/>
    <w:rsid w:val="008876F3"/>
    <w:rsid w:val="00890B5E"/>
    <w:rsid w:val="00891563"/>
    <w:rsid w:val="008916A2"/>
    <w:rsid w:val="00893D09"/>
    <w:rsid w:val="008947DE"/>
    <w:rsid w:val="008950C4"/>
    <w:rsid w:val="00895EF7"/>
    <w:rsid w:val="008961BE"/>
    <w:rsid w:val="008A10FD"/>
    <w:rsid w:val="008A1107"/>
    <w:rsid w:val="008A1F97"/>
    <w:rsid w:val="008A3383"/>
    <w:rsid w:val="008A4515"/>
    <w:rsid w:val="008A46A1"/>
    <w:rsid w:val="008A5A2C"/>
    <w:rsid w:val="008A5C06"/>
    <w:rsid w:val="008A68D5"/>
    <w:rsid w:val="008B037E"/>
    <w:rsid w:val="008B0567"/>
    <w:rsid w:val="008B1EE7"/>
    <w:rsid w:val="008B23E5"/>
    <w:rsid w:val="008B24A8"/>
    <w:rsid w:val="008B261A"/>
    <w:rsid w:val="008B2F53"/>
    <w:rsid w:val="008B3E08"/>
    <w:rsid w:val="008B42F8"/>
    <w:rsid w:val="008B6DAB"/>
    <w:rsid w:val="008C08A7"/>
    <w:rsid w:val="008C123C"/>
    <w:rsid w:val="008C164E"/>
    <w:rsid w:val="008C1982"/>
    <w:rsid w:val="008C2225"/>
    <w:rsid w:val="008C27F5"/>
    <w:rsid w:val="008C3907"/>
    <w:rsid w:val="008C3922"/>
    <w:rsid w:val="008C5071"/>
    <w:rsid w:val="008C55DF"/>
    <w:rsid w:val="008C5F36"/>
    <w:rsid w:val="008C6267"/>
    <w:rsid w:val="008C66CF"/>
    <w:rsid w:val="008C67FB"/>
    <w:rsid w:val="008C7AC7"/>
    <w:rsid w:val="008D0EF7"/>
    <w:rsid w:val="008D10CF"/>
    <w:rsid w:val="008D11A1"/>
    <w:rsid w:val="008D24C7"/>
    <w:rsid w:val="008D37A5"/>
    <w:rsid w:val="008D3B2A"/>
    <w:rsid w:val="008D3D67"/>
    <w:rsid w:val="008D4AE4"/>
    <w:rsid w:val="008D5237"/>
    <w:rsid w:val="008D7674"/>
    <w:rsid w:val="008D7E69"/>
    <w:rsid w:val="008E0AA1"/>
    <w:rsid w:val="008E1CDB"/>
    <w:rsid w:val="008E2392"/>
    <w:rsid w:val="008E2A1B"/>
    <w:rsid w:val="008E2A44"/>
    <w:rsid w:val="008E3A06"/>
    <w:rsid w:val="008E4D4C"/>
    <w:rsid w:val="008E53F7"/>
    <w:rsid w:val="008E6226"/>
    <w:rsid w:val="008E6ADD"/>
    <w:rsid w:val="008E7CA0"/>
    <w:rsid w:val="008F0699"/>
    <w:rsid w:val="008F1CE7"/>
    <w:rsid w:val="008F347E"/>
    <w:rsid w:val="008F5E66"/>
    <w:rsid w:val="008F5FBE"/>
    <w:rsid w:val="008F63DD"/>
    <w:rsid w:val="008F67D8"/>
    <w:rsid w:val="008F70B1"/>
    <w:rsid w:val="008F7FDD"/>
    <w:rsid w:val="00900576"/>
    <w:rsid w:val="00901797"/>
    <w:rsid w:val="00902680"/>
    <w:rsid w:val="00904F1B"/>
    <w:rsid w:val="00905C64"/>
    <w:rsid w:val="00906658"/>
    <w:rsid w:val="00906AB4"/>
    <w:rsid w:val="00907707"/>
    <w:rsid w:val="00907C71"/>
    <w:rsid w:val="00907F20"/>
    <w:rsid w:val="00907F30"/>
    <w:rsid w:val="00910523"/>
    <w:rsid w:val="00910675"/>
    <w:rsid w:val="00910927"/>
    <w:rsid w:val="00910982"/>
    <w:rsid w:val="0091125D"/>
    <w:rsid w:val="00911C2A"/>
    <w:rsid w:val="00912CDC"/>
    <w:rsid w:val="00914BA8"/>
    <w:rsid w:val="00914C87"/>
    <w:rsid w:val="0091646F"/>
    <w:rsid w:val="009167CB"/>
    <w:rsid w:val="00916B6D"/>
    <w:rsid w:val="00917F00"/>
    <w:rsid w:val="0092005D"/>
    <w:rsid w:val="00921655"/>
    <w:rsid w:val="009231A8"/>
    <w:rsid w:val="0092487B"/>
    <w:rsid w:val="00924F7B"/>
    <w:rsid w:val="00925587"/>
    <w:rsid w:val="009257C4"/>
    <w:rsid w:val="009258AF"/>
    <w:rsid w:val="00925E57"/>
    <w:rsid w:val="00926A35"/>
    <w:rsid w:val="009271F1"/>
    <w:rsid w:val="00927250"/>
    <w:rsid w:val="0092730F"/>
    <w:rsid w:val="00932F24"/>
    <w:rsid w:val="009335B4"/>
    <w:rsid w:val="00933EEC"/>
    <w:rsid w:val="00934BCD"/>
    <w:rsid w:val="00934C71"/>
    <w:rsid w:val="00935072"/>
    <w:rsid w:val="009366C9"/>
    <w:rsid w:val="00936A99"/>
    <w:rsid w:val="009411E2"/>
    <w:rsid w:val="00942033"/>
    <w:rsid w:val="009455C2"/>
    <w:rsid w:val="0094569A"/>
    <w:rsid w:val="00945B5D"/>
    <w:rsid w:val="009468E3"/>
    <w:rsid w:val="00946DF9"/>
    <w:rsid w:val="009508F5"/>
    <w:rsid w:val="00950F84"/>
    <w:rsid w:val="00952187"/>
    <w:rsid w:val="00952F71"/>
    <w:rsid w:val="00953B53"/>
    <w:rsid w:val="00953CE2"/>
    <w:rsid w:val="009542E4"/>
    <w:rsid w:val="00954524"/>
    <w:rsid w:val="009547B7"/>
    <w:rsid w:val="00954971"/>
    <w:rsid w:val="00956293"/>
    <w:rsid w:val="00957698"/>
    <w:rsid w:val="009607CA"/>
    <w:rsid w:val="009608E7"/>
    <w:rsid w:val="00961A55"/>
    <w:rsid w:val="00963A35"/>
    <w:rsid w:val="00963B4F"/>
    <w:rsid w:val="00966C62"/>
    <w:rsid w:val="00967AAB"/>
    <w:rsid w:val="00971898"/>
    <w:rsid w:val="00973CE7"/>
    <w:rsid w:val="009748EE"/>
    <w:rsid w:val="0097513B"/>
    <w:rsid w:val="00976514"/>
    <w:rsid w:val="009766B0"/>
    <w:rsid w:val="009803C3"/>
    <w:rsid w:val="00980716"/>
    <w:rsid w:val="00980B6F"/>
    <w:rsid w:val="0098289D"/>
    <w:rsid w:val="00982B1F"/>
    <w:rsid w:val="00983E8F"/>
    <w:rsid w:val="0098564E"/>
    <w:rsid w:val="00987338"/>
    <w:rsid w:val="00987EF4"/>
    <w:rsid w:val="00990254"/>
    <w:rsid w:val="00991507"/>
    <w:rsid w:val="00991D42"/>
    <w:rsid w:val="009938AC"/>
    <w:rsid w:val="00994026"/>
    <w:rsid w:val="0099451C"/>
    <w:rsid w:val="00994A91"/>
    <w:rsid w:val="00994F61"/>
    <w:rsid w:val="00995491"/>
    <w:rsid w:val="00995C84"/>
    <w:rsid w:val="009978B3"/>
    <w:rsid w:val="00997EFE"/>
    <w:rsid w:val="009A1145"/>
    <w:rsid w:val="009A1958"/>
    <w:rsid w:val="009A2F90"/>
    <w:rsid w:val="009A5771"/>
    <w:rsid w:val="009A6C9C"/>
    <w:rsid w:val="009A6D10"/>
    <w:rsid w:val="009A6D6A"/>
    <w:rsid w:val="009A7865"/>
    <w:rsid w:val="009B0CCB"/>
    <w:rsid w:val="009B150B"/>
    <w:rsid w:val="009B1824"/>
    <w:rsid w:val="009B1CD9"/>
    <w:rsid w:val="009B3893"/>
    <w:rsid w:val="009B40A8"/>
    <w:rsid w:val="009B420C"/>
    <w:rsid w:val="009B5410"/>
    <w:rsid w:val="009B5BF6"/>
    <w:rsid w:val="009B6C57"/>
    <w:rsid w:val="009B6DA8"/>
    <w:rsid w:val="009B6DB0"/>
    <w:rsid w:val="009C16BA"/>
    <w:rsid w:val="009C1C84"/>
    <w:rsid w:val="009C3EEB"/>
    <w:rsid w:val="009C3EF8"/>
    <w:rsid w:val="009C4B4F"/>
    <w:rsid w:val="009C5217"/>
    <w:rsid w:val="009C705E"/>
    <w:rsid w:val="009D074D"/>
    <w:rsid w:val="009D4A25"/>
    <w:rsid w:val="009D4BEE"/>
    <w:rsid w:val="009D6713"/>
    <w:rsid w:val="009D6A98"/>
    <w:rsid w:val="009D6FE8"/>
    <w:rsid w:val="009D759A"/>
    <w:rsid w:val="009D7D97"/>
    <w:rsid w:val="009E1BB9"/>
    <w:rsid w:val="009E305A"/>
    <w:rsid w:val="009E335F"/>
    <w:rsid w:val="009E37D2"/>
    <w:rsid w:val="009E3A98"/>
    <w:rsid w:val="009E48E1"/>
    <w:rsid w:val="009E5E3C"/>
    <w:rsid w:val="009E7111"/>
    <w:rsid w:val="009E7798"/>
    <w:rsid w:val="009F13E0"/>
    <w:rsid w:val="009F1F77"/>
    <w:rsid w:val="009F5D8A"/>
    <w:rsid w:val="009F6343"/>
    <w:rsid w:val="009F6BB9"/>
    <w:rsid w:val="00A023B1"/>
    <w:rsid w:val="00A028CB"/>
    <w:rsid w:val="00A02B6E"/>
    <w:rsid w:val="00A04026"/>
    <w:rsid w:val="00A04B9C"/>
    <w:rsid w:val="00A057B3"/>
    <w:rsid w:val="00A0748A"/>
    <w:rsid w:val="00A07CD0"/>
    <w:rsid w:val="00A11D54"/>
    <w:rsid w:val="00A127E6"/>
    <w:rsid w:val="00A13547"/>
    <w:rsid w:val="00A141C0"/>
    <w:rsid w:val="00A145E4"/>
    <w:rsid w:val="00A15B5D"/>
    <w:rsid w:val="00A15B98"/>
    <w:rsid w:val="00A16D21"/>
    <w:rsid w:val="00A17175"/>
    <w:rsid w:val="00A2138C"/>
    <w:rsid w:val="00A21462"/>
    <w:rsid w:val="00A21B2E"/>
    <w:rsid w:val="00A225CC"/>
    <w:rsid w:val="00A2404D"/>
    <w:rsid w:val="00A240A5"/>
    <w:rsid w:val="00A2490B"/>
    <w:rsid w:val="00A24E5C"/>
    <w:rsid w:val="00A277CB"/>
    <w:rsid w:val="00A31C13"/>
    <w:rsid w:val="00A322AA"/>
    <w:rsid w:val="00A331B6"/>
    <w:rsid w:val="00A337C2"/>
    <w:rsid w:val="00A33FA6"/>
    <w:rsid w:val="00A36732"/>
    <w:rsid w:val="00A369EB"/>
    <w:rsid w:val="00A36EA7"/>
    <w:rsid w:val="00A37263"/>
    <w:rsid w:val="00A37BF9"/>
    <w:rsid w:val="00A41538"/>
    <w:rsid w:val="00A41AFC"/>
    <w:rsid w:val="00A420E7"/>
    <w:rsid w:val="00A4217D"/>
    <w:rsid w:val="00A426FC"/>
    <w:rsid w:val="00A44183"/>
    <w:rsid w:val="00A4463E"/>
    <w:rsid w:val="00A44656"/>
    <w:rsid w:val="00A457A2"/>
    <w:rsid w:val="00A466B3"/>
    <w:rsid w:val="00A478B1"/>
    <w:rsid w:val="00A50003"/>
    <w:rsid w:val="00A50FD2"/>
    <w:rsid w:val="00A51CB7"/>
    <w:rsid w:val="00A51D5E"/>
    <w:rsid w:val="00A52FDE"/>
    <w:rsid w:val="00A54284"/>
    <w:rsid w:val="00A55888"/>
    <w:rsid w:val="00A55903"/>
    <w:rsid w:val="00A5708D"/>
    <w:rsid w:val="00A578E5"/>
    <w:rsid w:val="00A600BB"/>
    <w:rsid w:val="00A601AE"/>
    <w:rsid w:val="00A60669"/>
    <w:rsid w:val="00A60E19"/>
    <w:rsid w:val="00A614F0"/>
    <w:rsid w:val="00A623F7"/>
    <w:rsid w:val="00A62D28"/>
    <w:rsid w:val="00A62F2E"/>
    <w:rsid w:val="00A62F6A"/>
    <w:rsid w:val="00A63F1F"/>
    <w:rsid w:val="00A65155"/>
    <w:rsid w:val="00A65CEB"/>
    <w:rsid w:val="00A66131"/>
    <w:rsid w:val="00A66D62"/>
    <w:rsid w:val="00A67201"/>
    <w:rsid w:val="00A71752"/>
    <w:rsid w:val="00A71E83"/>
    <w:rsid w:val="00A72C2B"/>
    <w:rsid w:val="00A734AE"/>
    <w:rsid w:val="00A73806"/>
    <w:rsid w:val="00A73B63"/>
    <w:rsid w:val="00A73F22"/>
    <w:rsid w:val="00A75489"/>
    <w:rsid w:val="00A76168"/>
    <w:rsid w:val="00A76F7F"/>
    <w:rsid w:val="00A7750F"/>
    <w:rsid w:val="00A800A8"/>
    <w:rsid w:val="00A80677"/>
    <w:rsid w:val="00A80706"/>
    <w:rsid w:val="00A80DDA"/>
    <w:rsid w:val="00A80ED8"/>
    <w:rsid w:val="00A84D27"/>
    <w:rsid w:val="00A86AB7"/>
    <w:rsid w:val="00A90015"/>
    <w:rsid w:val="00A91A96"/>
    <w:rsid w:val="00A92934"/>
    <w:rsid w:val="00A93D4A"/>
    <w:rsid w:val="00A93E82"/>
    <w:rsid w:val="00A9520F"/>
    <w:rsid w:val="00A969BC"/>
    <w:rsid w:val="00A96E87"/>
    <w:rsid w:val="00A9784B"/>
    <w:rsid w:val="00A97A07"/>
    <w:rsid w:val="00AA1494"/>
    <w:rsid w:val="00AA15D2"/>
    <w:rsid w:val="00AA190A"/>
    <w:rsid w:val="00AA2027"/>
    <w:rsid w:val="00AA3598"/>
    <w:rsid w:val="00AA3B5C"/>
    <w:rsid w:val="00AA4003"/>
    <w:rsid w:val="00AA41AC"/>
    <w:rsid w:val="00AA5AD6"/>
    <w:rsid w:val="00AA6B21"/>
    <w:rsid w:val="00AA6E0C"/>
    <w:rsid w:val="00AA7E16"/>
    <w:rsid w:val="00AB0540"/>
    <w:rsid w:val="00AB057F"/>
    <w:rsid w:val="00AB0ADE"/>
    <w:rsid w:val="00AB2001"/>
    <w:rsid w:val="00AB2B62"/>
    <w:rsid w:val="00AB332C"/>
    <w:rsid w:val="00AB3F82"/>
    <w:rsid w:val="00AB4403"/>
    <w:rsid w:val="00AB4A6D"/>
    <w:rsid w:val="00AB6DC6"/>
    <w:rsid w:val="00AC0706"/>
    <w:rsid w:val="00AC0F6D"/>
    <w:rsid w:val="00AC0F8F"/>
    <w:rsid w:val="00AC2B78"/>
    <w:rsid w:val="00AC45C7"/>
    <w:rsid w:val="00AC54C8"/>
    <w:rsid w:val="00AC5747"/>
    <w:rsid w:val="00AC57C1"/>
    <w:rsid w:val="00AC5D24"/>
    <w:rsid w:val="00AC644F"/>
    <w:rsid w:val="00AC696F"/>
    <w:rsid w:val="00AC6F43"/>
    <w:rsid w:val="00AC7956"/>
    <w:rsid w:val="00AD05EF"/>
    <w:rsid w:val="00AD09EA"/>
    <w:rsid w:val="00AD13EF"/>
    <w:rsid w:val="00AD1486"/>
    <w:rsid w:val="00AD1A9E"/>
    <w:rsid w:val="00AD1C90"/>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323D"/>
    <w:rsid w:val="00AF3FD9"/>
    <w:rsid w:val="00AF4EA5"/>
    <w:rsid w:val="00AF4EFB"/>
    <w:rsid w:val="00AF732C"/>
    <w:rsid w:val="00B00ADA"/>
    <w:rsid w:val="00B016B3"/>
    <w:rsid w:val="00B024EC"/>
    <w:rsid w:val="00B0268E"/>
    <w:rsid w:val="00B02C49"/>
    <w:rsid w:val="00B02FB8"/>
    <w:rsid w:val="00B03077"/>
    <w:rsid w:val="00B03149"/>
    <w:rsid w:val="00B03388"/>
    <w:rsid w:val="00B03A8C"/>
    <w:rsid w:val="00B03CD3"/>
    <w:rsid w:val="00B05465"/>
    <w:rsid w:val="00B058EC"/>
    <w:rsid w:val="00B05DA0"/>
    <w:rsid w:val="00B05FA1"/>
    <w:rsid w:val="00B0773E"/>
    <w:rsid w:val="00B10B08"/>
    <w:rsid w:val="00B11878"/>
    <w:rsid w:val="00B1192F"/>
    <w:rsid w:val="00B11F4D"/>
    <w:rsid w:val="00B12FDF"/>
    <w:rsid w:val="00B135FE"/>
    <w:rsid w:val="00B13EA0"/>
    <w:rsid w:val="00B15192"/>
    <w:rsid w:val="00B159D6"/>
    <w:rsid w:val="00B16BBE"/>
    <w:rsid w:val="00B16ED1"/>
    <w:rsid w:val="00B17347"/>
    <w:rsid w:val="00B21C43"/>
    <w:rsid w:val="00B21D3E"/>
    <w:rsid w:val="00B22083"/>
    <w:rsid w:val="00B242A5"/>
    <w:rsid w:val="00B24B0D"/>
    <w:rsid w:val="00B24B5C"/>
    <w:rsid w:val="00B251E8"/>
    <w:rsid w:val="00B26C4D"/>
    <w:rsid w:val="00B27B63"/>
    <w:rsid w:val="00B302C9"/>
    <w:rsid w:val="00B30593"/>
    <w:rsid w:val="00B32C11"/>
    <w:rsid w:val="00B333D7"/>
    <w:rsid w:val="00B33581"/>
    <w:rsid w:val="00B33FCB"/>
    <w:rsid w:val="00B340A4"/>
    <w:rsid w:val="00B35E40"/>
    <w:rsid w:val="00B37375"/>
    <w:rsid w:val="00B37708"/>
    <w:rsid w:val="00B40012"/>
    <w:rsid w:val="00B40883"/>
    <w:rsid w:val="00B41191"/>
    <w:rsid w:val="00B42B03"/>
    <w:rsid w:val="00B4392E"/>
    <w:rsid w:val="00B44C23"/>
    <w:rsid w:val="00B4507C"/>
    <w:rsid w:val="00B45FEB"/>
    <w:rsid w:val="00B46D4C"/>
    <w:rsid w:val="00B50D42"/>
    <w:rsid w:val="00B5291F"/>
    <w:rsid w:val="00B52C70"/>
    <w:rsid w:val="00B5309F"/>
    <w:rsid w:val="00B531EC"/>
    <w:rsid w:val="00B53DC5"/>
    <w:rsid w:val="00B54FCC"/>
    <w:rsid w:val="00B5527E"/>
    <w:rsid w:val="00B55BB9"/>
    <w:rsid w:val="00B5616A"/>
    <w:rsid w:val="00B57210"/>
    <w:rsid w:val="00B607A3"/>
    <w:rsid w:val="00B60967"/>
    <w:rsid w:val="00B6203F"/>
    <w:rsid w:val="00B63448"/>
    <w:rsid w:val="00B63F5D"/>
    <w:rsid w:val="00B65370"/>
    <w:rsid w:val="00B653DB"/>
    <w:rsid w:val="00B66209"/>
    <w:rsid w:val="00B67904"/>
    <w:rsid w:val="00B67B58"/>
    <w:rsid w:val="00B7112C"/>
    <w:rsid w:val="00B731C8"/>
    <w:rsid w:val="00B73438"/>
    <w:rsid w:val="00B73490"/>
    <w:rsid w:val="00B74325"/>
    <w:rsid w:val="00B7569C"/>
    <w:rsid w:val="00B75A4B"/>
    <w:rsid w:val="00B75B89"/>
    <w:rsid w:val="00B766D8"/>
    <w:rsid w:val="00B76802"/>
    <w:rsid w:val="00B76D36"/>
    <w:rsid w:val="00B77A3E"/>
    <w:rsid w:val="00B77BFE"/>
    <w:rsid w:val="00B824F6"/>
    <w:rsid w:val="00B84235"/>
    <w:rsid w:val="00B8507E"/>
    <w:rsid w:val="00B858D0"/>
    <w:rsid w:val="00B8600E"/>
    <w:rsid w:val="00B8683C"/>
    <w:rsid w:val="00B873CB"/>
    <w:rsid w:val="00B9007F"/>
    <w:rsid w:val="00B923DF"/>
    <w:rsid w:val="00B92402"/>
    <w:rsid w:val="00B92530"/>
    <w:rsid w:val="00B925E4"/>
    <w:rsid w:val="00B92AFB"/>
    <w:rsid w:val="00B9301A"/>
    <w:rsid w:val="00B9337C"/>
    <w:rsid w:val="00B94792"/>
    <w:rsid w:val="00B94BEF"/>
    <w:rsid w:val="00B94E8F"/>
    <w:rsid w:val="00B95581"/>
    <w:rsid w:val="00B95CCF"/>
    <w:rsid w:val="00B97C5E"/>
    <w:rsid w:val="00B97FE5"/>
    <w:rsid w:val="00BA1789"/>
    <w:rsid w:val="00BA29A9"/>
    <w:rsid w:val="00BA45A7"/>
    <w:rsid w:val="00BA545E"/>
    <w:rsid w:val="00BA672E"/>
    <w:rsid w:val="00BA7999"/>
    <w:rsid w:val="00BA7E37"/>
    <w:rsid w:val="00BA7E4C"/>
    <w:rsid w:val="00BB0225"/>
    <w:rsid w:val="00BB08AD"/>
    <w:rsid w:val="00BB19FB"/>
    <w:rsid w:val="00BB1C95"/>
    <w:rsid w:val="00BB2202"/>
    <w:rsid w:val="00BB2D77"/>
    <w:rsid w:val="00BB320B"/>
    <w:rsid w:val="00BB439A"/>
    <w:rsid w:val="00BB4BA1"/>
    <w:rsid w:val="00BB6669"/>
    <w:rsid w:val="00BB6A68"/>
    <w:rsid w:val="00BB7C49"/>
    <w:rsid w:val="00BC0827"/>
    <w:rsid w:val="00BC1132"/>
    <w:rsid w:val="00BC3498"/>
    <w:rsid w:val="00BC4042"/>
    <w:rsid w:val="00BC4FE9"/>
    <w:rsid w:val="00BC5837"/>
    <w:rsid w:val="00BC650E"/>
    <w:rsid w:val="00BC6F41"/>
    <w:rsid w:val="00BC7474"/>
    <w:rsid w:val="00BC78BF"/>
    <w:rsid w:val="00BC7B89"/>
    <w:rsid w:val="00BC7F15"/>
    <w:rsid w:val="00BD0C32"/>
    <w:rsid w:val="00BD185F"/>
    <w:rsid w:val="00BD1E4B"/>
    <w:rsid w:val="00BD2F65"/>
    <w:rsid w:val="00BD4AAD"/>
    <w:rsid w:val="00BD536E"/>
    <w:rsid w:val="00BD5A41"/>
    <w:rsid w:val="00BD5FF9"/>
    <w:rsid w:val="00BD7C7C"/>
    <w:rsid w:val="00BE11C1"/>
    <w:rsid w:val="00BE17D4"/>
    <w:rsid w:val="00BE25C7"/>
    <w:rsid w:val="00BE2601"/>
    <w:rsid w:val="00BE3662"/>
    <w:rsid w:val="00BE3EDC"/>
    <w:rsid w:val="00BE4CDE"/>
    <w:rsid w:val="00BE5085"/>
    <w:rsid w:val="00BE5BBD"/>
    <w:rsid w:val="00BE5D40"/>
    <w:rsid w:val="00BE6404"/>
    <w:rsid w:val="00BE65F0"/>
    <w:rsid w:val="00BE6D8A"/>
    <w:rsid w:val="00BF10E2"/>
    <w:rsid w:val="00BF1D8C"/>
    <w:rsid w:val="00BF22A8"/>
    <w:rsid w:val="00BF2F07"/>
    <w:rsid w:val="00BF4726"/>
    <w:rsid w:val="00BF5AE9"/>
    <w:rsid w:val="00BF5F8A"/>
    <w:rsid w:val="00C00222"/>
    <w:rsid w:val="00C00EBF"/>
    <w:rsid w:val="00C02A62"/>
    <w:rsid w:val="00C02D65"/>
    <w:rsid w:val="00C03EEB"/>
    <w:rsid w:val="00C04326"/>
    <w:rsid w:val="00C0469F"/>
    <w:rsid w:val="00C04736"/>
    <w:rsid w:val="00C05730"/>
    <w:rsid w:val="00C05ED3"/>
    <w:rsid w:val="00C05F7E"/>
    <w:rsid w:val="00C06430"/>
    <w:rsid w:val="00C06895"/>
    <w:rsid w:val="00C06E30"/>
    <w:rsid w:val="00C07793"/>
    <w:rsid w:val="00C116DC"/>
    <w:rsid w:val="00C11C62"/>
    <w:rsid w:val="00C12380"/>
    <w:rsid w:val="00C1297A"/>
    <w:rsid w:val="00C12A92"/>
    <w:rsid w:val="00C12DF8"/>
    <w:rsid w:val="00C12F9B"/>
    <w:rsid w:val="00C1302F"/>
    <w:rsid w:val="00C136AC"/>
    <w:rsid w:val="00C13EA5"/>
    <w:rsid w:val="00C14518"/>
    <w:rsid w:val="00C14BE4"/>
    <w:rsid w:val="00C14D1D"/>
    <w:rsid w:val="00C14FE6"/>
    <w:rsid w:val="00C152E9"/>
    <w:rsid w:val="00C15FC4"/>
    <w:rsid w:val="00C168B7"/>
    <w:rsid w:val="00C1754A"/>
    <w:rsid w:val="00C17570"/>
    <w:rsid w:val="00C20D46"/>
    <w:rsid w:val="00C228AF"/>
    <w:rsid w:val="00C23026"/>
    <w:rsid w:val="00C231A7"/>
    <w:rsid w:val="00C248EA"/>
    <w:rsid w:val="00C24DB7"/>
    <w:rsid w:val="00C2560A"/>
    <w:rsid w:val="00C26827"/>
    <w:rsid w:val="00C2794D"/>
    <w:rsid w:val="00C27F3B"/>
    <w:rsid w:val="00C30B14"/>
    <w:rsid w:val="00C32D17"/>
    <w:rsid w:val="00C3353A"/>
    <w:rsid w:val="00C33D33"/>
    <w:rsid w:val="00C37402"/>
    <w:rsid w:val="00C4070C"/>
    <w:rsid w:val="00C425F9"/>
    <w:rsid w:val="00C4307B"/>
    <w:rsid w:val="00C44B70"/>
    <w:rsid w:val="00C45065"/>
    <w:rsid w:val="00C4565E"/>
    <w:rsid w:val="00C46A90"/>
    <w:rsid w:val="00C47AB1"/>
    <w:rsid w:val="00C500FC"/>
    <w:rsid w:val="00C50201"/>
    <w:rsid w:val="00C506BB"/>
    <w:rsid w:val="00C512C1"/>
    <w:rsid w:val="00C52179"/>
    <w:rsid w:val="00C52A73"/>
    <w:rsid w:val="00C53121"/>
    <w:rsid w:val="00C53658"/>
    <w:rsid w:val="00C540ED"/>
    <w:rsid w:val="00C54139"/>
    <w:rsid w:val="00C547B6"/>
    <w:rsid w:val="00C54E9D"/>
    <w:rsid w:val="00C570AA"/>
    <w:rsid w:val="00C5781F"/>
    <w:rsid w:val="00C61757"/>
    <w:rsid w:val="00C623DF"/>
    <w:rsid w:val="00C64C18"/>
    <w:rsid w:val="00C64DBC"/>
    <w:rsid w:val="00C6553D"/>
    <w:rsid w:val="00C65844"/>
    <w:rsid w:val="00C6670F"/>
    <w:rsid w:val="00C66E49"/>
    <w:rsid w:val="00C67F02"/>
    <w:rsid w:val="00C67F4A"/>
    <w:rsid w:val="00C701EA"/>
    <w:rsid w:val="00C71596"/>
    <w:rsid w:val="00C72175"/>
    <w:rsid w:val="00C72D84"/>
    <w:rsid w:val="00C73308"/>
    <w:rsid w:val="00C754A2"/>
    <w:rsid w:val="00C75A34"/>
    <w:rsid w:val="00C75A5A"/>
    <w:rsid w:val="00C75D58"/>
    <w:rsid w:val="00C7614C"/>
    <w:rsid w:val="00C76F53"/>
    <w:rsid w:val="00C77033"/>
    <w:rsid w:val="00C77E48"/>
    <w:rsid w:val="00C800AA"/>
    <w:rsid w:val="00C80776"/>
    <w:rsid w:val="00C814AB"/>
    <w:rsid w:val="00C816B3"/>
    <w:rsid w:val="00C8187A"/>
    <w:rsid w:val="00C81E15"/>
    <w:rsid w:val="00C82086"/>
    <w:rsid w:val="00C8402C"/>
    <w:rsid w:val="00C84AFA"/>
    <w:rsid w:val="00C85524"/>
    <w:rsid w:val="00C85F58"/>
    <w:rsid w:val="00C86E4E"/>
    <w:rsid w:val="00C87158"/>
    <w:rsid w:val="00C8748A"/>
    <w:rsid w:val="00C905A2"/>
    <w:rsid w:val="00C912A0"/>
    <w:rsid w:val="00C91737"/>
    <w:rsid w:val="00C9217E"/>
    <w:rsid w:val="00C92D1F"/>
    <w:rsid w:val="00C9333E"/>
    <w:rsid w:val="00C945B9"/>
    <w:rsid w:val="00C957E0"/>
    <w:rsid w:val="00C95D16"/>
    <w:rsid w:val="00C962BC"/>
    <w:rsid w:val="00C965E9"/>
    <w:rsid w:val="00CA01EC"/>
    <w:rsid w:val="00CA02E8"/>
    <w:rsid w:val="00CA0BA7"/>
    <w:rsid w:val="00CA181A"/>
    <w:rsid w:val="00CA2EFE"/>
    <w:rsid w:val="00CA481B"/>
    <w:rsid w:val="00CA6E39"/>
    <w:rsid w:val="00CA7AD4"/>
    <w:rsid w:val="00CA7BEB"/>
    <w:rsid w:val="00CA7D7D"/>
    <w:rsid w:val="00CA7D98"/>
    <w:rsid w:val="00CB1A1F"/>
    <w:rsid w:val="00CB235B"/>
    <w:rsid w:val="00CB2AEC"/>
    <w:rsid w:val="00CB4538"/>
    <w:rsid w:val="00CB4624"/>
    <w:rsid w:val="00CB517E"/>
    <w:rsid w:val="00CB643D"/>
    <w:rsid w:val="00CB6744"/>
    <w:rsid w:val="00CB68AC"/>
    <w:rsid w:val="00CB6B20"/>
    <w:rsid w:val="00CB6BCD"/>
    <w:rsid w:val="00CB6D43"/>
    <w:rsid w:val="00CB6FF0"/>
    <w:rsid w:val="00CB700E"/>
    <w:rsid w:val="00CB79B9"/>
    <w:rsid w:val="00CC1E4B"/>
    <w:rsid w:val="00CC1E7B"/>
    <w:rsid w:val="00CC2CF6"/>
    <w:rsid w:val="00CC2D0E"/>
    <w:rsid w:val="00CD1054"/>
    <w:rsid w:val="00CD11EA"/>
    <w:rsid w:val="00CD1307"/>
    <w:rsid w:val="00CD16AE"/>
    <w:rsid w:val="00CD185A"/>
    <w:rsid w:val="00CD19A0"/>
    <w:rsid w:val="00CD2F3F"/>
    <w:rsid w:val="00CD3ED9"/>
    <w:rsid w:val="00CD3F51"/>
    <w:rsid w:val="00CD4482"/>
    <w:rsid w:val="00CD45BE"/>
    <w:rsid w:val="00CD4F1E"/>
    <w:rsid w:val="00CD4FB4"/>
    <w:rsid w:val="00CD5103"/>
    <w:rsid w:val="00CD5841"/>
    <w:rsid w:val="00CD59F9"/>
    <w:rsid w:val="00CD6819"/>
    <w:rsid w:val="00CD6834"/>
    <w:rsid w:val="00CD73C8"/>
    <w:rsid w:val="00CD7633"/>
    <w:rsid w:val="00CD7862"/>
    <w:rsid w:val="00CE058E"/>
    <w:rsid w:val="00CE1AAB"/>
    <w:rsid w:val="00CE2CAF"/>
    <w:rsid w:val="00CE2CC7"/>
    <w:rsid w:val="00CE3191"/>
    <w:rsid w:val="00CE407E"/>
    <w:rsid w:val="00CE4346"/>
    <w:rsid w:val="00CE4C72"/>
    <w:rsid w:val="00CE4FFE"/>
    <w:rsid w:val="00CE5A64"/>
    <w:rsid w:val="00CE69F5"/>
    <w:rsid w:val="00CE73C9"/>
    <w:rsid w:val="00CE7937"/>
    <w:rsid w:val="00CE7B4F"/>
    <w:rsid w:val="00CF1695"/>
    <w:rsid w:val="00CF1A2E"/>
    <w:rsid w:val="00CF3075"/>
    <w:rsid w:val="00CF4B8A"/>
    <w:rsid w:val="00CF4F2A"/>
    <w:rsid w:val="00CF52EC"/>
    <w:rsid w:val="00D001B6"/>
    <w:rsid w:val="00D00ED1"/>
    <w:rsid w:val="00D012D5"/>
    <w:rsid w:val="00D01335"/>
    <w:rsid w:val="00D01664"/>
    <w:rsid w:val="00D01E30"/>
    <w:rsid w:val="00D027D6"/>
    <w:rsid w:val="00D051EC"/>
    <w:rsid w:val="00D068C2"/>
    <w:rsid w:val="00D078C9"/>
    <w:rsid w:val="00D1057B"/>
    <w:rsid w:val="00D10676"/>
    <w:rsid w:val="00D1228C"/>
    <w:rsid w:val="00D12F3F"/>
    <w:rsid w:val="00D13BBB"/>
    <w:rsid w:val="00D14840"/>
    <w:rsid w:val="00D152DD"/>
    <w:rsid w:val="00D1547B"/>
    <w:rsid w:val="00D1697E"/>
    <w:rsid w:val="00D17BF5"/>
    <w:rsid w:val="00D203AA"/>
    <w:rsid w:val="00D20A27"/>
    <w:rsid w:val="00D211A9"/>
    <w:rsid w:val="00D21363"/>
    <w:rsid w:val="00D213A1"/>
    <w:rsid w:val="00D22EF3"/>
    <w:rsid w:val="00D23260"/>
    <w:rsid w:val="00D23731"/>
    <w:rsid w:val="00D2396A"/>
    <w:rsid w:val="00D23F77"/>
    <w:rsid w:val="00D23FBF"/>
    <w:rsid w:val="00D25988"/>
    <w:rsid w:val="00D263BB"/>
    <w:rsid w:val="00D26D47"/>
    <w:rsid w:val="00D2709B"/>
    <w:rsid w:val="00D27CE8"/>
    <w:rsid w:val="00D27FE7"/>
    <w:rsid w:val="00D30CD4"/>
    <w:rsid w:val="00D31680"/>
    <w:rsid w:val="00D324BA"/>
    <w:rsid w:val="00D326BF"/>
    <w:rsid w:val="00D332A2"/>
    <w:rsid w:val="00D3627F"/>
    <w:rsid w:val="00D36D48"/>
    <w:rsid w:val="00D40E46"/>
    <w:rsid w:val="00D41A1B"/>
    <w:rsid w:val="00D42662"/>
    <w:rsid w:val="00D43556"/>
    <w:rsid w:val="00D43DF7"/>
    <w:rsid w:val="00D44507"/>
    <w:rsid w:val="00D44A73"/>
    <w:rsid w:val="00D46022"/>
    <w:rsid w:val="00D4606B"/>
    <w:rsid w:val="00D47C9C"/>
    <w:rsid w:val="00D556FE"/>
    <w:rsid w:val="00D55C8C"/>
    <w:rsid w:val="00D5702D"/>
    <w:rsid w:val="00D600DF"/>
    <w:rsid w:val="00D6032F"/>
    <w:rsid w:val="00D60B33"/>
    <w:rsid w:val="00D60D56"/>
    <w:rsid w:val="00D60E8B"/>
    <w:rsid w:val="00D62C69"/>
    <w:rsid w:val="00D63419"/>
    <w:rsid w:val="00D63575"/>
    <w:rsid w:val="00D65155"/>
    <w:rsid w:val="00D66BEE"/>
    <w:rsid w:val="00D676B5"/>
    <w:rsid w:val="00D7022C"/>
    <w:rsid w:val="00D70567"/>
    <w:rsid w:val="00D707EB"/>
    <w:rsid w:val="00D70E1D"/>
    <w:rsid w:val="00D70E44"/>
    <w:rsid w:val="00D71EFB"/>
    <w:rsid w:val="00D73097"/>
    <w:rsid w:val="00D73682"/>
    <w:rsid w:val="00D73DFB"/>
    <w:rsid w:val="00D74654"/>
    <w:rsid w:val="00D763CD"/>
    <w:rsid w:val="00D77E2C"/>
    <w:rsid w:val="00D80222"/>
    <w:rsid w:val="00D80879"/>
    <w:rsid w:val="00D824E6"/>
    <w:rsid w:val="00D86346"/>
    <w:rsid w:val="00D877B7"/>
    <w:rsid w:val="00D87A0B"/>
    <w:rsid w:val="00D90EEE"/>
    <w:rsid w:val="00D92070"/>
    <w:rsid w:val="00D93106"/>
    <w:rsid w:val="00D938DE"/>
    <w:rsid w:val="00D94663"/>
    <w:rsid w:val="00D94A52"/>
    <w:rsid w:val="00D94BA3"/>
    <w:rsid w:val="00D94FD3"/>
    <w:rsid w:val="00D954D6"/>
    <w:rsid w:val="00D9605A"/>
    <w:rsid w:val="00D96A6D"/>
    <w:rsid w:val="00D96C0B"/>
    <w:rsid w:val="00D96E06"/>
    <w:rsid w:val="00D977D3"/>
    <w:rsid w:val="00D97D6B"/>
    <w:rsid w:val="00D97DB3"/>
    <w:rsid w:val="00DA04E9"/>
    <w:rsid w:val="00DA1A28"/>
    <w:rsid w:val="00DA26E6"/>
    <w:rsid w:val="00DA3465"/>
    <w:rsid w:val="00DA4A3E"/>
    <w:rsid w:val="00DA66E2"/>
    <w:rsid w:val="00DA7072"/>
    <w:rsid w:val="00DA78A5"/>
    <w:rsid w:val="00DA7FE8"/>
    <w:rsid w:val="00DB178F"/>
    <w:rsid w:val="00DB1FF2"/>
    <w:rsid w:val="00DB2050"/>
    <w:rsid w:val="00DB2E67"/>
    <w:rsid w:val="00DB38CE"/>
    <w:rsid w:val="00DB4A17"/>
    <w:rsid w:val="00DB4E9A"/>
    <w:rsid w:val="00DB55E5"/>
    <w:rsid w:val="00DB77FC"/>
    <w:rsid w:val="00DB7FB6"/>
    <w:rsid w:val="00DC0527"/>
    <w:rsid w:val="00DC27B6"/>
    <w:rsid w:val="00DC3560"/>
    <w:rsid w:val="00DC4379"/>
    <w:rsid w:val="00DC43CF"/>
    <w:rsid w:val="00DC4B01"/>
    <w:rsid w:val="00DC5501"/>
    <w:rsid w:val="00DC5576"/>
    <w:rsid w:val="00DC593F"/>
    <w:rsid w:val="00DC6970"/>
    <w:rsid w:val="00DC6BCE"/>
    <w:rsid w:val="00DC70DD"/>
    <w:rsid w:val="00DD013B"/>
    <w:rsid w:val="00DD04A2"/>
    <w:rsid w:val="00DD0EC5"/>
    <w:rsid w:val="00DD1753"/>
    <w:rsid w:val="00DD1DD2"/>
    <w:rsid w:val="00DD38B4"/>
    <w:rsid w:val="00DD3EB8"/>
    <w:rsid w:val="00DD61EA"/>
    <w:rsid w:val="00DD65E8"/>
    <w:rsid w:val="00DD765C"/>
    <w:rsid w:val="00DD7A8B"/>
    <w:rsid w:val="00DE0CF4"/>
    <w:rsid w:val="00DE111C"/>
    <w:rsid w:val="00DE156B"/>
    <w:rsid w:val="00DE1C68"/>
    <w:rsid w:val="00DE2B21"/>
    <w:rsid w:val="00DE5238"/>
    <w:rsid w:val="00DE527A"/>
    <w:rsid w:val="00DE55E4"/>
    <w:rsid w:val="00DE5DDF"/>
    <w:rsid w:val="00DE66A3"/>
    <w:rsid w:val="00DE6A62"/>
    <w:rsid w:val="00DE727A"/>
    <w:rsid w:val="00DE776F"/>
    <w:rsid w:val="00DF3162"/>
    <w:rsid w:val="00DF3792"/>
    <w:rsid w:val="00DF54D6"/>
    <w:rsid w:val="00DF68BE"/>
    <w:rsid w:val="00DF7283"/>
    <w:rsid w:val="00DF75BF"/>
    <w:rsid w:val="00E0123B"/>
    <w:rsid w:val="00E030CD"/>
    <w:rsid w:val="00E03CCE"/>
    <w:rsid w:val="00E04FEF"/>
    <w:rsid w:val="00E067F3"/>
    <w:rsid w:val="00E10BBF"/>
    <w:rsid w:val="00E11A31"/>
    <w:rsid w:val="00E11C3D"/>
    <w:rsid w:val="00E1231C"/>
    <w:rsid w:val="00E1351C"/>
    <w:rsid w:val="00E14E98"/>
    <w:rsid w:val="00E158B5"/>
    <w:rsid w:val="00E1595C"/>
    <w:rsid w:val="00E16B19"/>
    <w:rsid w:val="00E16DCF"/>
    <w:rsid w:val="00E17D7C"/>
    <w:rsid w:val="00E202B0"/>
    <w:rsid w:val="00E20CD0"/>
    <w:rsid w:val="00E223D0"/>
    <w:rsid w:val="00E236A5"/>
    <w:rsid w:val="00E23A84"/>
    <w:rsid w:val="00E24CAF"/>
    <w:rsid w:val="00E277AC"/>
    <w:rsid w:val="00E3159E"/>
    <w:rsid w:val="00E3229D"/>
    <w:rsid w:val="00E33B57"/>
    <w:rsid w:val="00E352FC"/>
    <w:rsid w:val="00E356B1"/>
    <w:rsid w:val="00E3690B"/>
    <w:rsid w:val="00E37254"/>
    <w:rsid w:val="00E40BDC"/>
    <w:rsid w:val="00E41194"/>
    <w:rsid w:val="00E4270A"/>
    <w:rsid w:val="00E42776"/>
    <w:rsid w:val="00E4401F"/>
    <w:rsid w:val="00E44A26"/>
    <w:rsid w:val="00E4603B"/>
    <w:rsid w:val="00E4680A"/>
    <w:rsid w:val="00E46E1B"/>
    <w:rsid w:val="00E47A29"/>
    <w:rsid w:val="00E50DD9"/>
    <w:rsid w:val="00E5147A"/>
    <w:rsid w:val="00E520A6"/>
    <w:rsid w:val="00E52C67"/>
    <w:rsid w:val="00E52E97"/>
    <w:rsid w:val="00E53661"/>
    <w:rsid w:val="00E5409A"/>
    <w:rsid w:val="00E55302"/>
    <w:rsid w:val="00E55A13"/>
    <w:rsid w:val="00E55FD1"/>
    <w:rsid w:val="00E56FC3"/>
    <w:rsid w:val="00E57126"/>
    <w:rsid w:val="00E57B09"/>
    <w:rsid w:val="00E6246C"/>
    <w:rsid w:val="00E627E9"/>
    <w:rsid w:val="00E6365C"/>
    <w:rsid w:val="00E63CF5"/>
    <w:rsid w:val="00E63E88"/>
    <w:rsid w:val="00E64B88"/>
    <w:rsid w:val="00E650F8"/>
    <w:rsid w:val="00E678BF"/>
    <w:rsid w:val="00E67B51"/>
    <w:rsid w:val="00E70EA9"/>
    <w:rsid w:val="00E71097"/>
    <w:rsid w:val="00E71181"/>
    <w:rsid w:val="00E72E5C"/>
    <w:rsid w:val="00E72F51"/>
    <w:rsid w:val="00E7351A"/>
    <w:rsid w:val="00E74F72"/>
    <w:rsid w:val="00E778B8"/>
    <w:rsid w:val="00E81B50"/>
    <w:rsid w:val="00E82A55"/>
    <w:rsid w:val="00E83327"/>
    <w:rsid w:val="00E8346B"/>
    <w:rsid w:val="00E84335"/>
    <w:rsid w:val="00E84946"/>
    <w:rsid w:val="00E84965"/>
    <w:rsid w:val="00E84EC9"/>
    <w:rsid w:val="00E852A4"/>
    <w:rsid w:val="00E863DB"/>
    <w:rsid w:val="00E86E24"/>
    <w:rsid w:val="00E8737C"/>
    <w:rsid w:val="00E873C8"/>
    <w:rsid w:val="00E87BAA"/>
    <w:rsid w:val="00E90BB1"/>
    <w:rsid w:val="00E91654"/>
    <w:rsid w:val="00E91BB5"/>
    <w:rsid w:val="00E93247"/>
    <w:rsid w:val="00E93CBB"/>
    <w:rsid w:val="00E94E8D"/>
    <w:rsid w:val="00E9557F"/>
    <w:rsid w:val="00E963A1"/>
    <w:rsid w:val="00E96A40"/>
    <w:rsid w:val="00E97590"/>
    <w:rsid w:val="00E97DEE"/>
    <w:rsid w:val="00E97F45"/>
    <w:rsid w:val="00EA0254"/>
    <w:rsid w:val="00EA2B6A"/>
    <w:rsid w:val="00EA30EA"/>
    <w:rsid w:val="00EA328C"/>
    <w:rsid w:val="00EA342A"/>
    <w:rsid w:val="00EA36C6"/>
    <w:rsid w:val="00EA3A3B"/>
    <w:rsid w:val="00EA4C27"/>
    <w:rsid w:val="00EA51ED"/>
    <w:rsid w:val="00EA58A2"/>
    <w:rsid w:val="00EB0D74"/>
    <w:rsid w:val="00EB1B73"/>
    <w:rsid w:val="00EB2446"/>
    <w:rsid w:val="00EB3527"/>
    <w:rsid w:val="00EB442C"/>
    <w:rsid w:val="00EB4C81"/>
    <w:rsid w:val="00EB4E50"/>
    <w:rsid w:val="00EB5113"/>
    <w:rsid w:val="00EB6172"/>
    <w:rsid w:val="00EC0413"/>
    <w:rsid w:val="00EC2472"/>
    <w:rsid w:val="00EC38D6"/>
    <w:rsid w:val="00EC3F11"/>
    <w:rsid w:val="00EC5587"/>
    <w:rsid w:val="00EC578E"/>
    <w:rsid w:val="00EC63B3"/>
    <w:rsid w:val="00EC693F"/>
    <w:rsid w:val="00EC6D56"/>
    <w:rsid w:val="00EC6D9E"/>
    <w:rsid w:val="00EC6E29"/>
    <w:rsid w:val="00EC7B3D"/>
    <w:rsid w:val="00ED1208"/>
    <w:rsid w:val="00ED164E"/>
    <w:rsid w:val="00ED19FC"/>
    <w:rsid w:val="00ED1BB7"/>
    <w:rsid w:val="00ED24B4"/>
    <w:rsid w:val="00ED2701"/>
    <w:rsid w:val="00ED3712"/>
    <w:rsid w:val="00ED4787"/>
    <w:rsid w:val="00ED5CBB"/>
    <w:rsid w:val="00ED66F9"/>
    <w:rsid w:val="00ED682D"/>
    <w:rsid w:val="00ED6FDE"/>
    <w:rsid w:val="00EE0A2C"/>
    <w:rsid w:val="00EE0D11"/>
    <w:rsid w:val="00EE224A"/>
    <w:rsid w:val="00EE3023"/>
    <w:rsid w:val="00EE3724"/>
    <w:rsid w:val="00EE499C"/>
    <w:rsid w:val="00EE5005"/>
    <w:rsid w:val="00EE515A"/>
    <w:rsid w:val="00EE5C06"/>
    <w:rsid w:val="00EE5C2E"/>
    <w:rsid w:val="00EE60C8"/>
    <w:rsid w:val="00EE6E83"/>
    <w:rsid w:val="00EE7F1B"/>
    <w:rsid w:val="00EF068B"/>
    <w:rsid w:val="00EF0711"/>
    <w:rsid w:val="00EF12AA"/>
    <w:rsid w:val="00EF1FB8"/>
    <w:rsid w:val="00EF3F62"/>
    <w:rsid w:val="00EF6792"/>
    <w:rsid w:val="00EF6F7D"/>
    <w:rsid w:val="00EF7881"/>
    <w:rsid w:val="00F0279A"/>
    <w:rsid w:val="00F0315D"/>
    <w:rsid w:val="00F036CC"/>
    <w:rsid w:val="00F03D4D"/>
    <w:rsid w:val="00F04414"/>
    <w:rsid w:val="00F0550F"/>
    <w:rsid w:val="00F05FEF"/>
    <w:rsid w:val="00F062C9"/>
    <w:rsid w:val="00F06E7D"/>
    <w:rsid w:val="00F07C0B"/>
    <w:rsid w:val="00F07FE0"/>
    <w:rsid w:val="00F13127"/>
    <w:rsid w:val="00F13D7F"/>
    <w:rsid w:val="00F14311"/>
    <w:rsid w:val="00F154A1"/>
    <w:rsid w:val="00F1586A"/>
    <w:rsid w:val="00F20B95"/>
    <w:rsid w:val="00F22B1B"/>
    <w:rsid w:val="00F23C57"/>
    <w:rsid w:val="00F2715F"/>
    <w:rsid w:val="00F314A4"/>
    <w:rsid w:val="00F33D5C"/>
    <w:rsid w:val="00F345A7"/>
    <w:rsid w:val="00F372E7"/>
    <w:rsid w:val="00F37CAA"/>
    <w:rsid w:val="00F37F6C"/>
    <w:rsid w:val="00F41345"/>
    <w:rsid w:val="00F41541"/>
    <w:rsid w:val="00F42347"/>
    <w:rsid w:val="00F424DC"/>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255"/>
    <w:rsid w:val="00F55BE9"/>
    <w:rsid w:val="00F56443"/>
    <w:rsid w:val="00F57F64"/>
    <w:rsid w:val="00F61060"/>
    <w:rsid w:val="00F627AE"/>
    <w:rsid w:val="00F630A7"/>
    <w:rsid w:val="00F634ED"/>
    <w:rsid w:val="00F64236"/>
    <w:rsid w:val="00F65341"/>
    <w:rsid w:val="00F660B8"/>
    <w:rsid w:val="00F666DA"/>
    <w:rsid w:val="00F713E2"/>
    <w:rsid w:val="00F7153D"/>
    <w:rsid w:val="00F71744"/>
    <w:rsid w:val="00F71A41"/>
    <w:rsid w:val="00F75E41"/>
    <w:rsid w:val="00F7644C"/>
    <w:rsid w:val="00F76F1E"/>
    <w:rsid w:val="00F77F67"/>
    <w:rsid w:val="00F8135F"/>
    <w:rsid w:val="00F813E5"/>
    <w:rsid w:val="00F816D8"/>
    <w:rsid w:val="00F8221E"/>
    <w:rsid w:val="00F827A7"/>
    <w:rsid w:val="00F82C58"/>
    <w:rsid w:val="00F8382D"/>
    <w:rsid w:val="00F84567"/>
    <w:rsid w:val="00F84D58"/>
    <w:rsid w:val="00F856B3"/>
    <w:rsid w:val="00F85F6B"/>
    <w:rsid w:val="00F870F1"/>
    <w:rsid w:val="00F90F12"/>
    <w:rsid w:val="00F937EE"/>
    <w:rsid w:val="00F93A71"/>
    <w:rsid w:val="00F93FC1"/>
    <w:rsid w:val="00F9421C"/>
    <w:rsid w:val="00F950F5"/>
    <w:rsid w:val="00F9660B"/>
    <w:rsid w:val="00F9795F"/>
    <w:rsid w:val="00FA02BD"/>
    <w:rsid w:val="00FA0C01"/>
    <w:rsid w:val="00FA10F9"/>
    <w:rsid w:val="00FA1253"/>
    <w:rsid w:val="00FA1453"/>
    <w:rsid w:val="00FA1690"/>
    <w:rsid w:val="00FA3003"/>
    <w:rsid w:val="00FA3342"/>
    <w:rsid w:val="00FA35DC"/>
    <w:rsid w:val="00FA5C66"/>
    <w:rsid w:val="00FA5FAA"/>
    <w:rsid w:val="00FA605A"/>
    <w:rsid w:val="00FA6647"/>
    <w:rsid w:val="00FA7655"/>
    <w:rsid w:val="00FA799E"/>
    <w:rsid w:val="00FB15D8"/>
    <w:rsid w:val="00FB2840"/>
    <w:rsid w:val="00FB343D"/>
    <w:rsid w:val="00FB376F"/>
    <w:rsid w:val="00FB4E64"/>
    <w:rsid w:val="00FB5893"/>
    <w:rsid w:val="00FB602A"/>
    <w:rsid w:val="00FB688C"/>
    <w:rsid w:val="00FB7AD2"/>
    <w:rsid w:val="00FB7E02"/>
    <w:rsid w:val="00FC1547"/>
    <w:rsid w:val="00FC154C"/>
    <w:rsid w:val="00FC1B5F"/>
    <w:rsid w:val="00FC32CE"/>
    <w:rsid w:val="00FC38B7"/>
    <w:rsid w:val="00FC4180"/>
    <w:rsid w:val="00FC4652"/>
    <w:rsid w:val="00FC655D"/>
    <w:rsid w:val="00FC6706"/>
    <w:rsid w:val="00FC7F4F"/>
    <w:rsid w:val="00FD0386"/>
    <w:rsid w:val="00FD0681"/>
    <w:rsid w:val="00FD0AFE"/>
    <w:rsid w:val="00FD0E43"/>
    <w:rsid w:val="00FD17B4"/>
    <w:rsid w:val="00FD3020"/>
    <w:rsid w:val="00FD3136"/>
    <w:rsid w:val="00FD37B3"/>
    <w:rsid w:val="00FD429E"/>
    <w:rsid w:val="00FD42A6"/>
    <w:rsid w:val="00FD4818"/>
    <w:rsid w:val="00FD49C3"/>
    <w:rsid w:val="00FD4D7F"/>
    <w:rsid w:val="00FD5302"/>
    <w:rsid w:val="00FD58C4"/>
    <w:rsid w:val="00FD663E"/>
    <w:rsid w:val="00FD7579"/>
    <w:rsid w:val="00FE049A"/>
    <w:rsid w:val="00FE3CB5"/>
    <w:rsid w:val="00FE50E1"/>
    <w:rsid w:val="00FE5624"/>
    <w:rsid w:val="00FE58B8"/>
    <w:rsid w:val="00FE5C81"/>
    <w:rsid w:val="00FE62D8"/>
    <w:rsid w:val="00FF140A"/>
    <w:rsid w:val="00FF1729"/>
    <w:rsid w:val="00FF1AA4"/>
    <w:rsid w:val="00FF2525"/>
    <w:rsid w:val="00FF2A99"/>
    <w:rsid w:val="00FF3139"/>
    <w:rsid w:val="00FF3E28"/>
    <w:rsid w:val="00FF44D9"/>
    <w:rsid w:val="00FF4989"/>
    <w:rsid w:val="00FF4F18"/>
    <w:rsid w:val="00FF5635"/>
    <w:rsid w:val="00FF59D2"/>
    <w:rsid w:val="00FF7379"/>
    <w:rsid w:val="00FF73C7"/>
    <w:rsid w:val="00FF7D7E"/>
    <w:rsid w:val="00FF7F4C"/>
    <w:rsid w:val="17FD0AD0"/>
    <w:rsid w:val="1ED0520E"/>
    <w:rsid w:val="63AE10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2050"/>
    <w:pPr>
      <w:widowControl w:val="0"/>
      <w:jc w:val="both"/>
    </w:pPr>
    <w:rPr>
      <w:kern w:val="2"/>
      <w:sz w:val="21"/>
      <w:szCs w:val="24"/>
    </w:rPr>
  </w:style>
  <w:style w:type="paragraph" w:styleId="1">
    <w:name w:val="heading 1"/>
    <w:basedOn w:val="a"/>
    <w:next w:val="a"/>
    <w:qFormat/>
    <w:rsid w:val="00DB2050"/>
    <w:pPr>
      <w:keepNext/>
      <w:keepLines/>
      <w:spacing w:before="340" w:after="330" w:line="578" w:lineRule="auto"/>
      <w:outlineLvl w:val="0"/>
    </w:pPr>
    <w:rPr>
      <w:b/>
      <w:bCs/>
      <w:kern w:val="44"/>
      <w:sz w:val="44"/>
      <w:szCs w:val="44"/>
    </w:rPr>
  </w:style>
  <w:style w:type="paragraph" w:styleId="2">
    <w:name w:val="heading 2"/>
    <w:basedOn w:val="a"/>
    <w:next w:val="a"/>
    <w:qFormat/>
    <w:rsid w:val="00DB2050"/>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DB2050"/>
    <w:pPr>
      <w:keepNext/>
      <w:keepLines/>
      <w:spacing w:before="260" w:after="260" w:line="416" w:lineRule="auto"/>
      <w:outlineLvl w:val="2"/>
    </w:pPr>
    <w:rPr>
      <w:b/>
      <w:bCs/>
      <w:sz w:val="32"/>
      <w:szCs w:val="32"/>
    </w:rPr>
  </w:style>
  <w:style w:type="paragraph" w:styleId="4">
    <w:name w:val="heading 4"/>
    <w:basedOn w:val="a"/>
    <w:next w:val="a"/>
    <w:qFormat/>
    <w:rsid w:val="00DB2050"/>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DB2050"/>
    <w:pPr>
      <w:keepNext/>
      <w:keepLines/>
      <w:spacing w:before="280" w:after="290" w:line="376" w:lineRule="auto"/>
      <w:outlineLvl w:val="4"/>
    </w:pPr>
    <w:rPr>
      <w:b/>
      <w:bCs/>
      <w:sz w:val="28"/>
      <w:szCs w:val="28"/>
    </w:rPr>
  </w:style>
  <w:style w:type="paragraph" w:styleId="6">
    <w:name w:val="heading 6"/>
    <w:basedOn w:val="a"/>
    <w:next w:val="a"/>
    <w:qFormat/>
    <w:rsid w:val="00DB205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DB205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DB205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DB205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DB2050"/>
    <w:pPr>
      <w:shd w:val="clear" w:color="auto" w:fill="000080"/>
    </w:pPr>
  </w:style>
  <w:style w:type="paragraph" w:styleId="a4">
    <w:name w:val="annotation text"/>
    <w:basedOn w:val="a"/>
    <w:link w:val="Char"/>
    <w:rsid w:val="00DB2050"/>
    <w:pPr>
      <w:jc w:val="left"/>
    </w:pPr>
  </w:style>
  <w:style w:type="character" w:customStyle="1" w:styleId="Char">
    <w:name w:val="批注文字 Char"/>
    <w:link w:val="a4"/>
    <w:rsid w:val="00DB2050"/>
    <w:rPr>
      <w:rFonts w:eastAsia="宋体"/>
      <w:kern w:val="2"/>
      <w:sz w:val="21"/>
      <w:szCs w:val="24"/>
      <w:lang w:val="en-US" w:eastAsia="zh-CN" w:bidi="ar-SA"/>
    </w:rPr>
  </w:style>
  <w:style w:type="paragraph" w:styleId="a5">
    <w:name w:val="Body Text"/>
    <w:basedOn w:val="a"/>
    <w:rsid w:val="00DB2050"/>
    <w:pPr>
      <w:adjustRightInd w:val="0"/>
      <w:snapToGrid w:val="0"/>
      <w:spacing w:line="324" w:lineRule="auto"/>
      <w:ind w:right="28"/>
      <w:jc w:val="left"/>
    </w:pPr>
    <w:rPr>
      <w:rFonts w:ascii="仿宋_GB2312" w:eastAsia="仿宋_GB2312" w:hint="eastAsia"/>
      <w:kern w:val="0"/>
      <w:sz w:val="28"/>
      <w:szCs w:val="20"/>
    </w:rPr>
  </w:style>
  <w:style w:type="paragraph" w:styleId="30">
    <w:name w:val="toc 3"/>
    <w:basedOn w:val="a"/>
    <w:next w:val="a"/>
    <w:rsid w:val="00DB2050"/>
    <w:pPr>
      <w:tabs>
        <w:tab w:val="right" w:leader="dot" w:pos="8820"/>
      </w:tabs>
      <w:ind w:leftChars="400" w:left="840"/>
    </w:pPr>
  </w:style>
  <w:style w:type="paragraph" w:styleId="a6">
    <w:name w:val="Plain Text"/>
    <w:basedOn w:val="a"/>
    <w:rsid w:val="00DB2050"/>
    <w:rPr>
      <w:rFonts w:ascii="宋体" w:hAnsi="Courier New"/>
      <w:szCs w:val="21"/>
    </w:rPr>
  </w:style>
  <w:style w:type="paragraph" w:styleId="a7">
    <w:name w:val="Date"/>
    <w:basedOn w:val="a"/>
    <w:next w:val="a"/>
    <w:rsid w:val="00DB2050"/>
    <w:rPr>
      <w:sz w:val="24"/>
      <w:szCs w:val="20"/>
    </w:rPr>
  </w:style>
  <w:style w:type="paragraph" w:styleId="a8">
    <w:name w:val="endnote text"/>
    <w:basedOn w:val="a"/>
    <w:semiHidden/>
    <w:rsid w:val="00DB2050"/>
    <w:pPr>
      <w:snapToGrid w:val="0"/>
      <w:jc w:val="left"/>
    </w:pPr>
  </w:style>
  <w:style w:type="paragraph" w:styleId="a9">
    <w:name w:val="Balloon Text"/>
    <w:basedOn w:val="a"/>
    <w:semiHidden/>
    <w:rsid w:val="00DB2050"/>
    <w:rPr>
      <w:sz w:val="18"/>
      <w:szCs w:val="18"/>
    </w:rPr>
  </w:style>
  <w:style w:type="paragraph" w:styleId="aa">
    <w:name w:val="footer"/>
    <w:basedOn w:val="a"/>
    <w:rsid w:val="00DB2050"/>
    <w:pPr>
      <w:tabs>
        <w:tab w:val="center" w:pos="4153"/>
        <w:tab w:val="right" w:pos="8306"/>
      </w:tabs>
      <w:snapToGrid w:val="0"/>
      <w:jc w:val="left"/>
    </w:pPr>
    <w:rPr>
      <w:sz w:val="18"/>
      <w:szCs w:val="18"/>
    </w:rPr>
  </w:style>
  <w:style w:type="paragraph" w:styleId="ab">
    <w:name w:val="header"/>
    <w:basedOn w:val="a"/>
    <w:rsid w:val="00DB2050"/>
    <w:pPr>
      <w:pBdr>
        <w:bottom w:val="single" w:sz="6" w:space="1" w:color="auto"/>
      </w:pBdr>
      <w:tabs>
        <w:tab w:val="center" w:pos="4153"/>
        <w:tab w:val="right" w:pos="8306"/>
      </w:tabs>
      <w:snapToGrid w:val="0"/>
      <w:jc w:val="center"/>
    </w:pPr>
    <w:rPr>
      <w:sz w:val="18"/>
      <w:szCs w:val="18"/>
    </w:rPr>
  </w:style>
  <w:style w:type="paragraph" w:styleId="ac">
    <w:name w:val="footnote text"/>
    <w:basedOn w:val="a"/>
    <w:semiHidden/>
    <w:rsid w:val="00DB2050"/>
    <w:pPr>
      <w:snapToGrid w:val="0"/>
      <w:jc w:val="left"/>
    </w:pPr>
    <w:rPr>
      <w:sz w:val="18"/>
      <w:szCs w:val="18"/>
    </w:rPr>
  </w:style>
  <w:style w:type="paragraph" w:styleId="20">
    <w:name w:val="toc 2"/>
    <w:basedOn w:val="a"/>
    <w:next w:val="a"/>
    <w:rsid w:val="00DB2050"/>
    <w:pPr>
      <w:tabs>
        <w:tab w:val="left" w:pos="1260"/>
        <w:tab w:val="right" w:leader="dot" w:pos="8834"/>
      </w:tabs>
      <w:ind w:leftChars="200" w:left="420"/>
    </w:pPr>
  </w:style>
  <w:style w:type="paragraph" w:styleId="21">
    <w:name w:val="Body Text 2"/>
    <w:basedOn w:val="a"/>
    <w:rsid w:val="00DB2050"/>
    <w:pPr>
      <w:spacing w:after="120" w:line="480" w:lineRule="auto"/>
    </w:pPr>
    <w:rPr>
      <w:szCs w:val="20"/>
    </w:rPr>
  </w:style>
  <w:style w:type="paragraph" w:styleId="ad">
    <w:name w:val="Normal (Web)"/>
    <w:basedOn w:val="a"/>
    <w:rsid w:val="00DB2050"/>
    <w:pPr>
      <w:widowControl/>
      <w:spacing w:before="100" w:beforeAutospacing="1" w:after="100" w:afterAutospacing="1"/>
      <w:jc w:val="left"/>
    </w:pPr>
    <w:rPr>
      <w:rFonts w:ascii="宋体" w:hAnsi="宋体"/>
      <w:kern w:val="0"/>
      <w:sz w:val="24"/>
    </w:rPr>
  </w:style>
  <w:style w:type="paragraph" w:styleId="ae">
    <w:name w:val="annotation subject"/>
    <w:basedOn w:val="a4"/>
    <w:next w:val="a4"/>
    <w:semiHidden/>
    <w:rsid w:val="00DB2050"/>
    <w:rPr>
      <w:b/>
      <w:bCs/>
    </w:rPr>
  </w:style>
  <w:style w:type="table" w:styleId="af">
    <w:name w:val="Table Grid"/>
    <w:basedOn w:val="a1"/>
    <w:rsid w:val="00DB205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sid w:val="00DB2050"/>
    <w:rPr>
      <w:b/>
      <w:bCs/>
    </w:rPr>
  </w:style>
  <w:style w:type="character" w:styleId="af1">
    <w:name w:val="endnote reference"/>
    <w:semiHidden/>
    <w:rsid w:val="00DB2050"/>
    <w:rPr>
      <w:vertAlign w:val="superscript"/>
    </w:rPr>
  </w:style>
  <w:style w:type="character" w:styleId="af2">
    <w:name w:val="page number"/>
    <w:rsid w:val="00DB2050"/>
  </w:style>
  <w:style w:type="character" w:styleId="af3">
    <w:name w:val="Hyperlink"/>
    <w:rsid w:val="00DB2050"/>
    <w:rPr>
      <w:color w:val="0000FF"/>
      <w:u w:val="single"/>
    </w:rPr>
  </w:style>
  <w:style w:type="character" w:styleId="af4">
    <w:name w:val="annotation reference"/>
    <w:rsid w:val="00DB2050"/>
    <w:rPr>
      <w:sz w:val="21"/>
      <w:szCs w:val="21"/>
    </w:rPr>
  </w:style>
  <w:style w:type="character" w:styleId="af5">
    <w:name w:val="footnote reference"/>
    <w:semiHidden/>
    <w:rsid w:val="00DB2050"/>
    <w:rPr>
      <w:vertAlign w:val="superscript"/>
    </w:rPr>
  </w:style>
  <w:style w:type="paragraph" w:customStyle="1" w:styleId="Char0">
    <w:name w:val="Char"/>
    <w:basedOn w:val="a"/>
    <w:rsid w:val="00DB2050"/>
  </w:style>
  <w:style w:type="character" w:customStyle="1" w:styleId="CharCharCharCharCharCharCharChar">
    <w:name w:val="正文文字 Char Char Char Char Char Char Char Char"/>
    <w:aliases w:val="正文文本2,正文文本1"/>
    <w:rsid w:val="00DB2050"/>
    <w:rPr>
      <w:rFonts w:ascii="仿宋_GB2312" w:eastAsia="仿宋_GB2312"/>
      <w:sz w:val="28"/>
      <w:lang w:val="en-US" w:eastAsia="zh-CN" w:bidi="ar-SA"/>
    </w:rPr>
  </w:style>
  <w:style w:type="character" w:customStyle="1" w:styleId="afont1">
    <w:name w:val="afont1"/>
    <w:rsid w:val="00DB2050"/>
    <w:rPr>
      <w:rFonts w:ascii="Arial Narrow" w:hAnsi="Arial Narrow" w:hint="default"/>
      <w:sz w:val="21"/>
      <w:szCs w:val="21"/>
    </w:rPr>
  </w:style>
  <w:style w:type="paragraph" w:customStyle="1" w:styleId="CharChar">
    <w:name w:val="Char Char"/>
    <w:basedOn w:val="a"/>
    <w:rsid w:val="00DB2050"/>
  </w:style>
  <w:style w:type="paragraph" w:customStyle="1" w:styleId="Default">
    <w:name w:val="Default"/>
    <w:rsid w:val="00DB2050"/>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rsid w:val="00DB2050"/>
    <w:pPr>
      <w:tabs>
        <w:tab w:val="left" w:pos="840"/>
      </w:tabs>
      <w:adjustRightInd w:val="0"/>
      <w:spacing w:line="360" w:lineRule="atLeast"/>
      <w:ind w:left="840" w:hanging="360"/>
      <w:textAlignment w:val="baseline"/>
    </w:pPr>
    <w:rPr>
      <w:sz w:val="24"/>
    </w:rPr>
  </w:style>
  <w:style w:type="paragraph" w:customStyle="1" w:styleId="xl33">
    <w:name w:val="xl33"/>
    <w:basedOn w:val="a"/>
    <w:rsid w:val="00DB205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DB2050"/>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rsid w:val="00DB2050"/>
    <w:pPr>
      <w:numPr>
        <w:numId w:val="1"/>
      </w:numPr>
      <w:tabs>
        <w:tab w:val="left" w:pos="360"/>
      </w:tabs>
    </w:pPr>
    <w:rPr>
      <w:sz w:val="24"/>
      <w:szCs w:val="20"/>
    </w:rPr>
  </w:style>
  <w:style w:type="paragraph" w:customStyle="1" w:styleId="af6">
    <w:name w:val="简单回函地址"/>
    <w:basedOn w:val="a"/>
    <w:rsid w:val="00DB2050"/>
  </w:style>
  <w:style w:type="paragraph" w:customStyle="1" w:styleId="FormLabel">
    <w:name w:val="Form Label"/>
    <w:basedOn w:val="a"/>
    <w:rsid w:val="00DB2050"/>
    <w:pPr>
      <w:widowControl/>
      <w:spacing w:line="280" w:lineRule="exact"/>
      <w:jc w:val="left"/>
    </w:pPr>
    <w:rPr>
      <w:kern w:val="0"/>
      <w:sz w:val="18"/>
      <w:szCs w:val="20"/>
      <w:lang w:val="en-GB" w:eastAsia="en-US"/>
    </w:rPr>
  </w:style>
  <w:style w:type="paragraph" w:customStyle="1" w:styleId="Char1">
    <w:name w:val="Char"/>
    <w:basedOn w:val="a"/>
    <w:rsid w:val="00DB2050"/>
  </w:style>
  <w:style w:type="character" w:customStyle="1" w:styleId="2CharCharChar">
    <w:name w:val="标题 2 Char Char Char"/>
    <w:rsid w:val="00DB2050"/>
    <w:rPr>
      <w:rFonts w:ascii="Arial" w:eastAsia="宋体" w:hAnsi="Arial"/>
      <w:b/>
      <w:kern w:val="2"/>
      <w:sz w:val="28"/>
      <w:szCs w:val="28"/>
      <w:lang w:val="en-US" w:eastAsia="zh-CN" w:bidi="ar-SA"/>
    </w:rPr>
  </w:style>
  <w:style w:type="paragraph" w:customStyle="1" w:styleId="xl31">
    <w:name w:val="xl31"/>
    <w:basedOn w:val="a"/>
    <w:rsid w:val="00DB205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DB205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DB2050"/>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Char Char Char Char Char Char1 Char Char Char"/>
    <w:basedOn w:val="a"/>
    <w:rsid w:val="00DB2050"/>
    <w:pPr>
      <w:autoSpaceDE w:val="0"/>
      <w:autoSpaceDN w:val="0"/>
      <w:adjustRightInd w:val="0"/>
      <w:jc w:val="left"/>
      <w:textAlignment w:val="baseline"/>
    </w:pPr>
    <w:rPr>
      <w:rFonts w:ascii="宋体"/>
      <w:kern w:val="0"/>
      <w:sz w:val="34"/>
      <w:szCs w:val="20"/>
    </w:rPr>
  </w:style>
  <w:style w:type="paragraph" w:customStyle="1" w:styleId="xl30">
    <w:name w:val="xl30"/>
    <w:basedOn w:val="a"/>
    <w:rsid w:val="00DB2050"/>
    <w:pPr>
      <w:widowControl/>
      <w:spacing w:before="100" w:beforeAutospacing="1" w:after="100" w:afterAutospacing="1"/>
      <w:jc w:val="right"/>
    </w:pPr>
    <w:rPr>
      <w:rFonts w:eastAsia="Arial Unicode MS"/>
      <w:kern w:val="0"/>
      <w:szCs w:val="21"/>
    </w:rPr>
  </w:style>
  <w:style w:type="paragraph" w:customStyle="1" w:styleId="CharCharChar">
    <w:name w:val="Char Char Char"/>
    <w:basedOn w:val="a"/>
    <w:rsid w:val="00DB2050"/>
  </w:style>
  <w:style w:type="paragraph" w:styleId="af7">
    <w:name w:val="Revision"/>
    <w:uiPriority w:val="99"/>
    <w:semiHidden/>
    <w:rsid w:val="00DB2050"/>
    <w:rPr>
      <w:kern w:val="2"/>
      <w:sz w:val="21"/>
      <w:szCs w:val="24"/>
    </w:rPr>
  </w:style>
  <w:style w:type="character" w:customStyle="1" w:styleId="3Char">
    <w:name w:val="标题 3 Char"/>
    <w:link w:val="3"/>
    <w:rsid w:val="000C10BB"/>
    <w:rPr>
      <w:b/>
      <w:bCs/>
      <w:kern w:val="2"/>
      <w:sz w:val="32"/>
      <w:szCs w:val="32"/>
    </w:rPr>
  </w:style>
</w:styles>
</file>

<file path=word/webSettings.xml><?xml version="1.0" encoding="utf-8"?>
<w:webSettings xmlns:r="http://schemas.openxmlformats.org/officeDocument/2006/relationships" xmlns:w="http://schemas.openxmlformats.org/wordprocessingml/2006/main">
  <w:divs>
    <w:div w:id="319506679">
      <w:bodyDiv w:val="1"/>
      <w:marLeft w:val="0"/>
      <w:marRight w:val="0"/>
      <w:marTop w:val="0"/>
      <w:marBottom w:val="0"/>
      <w:divBdr>
        <w:top w:val="none" w:sz="0" w:space="0" w:color="auto"/>
        <w:left w:val="none" w:sz="0" w:space="0" w:color="auto"/>
        <w:bottom w:val="none" w:sz="0" w:space="0" w:color="auto"/>
        <w:right w:val="none" w:sz="0" w:space="0" w:color="auto"/>
      </w:divBdr>
    </w:div>
    <w:div w:id="174444688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4</DocSecurity>
  <Lines>11</Lines>
  <Paragraphs>3</Paragraphs>
  <ScaleCrop>false</ScaleCrop>
  <Company>WwW.YlmF.CoM</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基金合同生效公告</dc:title>
  <dc:subject>非货币</dc:subject>
  <dc:creator>番茄花园</dc:creator>
  <cp:lastModifiedBy>ZHONGM</cp:lastModifiedBy>
  <cp:revision>2</cp:revision>
  <cp:lastPrinted>2020-06-19T03:14:00Z</cp:lastPrinted>
  <dcterms:created xsi:type="dcterms:W3CDTF">2026-03-24T16:03:00Z</dcterms:created>
  <dcterms:modified xsi:type="dcterms:W3CDTF">2026-03-24T16:03:00Z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7DFCC41BC21C4AB38052CEFBDB4129FF_13</vt:lpwstr>
  </property>
</Properties>
</file>