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131C34" w:rsidP="00235A44">
      <w:pPr>
        <w:spacing w:line="360" w:lineRule="auto"/>
        <w:ind w:firstLineChars="200" w:firstLine="422"/>
        <w:jc w:val="center"/>
        <w:rPr>
          <w:rFonts w:ascii="宋体" w:hAnsi="宋体"/>
          <w:b/>
          <w:bCs/>
          <w:color w:val="993300"/>
          <w:szCs w:val="21"/>
        </w:rPr>
      </w:pPr>
      <w:r w:rsidRPr="00131C34">
        <w:rPr>
          <w:rFonts w:ascii="宋体" w:hAnsi="宋体" w:hint="eastAsia"/>
          <w:b/>
          <w:bCs/>
          <w:color w:val="993300"/>
          <w:szCs w:val="21"/>
        </w:rPr>
        <w:t>关于招商中证新能源汽车交易型开放式指数证券投资基金增加兴业证券股份有限公司为场内申购赎回代办券商的公告</w:t>
      </w:r>
    </w:p>
    <w:p w:rsidR="006B6C07" w:rsidRPr="00A332B0"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兴业证券股份有限公司（以下简称“兴业证券”）签署的基金销售协议，自2026年3月25日起，本公司将增加兴业证券为招商中证新能源汽车交易型开放式指数证券投资基金（基金简称“招商中证新能源汽车ETF”,场内简称“新能源车ETF招商”）（基金代码：159183）的场内申购赎回代办券商并开通在二级市场申购、赎回等相关业务。</w:t>
      </w: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 </w:t>
      </w:r>
      <w:bookmarkStart w:id="0" w:name="_GoBack"/>
      <w:bookmarkEnd w:id="0"/>
    </w:p>
    <w:p w:rsidR="00960897" w:rsidRPr="00E14B92"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96"/>
        <w:gridCol w:w="3646"/>
        <w:gridCol w:w="2327"/>
      </w:tblGrid>
      <w:tr w:rsidR="00C770F0" w:rsidRPr="00A332B0" w:rsidTr="00611C97">
        <w:trPr>
          <w:trHeight w:val="398"/>
          <w:tblCellSpacing w:w="0" w:type="dxa"/>
          <w:jc w:val="center"/>
        </w:trPr>
        <w:tc>
          <w:tcPr>
            <w:tcW w:w="2363" w:type="dxa"/>
            <w:shd w:val="clear" w:color="auto" w:fill="auto"/>
            <w:vAlign w:val="center"/>
          </w:tcPr>
          <w:p w:rsidR="00C770F0" w:rsidRPr="002D1B2D" w:rsidRDefault="00C770F0" w:rsidP="00EA707F">
            <w:pPr>
              <w:widowControl/>
              <w:jc w:val="center"/>
              <w:rPr>
                <w:rFonts w:ascii="宋体" w:hAnsi="宋体" w:cs="宋体"/>
                <w:color w:val="464646"/>
                <w:kern w:val="0"/>
                <w:szCs w:val="21"/>
              </w:rPr>
            </w:pPr>
            <w:r w:rsidRPr="002D1B2D">
              <w:rPr>
                <w:rFonts w:ascii="宋体" w:hAnsi="宋体" w:cs="宋体" w:hint="eastAsia"/>
                <w:color w:val="464646"/>
                <w:kern w:val="0"/>
                <w:szCs w:val="21"/>
              </w:rPr>
              <w:t>销售机构</w:t>
            </w:r>
          </w:p>
        </w:tc>
        <w:tc>
          <w:tcPr>
            <w:tcW w:w="3715"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公司网址</w:t>
            </w:r>
          </w:p>
        </w:tc>
        <w:tc>
          <w:tcPr>
            <w:tcW w:w="2191"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客服电话</w:t>
            </w:r>
          </w:p>
        </w:tc>
      </w:tr>
      <w:tr w:rsidR="00D2218C" w:rsidRPr="00A332B0" w:rsidTr="007928CC">
        <w:trPr>
          <w:trHeight w:val="402"/>
          <w:tblCellSpacing w:w="0" w:type="dxa"/>
          <w:jc w:val="center"/>
        </w:trPr>
        <w:tc>
          <w:tcPr>
            <w:tcW w:w="2363" w:type="dxa"/>
            <w:shd w:val="clear" w:color="auto" w:fill="auto"/>
          </w:tcPr>
          <w:p w:rsidR="00D2218C" w:rsidRPr="002D1B2D" w:rsidRDefault="004114AF" w:rsidP="00D2218C">
            <w:pPr>
              <w:jc w:val="center"/>
              <w:rPr>
                <w:rFonts w:ascii="宋体" w:hAnsi="宋体"/>
                <w:szCs w:val="21"/>
              </w:rPr>
            </w:pPr>
            <w:r w:rsidRPr="002D1B2D">
              <w:rPr>
                <w:rFonts w:ascii="宋体" w:hAnsi="宋体" w:cs="宋体"/>
                <w:color w:val="000000"/>
                <w:kern w:val="0"/>
                <w:sz w:val="20"/>
                <w:szCs w:val="21"/>
              </w:rPr>
              <w:t>兴业证券</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www.xyzq.com.cn</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95562或4008-095-562</w:t>
            </w:r>
          </w:p>
        </w:tc>
      </w:tr>
    </w:tbl>
    <w:p w:rsidR="00941E14" w:rsidRPr="00941E14" w:rsidRDefault="00941E14" w:rsidP="00941E14">
      <w:pPr>
        <w:pStyle w:val="a3"/>
        <w:spacing w:line="360" w:lineRule="auto"/>
        <w:rPr>
          <w:b/>
          <w:color w:val="464646"/>
          <w:sz w:val="21"/>
          <w:szCs w:val="21"/>
        </w:rPr>
      </w:pPr>
      <w:r w:rsidRPr="00941E14">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 xml:space="preserve">基金管理人承诺以诚实信用、勤勉尽责的原则管理和运用基金资产，但不保证基金一定盈利，也不保证最低收益。投资者投资于本基金时应认真阅读本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E14B92" w:rsidRPr="00D720CC" w:rsidRDefault="00E14B92" w:rsidP="00E14B92">
      <w:pPr>
        <w:pStyle w:val="a3"/>
        <w:spacing w:line="300" w:lineRule="atLeast"/>
        <w:ind w:right="736"/>
        <w:jc w:val="right"/>
        <w:rPr>
          <w:b/>
          <w:sz w:val="21"/>
          <w:szCs w:val="21"/>
        </w:rPr>
      </w:pPr>
      <w:r>
        <w:rPr>
          <w:b/>
          <w:color w:val="464646"/>
          <w:sz w:val="21"/>
          <w:szCs w:val="21"/>
        </w:rPr>
        <w:lastRenderedPageBreak/>
        <w:t>2026年3月25日</w:t>
      </w:r>
    </w:p>
    <w:p w:rsidR="00587E52" w:rsidRPr="00790F42" w:rsidRDefault="00587E52" w:rsidP="00E14B92">
      <w:pPr>
        <w:pStyle w:val="a3"/>
        <w:wordWrap w:val="0"/>
        <w:spacing w:line="300" w:lineRule="atLeast"/>
        <w:ind w:right="736"/>
        <w:jc w:val="right"/>
        <w:rPr>
          <w:b/>
          <w:color w:val="00B0F0"/>
          <w:sz w:val="21"/>
          <w:szCs w:val="21"/>
        </w:rPr>
      </w:pPr>
    </w:p>
    <w:sectPr w:rsidR="00587E52" w:rsidRPr="00790F42" w:rsidSect="00E30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67" w:rsidRDefault="00784767" w:rsidP="0071050F">
      <w:r>
        <w:separator/>
      </w:r>
    </w:p>
  </w:endnote>
  <w:endnote w:type="continuationSeparator" w:id="0">
    <w:p w:rsidR="00784767" w:rsidRDefault="00784767"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67" w:rsidRDefault="00784767" w:rsidP="0071050F">
      <w:r>
        <w:separator/>
      </w:r>
    </w:p>
  </w:footnote>
  <w:footnote w:type="continuationSeparator" w:id="0">
    <w:p w:rsidR="00784767" w:rsidRDefault="00784767"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3424"/>
    <w:rsid w:val="000378F9"/>
    <w:rsid w:val="00043A44"/>
    <w:rsid w:val="00045895"/>
    <w:rsid w:val="000536F2"/>
    <w:rsid w:val="00053C92"/>
    <w:rsid w:val="00053D13"/>
    <w:rsid w:val="000561A1"/>
    <w:rsid w:val="00056884"/>
    <w:rsid w:val="00060F1E"/>
    <w:rsid w:val="00064A9E"/>
    <w:rsid w:val="00073126"/>
    <w:rsid w:val="00074363"/>
    <w:rsid w:val="000749CB"/>
    <w:rsid w:val="0008232C"/>
    <w:rsid w:val="00097E17"/>
    <w:rsid w:val="000A5D99"/>
    <w:rsid w:val="000A7552"/>
    <w:rsid w:val="000B7212"/>
    <w:rsid w:val="000B790C"/>
    <w:rsid w:val="000C2B23"/>
    <w:rsid w:val="000D217D"/>
    <w:rsid w:val="000D5110"/>
    <w:rsid w:val="000E4650"/>
    <w:rsid w:val="000E6800"/>
    <w:rsid w:val="000E73DB"/>
    <w:rsid w:val="000F17C4"/>
    <w:rsid w:val="000F5CE4"/>
    <w:rsid w:val="000F7EA4"/>
    <w:rsid w:val="00107654"/>
    <w:rsid w:val="00110413"/>
    <w:rsid w:val="0012239E"/>
    <w:rsid w:val="0013106C"/>
    <w:rsid w:val="001316DA"/>
    <w:rsid w:val="00131C34"/>
    <w:rsid w:val="00135F21"/>
    <w:rsid w:val="00136368"/>
    <w:rsid w:val="00146011"/>
    <w:rsid w:val="00150071"/>
    <w:rsid w:val="00151066"/>
    <w:rsid w:val="001562EE"/>
    <w:rsid w:val="00162DB3"/>
    <w:rsid w:val="0017073E"/>
    <w:rsid w:val="00173A65"/>
    <w:rsid w:val="00176FBC"/>
    <w:rsid w:val="00186F6A"/>
    <w:rsid w:val="001915FC"/>
    <w:rsid w:val="001A01B6"/>
    <w:rsid w:val="001B5A50"/>
    <w:rsid w:val="001B7975"/>
    <w:rsid w:val="001C039B"/>
    <w:rsid w:val="001C1292"/>
    <w:rsid w:val="001C44C1"/>
    <w:rsid w:val="001D6116"/>
    <w:rsid w:val="001E0E78"/>
    <w:rsid w:val="001E2A8E"/>
    <w:rsid w:val="001E49BC"/>
    <w:rsid w:val="001E5A36"/>
    <w:rsid w:val="001F0405"/>
    <w:rsid w:val="001F2640"/>
    <w:rsid w:val="001F4F92"/>
    <w:rsid w:val="001F61DA"/>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1B2D"/>
    <w:rsid w:val="002D28EE"/>
    <w:rsid w:val="002D6ABF"/>
    <w:rsid w:val="002E19E2"/>
    <w:rsid w:val="002E5D97"/>
    <w:rsid w:val="00301C63"/>
    <w:rsid w:val="00311488"/>
    <w:rsid w:val="00320C03"/>
    <w:rsid w:val="00321998"/>
    <w:rsid w:val="003317EB"/>
    <w:rsid w:val="0033286A"/>
    <w:rsid w:val="00332D42"/>
    <w:rsid w:val="003417D2"/>
    <w:rsid w:val="00342A2D"/>
    <w:rsid w:val="003508FD"/>
    <w:rsid w:val="003560CB"/>
    <w:rsid w:val="003659F1"/>
    <w:rsid w:val="0037407A"/>
    <w:rsid w:val="00374A16"/>
    <w:rsid w:val="003914B2"/>
    <w:rsid w:val="0039366C"/>
    <w:rsid w:val="003A2F3E"/>
    <w:rsid w:val="003B69E3"/>
    <w:rsid w:val="003B7B51"/>
    <w:rsid w:val="003C46DF"/>
    <w:rsid w:val="003E0E3B"/>
    <w:rsid w:val="00402CBB"/>
    <w:rsid w:val="0040614C"/>
    <w:rsid w:val="004114AF"/>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C7D5D"/>
    <w:rsid w:val="004D2470"/>
    <w:rsid w:val="004E3177"/>
    <w:rsid w:val="004E4D72"/>
    <w:rsid w:val="004F254E"/>
    <w:rsid w:val="004F72DF"/>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E2C"/>
    <w:rsid w:val="005735F0"/>
    <w:rsid w:val="005838E5"/>
    <w:rsid w:val="00586AF7"/>
    <w:rsid w:val="0058779A"/>
    <w:rsid w:val="00587E52"/>
    <w:rsid w:val="00592CBD"/>
    <w:rsid w:val="00596596"/>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3122"/>
    <w:rsid w:val="00703D22"/>
    <w:rsid w:val="00706370"/>
    <w:rsid w:val="0071050F"/>
    <w:rsid w:val="00720422"/>
    <w:rsid w:val="00720B88"/>
    <w:rsid w:val="00734413"/>
    <w:rsid w:val="00737C0B"/>
    <w:rsid w:val="007400CB"/>
    <w:rsid w:val="00740E35"/>
    <w:rsid w:val="00743927"/>
    <w:rsid w:val="0074689B"/>
    <w:rsid w:val="0075764A"/>
    <w:rsid w:val="00764ECC"/>
    <w:rsid w:val="00773F96"/>
    <w:rsid w:val="00776493"/>
    <w:rsid w:val="007841F5"/>
    <w:rsid w:val="00784767"/>
    <w:rsid w:val="00785CDE"/>
    <w:rsid w:val="0078643F"/>
    <w:rsid w:val="00790F42"/>
    <w:rsid w:val="00792229"/>
    <w:rsid w:val="007928CC"/>
    <w:rsid w:val="00796354"/>
    <w:rsid w:val="0079787D"/>
    <w:rsid w:val="007A4BE8"/>
    <w:rsid w:val="007B7E81"/>
    <w:rsid w:val="007C0BE7"/>
    <w:rsid w:val="007C2F0F"/>
    <w:rsid w:val="007F28D4"/>
    <w:rsid w:val="007F5F69"/>
    <w:rsid w:val="007F62B0"/>
    <w:rsid w:val="00802F80"/>
    <w:rsid w:val="008032D3"/>
    <w:rsid w:val="008033DA"/>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C3B4B"/>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0740"/>
    <w:rsid w:val="00941E14"/>
    <w:rsid w:val="00945A1A"/>
    <w:rsid w:val="009511CB"/>
    <w:rsid w:val="00953E0F"/>
    <w:rsid w:val="00957FDF"/>
    <w:rsid w:val="00960897"/>
    <w:rsid w:val="00960EF5"/>
    <w:rsid w:val="009614C8"/>
    <w:rsid w:val="0096351B"/>
    <w:rsid w:val="00963C82"/>
    <w:rsid w:val="00963E7B"/>
    <w:rsid w:val="00965C17"/>
    <w:rsid w:val="00977512"/>
    <w:rsid w:val="00977527"/>
    <w:rsid w:val="00981541"/>
    <w:rsid w:val="00985595"/>
    <w:rsid w:val="009B53C0"/>
    <w:rsid w:val="009B5592"/>
    <w:rsid w:val="009C1CD1"/>
    <w:rsid w:val="009C4403"/>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46E6D"/>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1479"/>
    <w:rsid w:val="00AC4420"/>
    <w:rsid w:val="00AD23F6"/>
    <w:rsid w:val="00AE0A6A"/>
    <w:rsid w:val="00AE1E47"/>
    <w:rsid w:val="00AE249E"/>
    <w:rsid w:val="00AE2F20"/>
    <w:rsid w:val="00AE71CA"/>
    <w:rsid w:val="00AF24DA"/>
    <w:rsid w:val="00AF5135"/>
    <w:rsid w:val="00AF7502"/>
    <w:rsid w:val="00B01290"/>
    <w:rsid w:val="00B04422"/>
    <w:rsid w:val="00B14471"/>
    <w:rsid w:val="00B227DC"/>
    <w:rsid w:val="00B2390F"/>
    <w:rsid w:val="00B26782"/>
    <w:rsid w:val="00B31BB3"/>
    <w:rsid w:val="00B4311F"/>
    <w:rsid w:val="00B438E4"/>
    <w:rsid w:val="00B440F3"/>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19B3"/>
    <w:rsid w:val="00C33311"/>
    <w:rsid w:val="00C421CD"/>
    <w:rsid w:val="00C44F0E"/>
    <w:rsid w:val="00C45DEA"/>
    <w:rsid w:val="00C527E2"/>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357B"/>
    <w:rsid w:val="00D049BA"/>
    <w:rsid w:val="00D05BD6"/>
    <w:rsid w:val="00D204CD"/>
    <w:rsid w:val="00D2218C"/>
    <w:rsid w:val="00D266CC"/>
    <w:rsid w:val="00D32B4D"/>
    <w:rsid w:val="00D4222A"/>
    <w:rsid w:val="00D433A4"/>
    <w:rsid w:val="00D46B26"/>
    <w:rsid w:val="00D51F50"/>
    <w:rsid w:val="00D5244B"/>
    <w:rsid w:val="00D707EC"/>
    <w:rsid w:val="00D70AF7"/>
    <w:rsid w:val="00D720CC"/>
    <w:rsid w:val="00D75215"/>
    <w:rsid w:val="00D754A7"/>
    <w:rsid w:val="00D766B5"/>
    <w:rsid w:val="00D8464F"/>
    <w:rsid w:val="00D860D1"/>
    <w:rsid w:val="00D87803"/>
    <w:rsid w:val="00D91BA6"/>
    <w:rsid w:val="00D966EA"/>
    <w:rsid w:val="00D976FD"/>
    <w:rsid w:val="00DA3C20"/>
    <w:rsid w:val="00DA4BE8"/>
    <w:rsid w:val="00DA5A11"/>
    <w:rsid w:val="00DC15F8"/>
    <w:rsid w:val="00DC44AA"/>
    <w:rsid w:val="00DD508D"/>
    <w:rsid w:val="00DD685A"/>
    <w:rsid w:val="00DF429C"/>
    <w:rsid w:val="00E0037D"/>
    <w:rsid w:val="00E0173D"/>
    <w:rsid w:val="00E04F8E"/>
    <w:rsid w:val="00E0553A"/>
    <w:rsid w:val="00E063CD"/>
    <w:rsid w:val="00E06775"/>
    <w:rsid w:val="00E071FB"/>
    <w:rsid w:val="00E11144"/>
    <w:rsid w:val="00E12D9E"/>
    <w:rsid w:val="00E14B92"/>
    <w:rsid w:val="00E1669A"/>
    <w:rsid w:val="00E1698D"/>
    <w:rsid w:val="00E2502C"/>
    <w:rsid w:val="00E25350"/>
    <w:rsid w:val="00E27F55"/>
    <w:rsid w:val="00E30939"/>
    <w:rsid w:val="00E43A76"/>
    <w:rsid w:val="00E538FE"/>
    <w:rsid w:val="00E54820"/>
    <w:rsid w:val="00E566C2"/>
    <w:rsid w:val="00E569A9"/>
    <w:rsid w:val="00E60AD6"/>
    <w:rsid w:val="00E639C5"/>
    <w:rsid w:val="00E72682"/>
    <w:rsid w:val="00E72EC6"/>
    <w:rsid w:val="00E77D4F"/>
    <w:rsid w:val="00E82DA2"/>
    <w:rsid w:val="00E90290"/>
    <w:rsid w:val="00E91082"/>
    <w:rsid w:val="00E95A1A"/>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3BF"/>
    <w:rsid w:val="00F15E08"/>
    <w:rsid w:val="00F212C4"/>
    <w:rsid w:val="00F31CAB"/>
    <w:rsid w:val="00F34F16"/>
    <w:rsid w:val="00F3747D"/>
    <w:rsid w:val="00F476CF"/>
    <w:rsid w:val="00F5500B"/>
    <w:rsid w:val="00F568A7"/>
    <w:rsid w:val="00F60959"/>
    <w:rsid w:val="00F64C0C"/>
    <w:rsid w:val="00F70264"/>
    <w:rsid w:val="00F83B28"/>
    <w:rsid w:val="00F854D6"/>
    <w:rsid w:val="00F93288"/>
    <w:rsid w:val="00F9497D"/>
    <w:rsid w:val="00F96F19"/>
    <w:rsid w:val="00FA20CF"/>
    <w:rsid w:val="00FA6157"/>
    <w:rsid w:val="00FA716F"/>
    <w:rsid w:val="00FB26B4"/>
    <w:rsid w:val="00FB60BC"/>
    <w:rsid w:val="00FB623A"/>
    <w:rsid w:val="00FC036D"/>
    <w:rsid w:val="00FC241F"/>
    <w:rsid w:val="00FC2B03"/>
    <w:rsid w:val="00FC5C01"/>
    <w:rsid w:val="00FE7C76"/>
    <w:rsid w:val="00FF36E2"/>
    <w:rsid w:val="00FF5894"/>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939"/>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4</DocSecurity>
  <Lines>5</Lines>
  <Paragraphs>1</Paragraphs>
  <ScaleCrop>false</ScaleCrop>
  <Company>cmf</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2026-03-24T16:02:00Z</dcterms:created>
  <dcterms:modified xsi:type="dcterms:W3CDTF">2026-03-24T16:02:00Z</dcterms:modified>
</cp:coreProperties>
</file>