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785877" w:rsidRDefault="0066079F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中欧中证港股通央企红利指数发起式证券投资基金（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QDII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）恢复大额申购、转换转入及定期定额投资业务的公告</w:t>
          </w:r>
        </w:p>
      </w:sdtContent>
    </w:sdt>
    <w:p w:rsidR="00785877" w:rsidRDefault="0066079F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2026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3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16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785877" w:rsidRDefault="0078587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785877" w:rsidRDefault="0066079F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06"/>
        <w:gridCol w:w="2906"/>
      </w:tblGrid>
      <w:tr w:rsidR="00785877">
        <w:trPr>
          <w:trHeight w:val="120"/>
        </w:trPr>
        <w:tc>
          <w:tcPr>
            <w:tcW w:w="2410" w:type="dxa"/>
            <w:vAlign w:val="center"/>
          </w:tcPr>
          <w:p w:rsidR="00785877" w:rsidRDefault="0066079F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840338536"/>
              <w:placeholder>
                <w:docPart w:val="DefaultPlaceholder_-1854013440"/>
              </w:placeholder>
              <w:text/>
            </w:sdtPr>
            <w:sdtContent>
              <w:p w:rsidR="00785877" w:rsidRDefault="0066079F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785877">
        <w:trPr>
          <w:trHeight w:val="120"/>
        </w:trPr>
        <w:tc>
          <w:tcPr>
            <w:tcW w:w="2410" w:type="dxa"/>
            <w:vAlign w:val="center"/>
          </w:tcPr>
          <w:p w:rsidR="00785877" w:rsidRDefault="0066079F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772078920"/>
              <w:placeholder>
                <w:docPart w:val="DefaultPlaceholder_-1854013440"/>
              </w:placeholder>
              <w:text/>
            </w:sdtPr>
            <w:sdtContent>
              <w:p w:rsidR="00785877" w:rsidRDefault="0066079F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</w:t>
                </w:r>
                <w:r>
                  <w:rPr>
                    <w:rFonts w:hAnsi="宋体" w:hint="eastAsia"/>
                    <w:color w:val="auto"/>
                  </w:rPr>
                  <w:t>(QDII)</w:t>
                </w:r>
              </w:p>
            </w:sdtContent>
          </w:sdt>
        </w:tc>
      </w:tr>
      <w:tr w:rsidR="00785877">
        <w:trPr>
          <w:trHeight w:val="127"/>
        </w:trPr>
        <w:tc>
          <w:tcPr>
            <w:tcW w:w="2410" w:type="dxa"/>
            <w:vAlign w:val="center"/>
          </w:tcPr>
          <w:p w:rsidR="00785877" w:rsidRDefault="0066079F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085190486"/>
              <w:placeholder>
                <w:docPart w:val="DefaultPlaceholder_-1854013440"/>
              </w:placeholder>
              <w:text/>
            </w:sdtPr>
            <w:sdtContent>
              <w:p w:rsidR="00785877" w:rsidRDefault="0066079F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021583</w:t>
                </w:r>
              </w:p>
            </w:sdtContent>
          </w:sdt>
        </w:tc>
      </w:tr>
      <w:tr w:rsidR="00785877">
        <w:trPr>
          <w:trHeight w:val="120"/>
        </w:trPr>
        <w:tc>
          <w:tcPr>
            <w:tcW w:w="2410" w:type="dxa"/>
            <w:vAlign w:val="center"/>
          </w:tcPr>
          <w:p w:rsidR="00785877" w:rsidRDefault="0066079F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66030315"/>
              <w:placeholder>
                <w:docPart w:val="DefaultPlaceholder_-1854013440"/>
              </w:placeholder>
              <w:text/>
            </w:sdtPr>
            <w:sdtContent>
              <w:p w:rsidR="00785877" w:rsidRDefault="0066079F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785877">
        <w:trPr>
          <w:trHeight w:val="120"/>
        </w:trPr>
        <w:tc>
          <w:tcPr>
            <w:tcW w:w="2410" w:type="dxa"/>
            <w:vAlign w:val="center"/>
          </w:tcPr>
          <w:p w:rsidR="00785877" w:rsidRDefault="0066079F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853453899"/>
              <w:placeholder>
                <w:docPart w:val="DefaultPlaceholder_-1854013440"/>
              </w:placeholder>
              <w:text/>
            </w:sdtPr>
            <w:sdtContent>
              <w:p w:rsidR="00785877" w:rsidRDefault="0066079F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）基金合同》和《中欧中证港股通央企红利指数发起式证券投资基金（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）招募说明书》</w:t>
                </w:r>
              </w:p>
            </w:sdtContent>
          </w:sdt>
        </w:tc>
      </w:tr>
      <w:tr w:rsidR="00785877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785877" w:rsidRDefault="0066079F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17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785877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785877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835364432"/>
              <w:placeholder>
                <w:docPart w:val="DefaultPlaceholder_-1854013440"/>
              </w:placeholder>
            </w:sdtPr>
            <w:sdtContent>
              <w:p w:rsidR="00785877" w:rsidRDefault="0066079F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17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785877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785877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633270163"/>
              <w:placeholder>
                <w:docPart w:val="DefaultPlaceholder_-1854013440"/>
              </w:placeholder>
            </w:sdtPr>
            <w:sdtContent>
              <w:p w:rsidR="00785877" w:rsidRDefault="0066079F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17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785877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785877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585724851"/>
              <w:placeholder>
                <w:docPart w:val="DefaultPlaceholder_-1854013440"/>
              </w:placeholder>
            </w:sdtPr>
            <w:sdtContent>
              <w:p w:rsidR="00785877" w:rsidRDefault="0066079F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785877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(QDII)A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(QDII)C</w:t>
            </w:r>
          </w:p>
        </w:tc>
      </w:tr>
      <w:tr w:rsidR="00785877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021583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021584</w:t>
            </w:r>
          </w:p>
        </w:tc>
      </w:tr>
      <w:tr w:rsidR="00785877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77" w:rsidRDefault="006607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785877" w:rsidRDefault="0066079F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426059207"/>
        <w:placeholder>
          <w:docPart w:val="DefaultPlaceholder_-1854013440"/>
        </w:placeholder>
      </w:sdtPr>
      <w:sdtContent>
        <w:p w:rsidR="00785877" w:rsidRDefault="0066079F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2026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3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17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785877" w:rsidRDefault="0066079F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785877" w:rsidRDefault="0066079F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785877" w:rsidRDefault="0066079F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785877" w:rsidRDefault="0066079F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</w:t>
          </w:r>
          <w:r>
            <w:rPr>
              <w:rFonts w:hAnsi="宋体" w:hint="eastAsia"/>
              <w:color w:val="auto"/>
            </w:rPr>
            <w:lastRenderedPageBreak/>
            <w:t>金一定盈利，也不保证最低收益。敬请投资者留意投资风险。</w:t>
          </w:r>
        </w:p>
        <w:p w:rsidR="00785877" w:rsidRDefault="0078587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785877" w:rsidRDefault="0066079F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特此公告。</w:t>
          </w:r>
        </w:p>
      </w:sdtContent>
    </w:sdt>
    <w:p w:rsidR="00785877" w:rsidRDefault="0066079F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355148064"/>
        <w:placeholder>
          <w:docPart w:val="DefaultPlaceholder_-1854013440"/>
        </w:placeholder>
      </w:sdtPr>
      <w:sdtContent>
        <w:p w:rsidR="00785877" w:rsidRDefault="0066079F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2026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3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16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785877" w:rsidSect="0078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315367"/>
    <w:rsid w:val="0031767B"/>
    <w:rsid w:val="00340C12"/>
    <w:rsid w:val="00346785"/>
    <w:rsid w:val="003B0880"/>
    <w:rsid w:val="003B2253"/>
    <w:rsid w:val="003B4903"/>
    <w:rsid w:val="003D21E3"/>
    <w:rsid w:val="003F0461"/>
    <w:rsid w:val="003F7BA2"/>
    <w:rsid w:val="00425BCF"/>
    <w:rsid w:val="0044667D"/>
    <w:rsid w:val="00497660"/>
    <w:rsid w:val="004B0BB7"/>
    <w:rsid w:val="004C1DE7"/>
    <w:rsid w:val="004D6BF3"/>
    <w:rsid w:val="005556DC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56822"/>
    <w:rsid w:val="0066079F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85877"/>
    <w:rsid w:val="007A0979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36B82"/>
    <w:rsid w:val="00966B16"/>
    <w:rsid w:val="00984699"/>
    <w:rsid w:val="00992515"/>
    <w:rsid w:val="009C7893"/>
    <w:rsid w:val="009D5AD0"/>
    <w:rsid w:val="00A16108"/>
    <w:rsid w:val="00A1755B"/>
    <w:rsid w:val="00A41938"/>
    <w:rsid w:val="00A60E03"/>
    <w:rsid w:val="00A70F0D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476A1"/>
    <w:rsid w:val="00B57381"/>
    <w:rsid w:val="00B60859"/>
    <w:rsid w:val="00B670B3"/>
    <w:rsid w:val="00BA7162"/>
    <w:rsid w:val="00BD26D1"/>
    <w:rsid w:val="00BD2FA2"/>
    <w:rsid w:val="00BF1D4C"/>
    <w:rsid w:val="00BF249E"/>
    <w:rsid w:val="00C066CF"/>
    <w:rsid w:val="00C14578"/>
    <w:rsid w:val="00C82FB1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DD2BD1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4FD95A72"/>
    <w:rsid w:val="59AF89B4"/>
    <w:rsid w:val="75C99253"/>
    <w:rsid w:val="7BFA7CAA"/>
    <w:rsid w:val="7EB174CC"/>
    <w:rsid w:val="7FDAF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8587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8587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85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85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85877"/>
    <w:rPr>
      <w:b/>
      <w:bCs/>
    </w:rPr>
  </w:style>
  <w:style w:type="character" w:styleId="a8">
    <w:name w:val="annotation reference"/>
    <w:uiPriority w:val="99"/>
    <w:semiHidden/>
    <w:unhideWhenUsed/>
    <w:qFormat/>
    <w:rsid w:val="00785877"/>
    <w:rPr>
      <w:sz w:val="21"/>
      <w:szCs w:val="21"/>
    </w:rPr>
  </w:style>
  <w:style w:type="paragraph" w:customStyle="1" w:styleId="Default">
    <w:name w:val="Default"/>
    <w:qFormat/>
    <w:rsid w:val="0078587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785877"/>
  </w:style>
  <w:style w:type="character" w:customStyle="1" w:styleId="Char3">
    <w:name w:val="批注主题 Char"/>
    <w:link w:val="a7"/>
    <w:uiPriority w:val="99"/>
    <w:semiHidden/>
    <w:qFormat/>
    <w:rsid w:val="00785877"/>
    <w:rPr>
      <w:b/>
      <w:bCs/>
    </w:rPr>
  </w:style>
  <w:style w:type="character" w:customStyle="1" w:styleId="Char0">
    <w:name w:val="批注框文本 Char"/>
    <w:link w:val="a4"/>
    <w:uiPriority w:val="99"/>
    <w:semiHidden/>
    <w:qFormat/>
    <w:rsid w:val="00785877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785877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785877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785877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7858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C85C69" w:rsidRDefault="00C85C69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95B77"/>
    <w:rsid w:val="000A0E06"/>
    <w:rsid w:val="001072E5"/>
    <w:rsid w:val="00141F42"/>
    <w:rsid w:val="00162A1F"/>
    <w:rsid w:val="00165411"/>
    <w:rsid w:val="00192445"/>
    <w:rsid w:val="001C124C"/>
    <w:rsid w:val="001C54E7"/>
    <w:rsid w:val="00315B49"/>
    <w:rsid w:val="003B54AF"/>
    <w:rsid w:val="004B2666"/>
    <w:rsid w:val="004D7CF5"/>
    <w:rsid w:val="00531B56"/>
    <w:rsid w:val="005668BB"/>
    <w:rsid w:val="00592E12"/>
    <w:rsid w:val="00665AA7"/>
    <w:rsid w:val="00710746"/>
    <w:rsid w:val="007B2B16"/>
    <w:rsid w:val="00982AB1"/>
    <w:rsid w:val="009F1D96"/>
    <w:rsid w:val="00A51F94"/>
    <w:rsid w:val="00C153A5"/>
    <w:rsid w:val="00C53734"/>
    <w:rsid w:val="00C85C69"/>
    <w:rsid w:val="00C97AE7"/>
    <w:rsid w:val="00CE77EE"/>
    <w:rsid w:val="00DF6DEA"/>
    <w:rsid w:val="00E27073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C85C69"/>
    <w:rPr>
      <w:color w:val="808080"/>
    </w:rPr>
  </w:style>
  <w:style w:type="paragraph" w:customStyle="1" w:styleId="95924B3632B14E77BBA63B1F7DEE4E0C">
    <w:name w:val="95924B3632B14E77BBA63B1F7DEE4E0C"/>
    <w:qFormat/>
    <w:rsid w:val="00C85C69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qFormat/>
    <w:rsid w:val="00C85C69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qFormat/>
    <w:rsid w:val="00C85C69"/>
    <w:pPr>
      <w:widowControl w:val="0"/>
      <w:jc w:val="both"/>
    </w:pPr>
    <w:rPr>
      <w:kern w:val="2"/>
      <w:sz w:val="21"/>
      <w:szCs w:val="22"/>
    </w:rPr>
  </w:style>
  <w:style w:type="paragraph" w:customStyle="1" w:styleId="144438EE47284943A2A0ED92B7DDACEB">
    <w:name w:val="144438EE47284943A2A0ED92B7DDACEB"/>
    <w:qFormat/>
    <w:rsid w:val="00C85C69"/>
    <w:pPr>
      <w:widowControl w:val="0"/>
      <w:jc w:val="both"/>
    </w:pPr>
    <w:rPr>
      <w:kern w:val="2"/>
      <w:sz w:val="21"/>
      <w:szCs w:val="22"/>
    </w:rPr>
  </w:style>
  <w:style w:type="paragraph" w:customStyle="1" w:styleId="6188E3FE8C474EB492192ED4AC167899">
    <w:name w:val="6188E3FE8C474EB492192ED4AC167899"/>
    <w:qFormat/>
    <w:rsid w:val="00C85C69"/>
    <w:pPr>
      <w:widowControl w:val="0"/>
      <w:jc w:val="both"/>
    </w:pPr>
    <w:rPr>
      <w:kern w:val="2"/>
      <w:sz w:val="21"/>
      <w:szCs w:val="22"/>
    </w:rPr>
  </w:style>
  <w:style w:type="paragraph" w:customStyle="1" w:styleId="9310E84059B34DFDAEED4185F51CFE2B">
    <w:name w:val="9310E84059B34DFDAEED4185F51CFE2B"/>
    <w:qFormat/>
    <w:rsid w:val="00C85C69"/>
    <w:pPr>
      <w:widowControl w:val="0"/>
      <w:jc w:val="both"/>
    </w:pPr>
    <w:rPr>
      <w:kern w:val="2"/>
      <w:sz w:val="21"/>
      <w:szCs w:val="22"/>
    </w:rPr>
  </w:style>
  <w:style w:type="paragraph" w:customStyle="1" w:styleId="063C35BAA959474CB04D885B444E08ED">
    <w:name w:val="063C35BAA959474CB04D885B444E08ED"/>
    <w:qFormat/>
    <w:rsid w:val="00C85C69"/>
    <w:pPr>
      <w:widowControl w:val="0"/>
      <w:jc w:val="both"/>
    </w:pPr>
    <w:rPr>
      <w:kern w:val="2"/>
      <w:sz w:val="21"/>
      <w:szCs w:val="22"/>
    </w:rPr>
  </w:style>
  <w:style w:type="paragraph" w:customStyle="1" w:styleId="1B04B762A2A049AD91F62C1359110063">
    <w:name w:val="1B04B762A2A049AD91F62C1359110063"/>
    <w:qFormat/>
    <w:rsid w:val="00C85C69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4</DocSecurity>
  <Lines>5</Lines>
  <Paragraphs>1</Paragraphs>
  <ScaleCrop>false</ScaleCrop>
  <Company>CNSTOCK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2026-03-15T16:00:00Z</dcterms:created>
  <dcterms:modified xsi:type="dcterms:W3CDTF">2026-03-15T16:00:00Z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3C080EA5724E3D8067D1B369B508B1C0_43</vt:lpwstr>
  </property>
</Properties>
</file>