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FA" w:rsidRDefault="009B0F96">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）溢价风险提示公告</w:t>
      </w:r>
    </w:p>
    <w:p w:rsidR="008611FA" w:rsidRDefault="008611FA">
      <w:pPr>
        <w:ind w:firstLineChars="200" w:firstLine="420"/>
      </w:pPr>
    </w:p>
    <w:p w:rsidR="008611FA" w:rsidRDefault="009B0F96">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r>
        <w:rPr>
          <w:rFonts w:ascii="宋体" w:hAnsi="宋体" w:cs="Arial" w:hint="eastAsia"/>
          <w:b/>
          <w:color w:val="000000"/>
          <w:szCs w:val="21"/>
        </w:rPr>
        <w:t>。</w:t>
      </w:r>
      <w:bookmarkStart w:id="0" w:name="_GoBack"/>
      <w:bookmarkEnd w:id="0"/>
    </w:p>
    <w:p w:rsidR="008611FA" w:rsidRDefault="009B0F96">
      <w:pPr>
        <w:spacing w:line="360" w:lineRule="auto"/>
        <w:ind w:firstLineChars="200" w:firstLine="422"/>
        <w:rPr>
          <w:rFonts w:ascii="宋体" w:hAnsi="宋体" w:cs="Arial"/>
          <w:color w:val="000000"/>
          <w:szCs w:val="21"/>
        </w:rPr>
      </w:pPr>
      <w:r>
        <w:rPr>
          <w:rFonts w:ascii="宋体" w:hAnsi="宋体" w:cs="Arial" w:hint="eastAsia"/>
          <w:b/>
          <w:color w:val="000000"/>
          <w:szCs w:val="21"/>
        </w:rPr>
        <w:t>若本基金</w:t>
      </w:r>
      <w:r>
        <w:rPr>
          <w:rFonts w:ascii="宋体" w:hAnsi="宋体" w:cs="宋体"/>
          <w:b/>
          <w:color w:val="000000"/>
        </w:rPr>
        <w:t>2026</w:t>
      </w:r>
      <w:r>
        <w:rPr>
          <w:rFonts w:ascii="宋体" w:hAnsi="宋体" w:cs="宋体"/>
          <w:b/>
          <w:color w:val="000000"/>
        </w:rPr>
        <w:t>年</w:t>
      </w:r>
      <w:r>
        <w:rPr>
          <w:rFonts w:ascii="宋体" w:hAnsi="宋体" w:cs="宋体"/>
          <w:b/>
          <w:color w:val="000000"/>
        </w:rPr>
        <w:t>3</w:t>
      </w:r>
      <w:r>
        <w:rPr>
          <w:rFonts w:ascii="宋体" w:hAnsi="宋体" w:cs="宋体"/>
          <w:b/>
          <w:color w:val="000000"/>
        </w:rPr>
        <w:t>月</w:t>
      </w:r>
      <w:r>
        <w:rPr>
          <w:rFonts w:ascii="宋体" w:hAnsi="宋体" w:cs="宋体"/>
          <w:b/>
          <w:color w:val="000000"/>
        </w:rPr>
        <w:t>3</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8611FA" w:rsidRDefault="009B0F96">
      <w:pPr>
        <w:spacing w:line="360" w:lineRule="auto"/>
        <w:ind w:firstLineChars="200" w:firstLine="420"/>
        <w:rPr>
          <w:rFonts w:ascii="宋体" w:hAnsi="宋体"/>
        </w:rPr>
      </w:pPr>
      <w:r>
        <w:rPr>
          <w:rFonts w:ascii="宋体" w:hAnsi="宋体" w:hint="eastAsia"/>
        </w:rPr>
        <w:t>为此，本基金管理人声明如下：</w:t>
      </w:r>
    </w:p>
    <w:p w:rsidR="008611FA" w:rsidRDefault="009B0F96">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w:t>
      </w:r>
      <w:r>
        <w:rPr>
          <w:rFonts w:ascii="宋体" w:hAnsi="宋体" w:hint="eastAsia"/>
        </w:rPr>
        <w:t>险外，还会受到市场供求关系、系统性风险、流动性风险等其他因素的影响，可能使投资人面临损失。</w:t>
      </w:r>
    </w:p>
    <w:p w:rsidR="008611FA" w:rsidRDefault="009B0F96">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8611FA" w:rsidRDefault="009B0F96">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8611FA" w:rsidRDefault="009B0F96">
      <w:pPr>
        <w:spacing w:line="360" w:lineRule="auto"/>
        <w:ind w:firstLineChars="200" w:firstLine="420"/>
        <w:rPr>
          <w:rFonts w:ascii="宋体" w:hAnsi="宋体"/>
        </w:rPr>
      </w:pPr>
      <w:r>
        <w:rPr>
          <w:rFonts w:ascii="宋体" w:hAnsi="宋体" w:hint="eastAsia"/>
        </w:rPr>
        <w:t>敬请投资者注意投资风险。</w:t>
      </w:r>
    </w:p>
    <w:p w:rsidR="008611FA" w:rsidRDefault="009B0F96">
      <w:pPr>
        <w:spacing w:line="360" w:lineRule="auto"/>
        <w:ind w:firstLineChars="200" w:firstLine="420"/>
        <w:rPr>
          <w:rFonts w:ascii="宋体" w:hAnsi="宋体"/>
        </w:rPr>
      </w:pPr>
      <w:r>
        <w:rPr>
          <w:rFonts w:ascii="宋体" w:hAnsi="宋体" w:hint="eastAsia"/>
        </w:rPr>
        <w:t>特此公告。</w:t>
      </w:r>
    </w:p>
    <w:p w:rsidR="008611FA" w:rsidRDefault="009B0F96">
      <w:pPr>
        <w:spacing w:line="360" w:lineRule="auto"/>
        <w:ind w:firstLineChars="200" w:firstLine="420"/>
        <w:jc w:val="right"/>
        <w:rPr>
          <w:rFonts w:ascii="宋体" w:hAnsi="宋体"/>
        </w:rPr>
      </w:pPr>
      <w:r>
        <w:rPr>
          <w:rFonts w:ascii="宋体" w:hAnsi="宋体" w:hint="eastAsia"/>
        </w:rPr>
        <w:t>嘉实基金管理有限公司</w:t>
      </w:r>
    </w:p>
    <w:p w:rsidR="008611FA" w:rsidRDefault="009B0F96">
      <w:pPr>
        <w:spacing w:line="360" w:lineRule="auto"/>
        <w:ind w:firstLineChars="200" w:firstLine="420"/>
        <w:jc w:val="right"/>
        <w:rPr>
          <w:rFonts w:ascii="宋体" w:hAnsi="宋体"/>
        </w:rPr>
      </w:pPr>
      <w:r>
        <w:rPr>
          <w:rFonts w:ascii="宋体" w:hAnsi="宋体" w:hint="eastAsia"/>
        </w:rPr>
        <w:t xml:space="preserve"> </w:t>
      </w:r>
      <w:r>
        <w:rPr>
          <w:rFonts w:ascii="宋体" w:hAnsi="宋体"/>
        </w:rPr>
        <w:t>2026</w:t>
      </w:r>
      <w:r>
        <w:rPr>
          <w:rFonts w:ascii="宋体" w:hAnsi="宋体"/>
        </w:rPr>
        <w:t>年</w:t>
      </w:r>
      <w:r>
        <w:rPr>
          <w:rFonts w:ascii="宋体" w:hAnsi="宋体"/>
        </w:rPr>
        <w:t>3</w:t>
      </w:r>
      <w:r>
        <w:rPr>
          <w:rFonts w:ascii="宋体" w:hAnsi="宋体"/>
        </w:rPr>
        <w:t>月</w:t>
      </w:r>
      <w:r>
        <w:rPr>
          <w:rFonts w:ascii="宋体" w:hAnsi="宋体"/>
        </w:rPr>
        <w:t>3</w:t>
      </w:r>
      <w:r>
        <w:rPr>
          <w:rFonts w:ascii="宋体" w:hAnsi="宋体"/>
        </w:rPr>
        <w:t>日</w:t>
      </w:r>
    </w:p>
    <w:sectPr w:rsidR="008611FA" w:rsidSect="008611FA">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11FA"/>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0F96"/>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0E947FA3"/>
    <w:rsid w:val="105321C7"/>
    <w:rsid w:val="1485641B"/>
    <w:rsid w:val="229831F8"/>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11FA"/>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611FA"/>
    <w:pPr>
      <w:jc w:val="left"/>
    </w:pPr>
  </w:style>
  <w:style w:type="paragraph" w:styleId="a4">
    <w:name w:val="Date"/>
    <w:basedOn w:val="a"/>
    <w:next w:val="a"/>
    <w:link w:val="Char0"/>
    <w:qFormat/>
    <w:rsid w:val="008611FA"/>
    <w:pPr>
      <w:ind w:leftChars="2500" w:left="100"/>
    </w:pPr>
  </w:style>
  <w:style w:type="paragraph" w:styleId="a5">
    <w:name w:val="Balloon Text"/>
    <w:basedOn w:val="a"/>
    <w:link w:val="Char1"/>
    <w:rsid w:val="008611FA"/>
    <w:rPr>
      <w:sz w:val="18"/>
      <w:szCs w:val="18"/>
    </w:rPr>
  </w:style>
  <w:style w:type="paragraph" w:styleId="a6">
    <w:name w:val="footer"/>
    <w:basedOn w:val="a"/>
    <w:link w:val="Char2"/>
    <w:qFormat/>
    <w:rsid w:val="008611FA"/>
    <w:pPr>
      <w:tabs>
        <w:tab w:val="center" w:pos="4153"/>
        <w:tab w:val="right" w:pos="8306"/>
      </w:tabs>
      <w:snapToGrid w:val="0"/>
      <w:jc w:val="left"/>
    </w:pPr>
    <w:rPr>
      <w:sz w:val="18"/>
      <w:szCs w:val="18"/>
    </w:rPr>
  </w:style>
  <w:style w:type="paragraph" w:styleId="a7">
    <w:name w:val="header"/>
    <w:basedOn w:val="a"/>
    <w:link w:val="Char3"/>
    <w:qFormat/>
    <w:rsid w:val="008611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61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8611FA"/>
    <w:rPr>
      <w:b/>
      <w:bCs/>
    </w:rPr>
  </w:style>
  <w:style w:type="character" w:styleId="a9">
    <w:name w:val="annotation reference"/>
    <w:qFormat/>
    <w:rsid w:val="008611FA"/>
    <w:rPr>
      <w:sz w:val="21"/>
      <w:szCs w:val="21"/>
    </w:rPr>
  </w:style>
  <w:style w:type="character" w:customStyle="1" w:styleId="Char">
    <w:name w:val="批注文字 Char"/>
    <w:link w:val="a3"/>
    <w:qFormat/>
    <w:rsid w:val="008611FA"/>
    <w:rPr>
      <w:rFonts w:ascii="Calibri" w:hAnsi="Calibri"/>
      <w:kern w:val="2"/>
      <w:sz w:val="21"/>
      <w:szCs w:val="24"/>
    </w:rPr>
  </w:style>
  <w:style w:type="character" w:customStyle="1" w:styleId="Char0">
    <w:name w:val="日期 Char"/>
    <w:link w:val="a4"/>
    <w:qFormat/>
    <w:rsid w:val="008611FA"/>
    <w:rPr>
      <w:rFonts w:ascii="Calibri" w:hAnsi="Calibri"/>
      <w:kern w:val="2"/>
      <w:sz w:val="21"/>
      <w:szCs w:val="24"/>
    </w:rPr>
  </w:style>
  <w:style w:type="character" w:customStyle="1" w:styleId="Char1">
    <w:name w:val="批注框文本 Char"/>
    <w:link w:val="a5"/>
    <w:qFormat/>
    <w:rsid w:val="008611FA"/>
    <w:rPr>
      <w:rFonts w:ascii="Calibri" w:hAnsi="Calibri"/>
      <w:kern w:val="2"/>
      <w:sz w:val="18"/>
      <w:szCs w:val="18"/>
    </w:rPr>
  </w:style>
  <w:style w:type="character" w:customStyle="1" w:styleId="Char2">
    <w:name w:val="页脚 Char"/>
    <w:link w:val="a6"/>
    <w:qFormat/>
    <w:rsid w:val="008611FA"/>
    <w:rPr>
      <w:rFonts w:ascii="Calibri" w:hAnsi="Calibri"/>
      <w:kern w:val="2"/>
      <w:sz w:val="18"/>
      <w:szCs w:val="18"/>
    </w:rPr>
  </w:style>
  <w:style w:type="character" w:customStyle="1" w:styleId="Char3">
    <w:name w:val="页眉 Char"/>
    <w:link w:val="a7"/>
    <w:qFormat/>
    <w:rsid w:val="008611FA"/>
    <w:rPr>
      <w:rFonts w:ascii="Calibri" w:hAnsi="Calibri"/>
      <w:kern w:val="2"/>
      <w:sz w:val="18"/>
      <w:szCs w:val="18"/>
    </w:rPr>
  </w:style>
  <w:style w:type="character" w:customStyle="1" w:styleId="Char4">
    <w:name w:val="批注主题 Char"/>
    <w:link w:val="a8"/>
    <w:qFormat/>
    <w:rsid w:val="008611FA"/>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4</DocSecurity>
  <Lines>4</Lines>
  <Paragraphs>1</Paragraphs>
  <ScaleCrop>false</ScaleCrop>
  <Company>CNSTOCK</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2026-03-02T16:01:00Z</dcterms:created>
  <dcterms:modified xsi:type="dcterms:W3CDTF">2026-03-02T16:01:00Z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