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002CED" w:rsidRDefault="00561714" w:rsidP="000B096C">
      <w:pPr>
        <w:spacing w:line="360" w:lineRule="auto"/>
        <w:jc w:val="center"/>
        <w:rPr>
          <w:b/>
          <w:bCs/>
          <w:color w:val="000000"/>
          <w:sz w:val="28"/>
          <w:szCs w:val="28"/>
        </w:rPr>
      </w:pPr>
      <w:bookmarkStart w:id="0" w:name="_Toc249760023"/>
      <w:r>
        <w:rPr>
          <w:rFonts w:hint="eastAsia"/>
          <w:b/>
          <w:bCs/>
          <w:color w:val="000000"/>
          <w:sz w:val="28"/>
          <w:szCs w:val="28"/>
        </w:rPr>
        <w:t>国泰共赢未来混合型发起式证券投资基金</w:t>
      </w:r>
      <w:r w:rsidR="00D72746" w:rsidRPr="00002CED">
        <w:rPr>
          <w:rFonts w:hint="eastAsia"/>
          <w:b/>
          <w:bCs/>
          <w:color w:val="000000"/>
          <w:sz w:val="28"/>
          <w:szCs w:val="28"/>
        </w:rPr>
        <w:t>基金合同生效公告</w:t>
      </w:r>
    </w:p>
    <w:p w:rsidR="001A7B39" w:rsidRPr="00002CED" w:rsidRDefault="00CE7937" w:rsidP="001A7B39">
      <w:pPr>
        <w:spacing w:line="360" w:lineRule="auto"/>
        <w:jc w:val="center"/>
        <w:rPr>
          <w:color w:val="000000"/>
          <w:szCs w:val="21"/>
        </w:rPr>
      </w:pPr>
      <w:r w:rsidRPr="00002CED">
        <w:rPr>
          <w:rFonts w:hint="eastAsia"/>
          <w:b/>
          <w:bCs/>
          <w:color w:val="000000"/>
          <w:szCs w:val="21"/>
        </w:rPr>
        <w:t>公告送出日期</w:t>
      </w:r>
      <w:r w:rsidRPr="00B06A02">
        <w:rPr>
          <w:rFonts w:hint="eastAsia"/>
          <w:b/>
          <w:bCs/>
          <w:color w:val="000000"/>
          <w:szCs w:val="21"/>
        </w:rPr>
        <w:t>：</w:t>
      </w:r>
      <w:r w:rsidR="00561714" w:rsidRPr="00B06A02">
        <w:rPr>
          <w:b/>
          <w:bCs/>
          <w:color w:val="000000"/>
          <w:szCs w:val="21"/>
        </w:rPr>
        <w:t>2026</w:t>
      </w:r>
      <w:r w:rsidR="004D608D" w:rsidRPr="00B06A02">
        <w:rPr>
          <w:rFonts w:hint="eastAsia"/>
          <w:b/>
          <w:bCs/>
          <w:color w:val="000000"/>
          <w:szCs w:val="21"/>
        </w:rPr>
        <w:t>年</w:t>
      </w:r>
      <w:r w:rsidR="00561714" w:rsidRPr="00B06A02">
        <w:rPr>
          <w:b/>
          <w:bCs/>
          <w:color w:val="000000"/>
          <w:szCs w:val="21"/>
        </w:rPr>
        <w:t>2</w:t>
      </w:r>
      <w:r w:rsidR="004D608D" w:rsidRPr="00B06A02">
        <w:rPr>
          <w:rFonts w:hint="eastAsia"/>
          <w:b/>
          <w:bCs/>
          <w:color w:val="000000"/>
          <w:szCs w:val="21"/>
        </w:rPr>
        <w:t>月</w:t>
      </w:r>
      <w:r w:rsidR="00561714" w:rsidRPr="00B06A02">
        <w:rPr>
          <w:b/>
          <w:bCs/>
          <w:color w:val="000000"/>
          <w:szCs w:val="21"/>
        </w:rPr>
        <w:t>28</w:t>
      </w:r>
      <w:r w:rsidR="00F04F9D" w:rsidRPr="00B06A02">
        <w:rPr>
          <w:rFonts w:hint="eastAsia"/>
          <w:b/>
          <w:bCs/>
          <w:color w:val="000000"/>
          <w:szCs w:val="21"/>
        </w:rPr>
        <w:t>日</w:t>
      </w:r>
    </w:p>
    <w:bookmarkEnd w:id="0"/>
    <w:p w:rsidR="00195240" w:rsidRPr="00002CED" w:rsidRDefault="00CE7937" w:rsidP="00DB2853">
      <w:pPr>
        <w:pStyle w:val="30"/>
        <w:keepNext w:val="0"/>
        <w:keepLines w:val="0"/>
        <w:numPr>
          <w:ilvl w:val="0"/>
          <w:numId w:val="13"/>
        </w:numPr>
        <w:spacing w:before="0" w:after="0" w:line="360" w:lineRule="auto"/>
        <w:jc w:val="left"/>
        <w:rPr>
          <w:bCs w:val="0"/>
          <w:sz w:val="21"/>
          <w:szCs w:val="21"/>
        </w:rPr>
      </w:pPr>
      <w:r w:rsidRPr="00002CED">
        <w:rPr>
          <w:rFonts w:hint="eastAsia"/>
          <w:bCs w:val="0"/>
          <w:sz w:val="21"/>
          <w:szCs w:val="21"/>
        </w:rPr>
        <w:t>公告基本信息</w:t>
      </w:r>
    </w:p>
    <w:tbl>
      <w:tblPr>
        <w:tblW w:w="8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63"/>
        <w:gridCol w:w="6532"/>
      </w:tblGrid>
      <w:tr w:rsidR="00205E9A" w:rsidRPr="00002CED" w:rsidTr="00856758">
        <w:trPr>
          <w:trHeight w:val="307"/>
          <w:jc w:val="center"/>
        </w:trPr>
        <w:tc>
          <w:tcPr>
            <w:tcW w:w="1863" w:type="dxa"/>
            <w:vAlign w:val="center"/>
          </w:tcPr>
          <w:p w:rsidR="00205E9A" w:rsidRPr="00002CED" w:rsidRDefault="007414ED" w:rsidP="0081169E">
            <w:pPr>
              <w:rPr>
                <w:color w:val="000000"/>
                <w:szCs w:val="21"/>
              </w:rPr>
            </w:pPr>
            <w:r w:rsidRPr="00002CED">
              <w:rPr>
                <w:rFonts w:hint="eastAsia"/>
                <w:color w:val="000000"/>
                <w:szCs w:val="21"/>
              </w:rPr>
              <w:t>基金名称</w:t>
            </w:r>
          </w:p>
        </w:tc>
        <w:tc>
          <w:tcPr>
            <w:tcW w:w="6532" w:type="dxa"/>
            <w:vAlign w:val="center"/>
          </w:tcPr>
          <w:p w:rsidR="00205E9A" w:rsidRPr="00002CED" w:rsidRDefault="00561714" w:rsidP="0081169E">
            <w:pPr>
              <w:rPr>
                <w:color w:val="000000"/>
                <w:szCs w:val="21"/>
              </w:rPr>
            </w:pPr>
            <w:r>
              <w:rPr>
                <w:rFonts w:hint="eastAsia"/>
                <w:color w:val="000000"/>
                <w:szCs w:val="21"/>
              </w:rPr>
              <w:t>国泰共赢未来混合型发起式证券投资基金</w:t>
            </w:r>
          </w:p>
        </w:tc>
      </w:tr>
      <w:tr w:rsidR="00A72C42" w:rsidRPr="00002CED" w:rsidTr="00856758">
        <w:trPr>
          <w:trHeight w:val="147"/>
          <w:jc w:val="center"/>
        </w:trPr>
        <w:tc>
          <w:tcPr>
            <w:tcW w:w="1863" w:type="dxa"/>
            <w:vAlign w:val="center"/>
          </w:tcPr>
          <w:p w:rsidR="00A72C42" w:rsidRPr="00002CED" w:rsidRDefault="00A72C42" w:rsidP="00A72C42">
            <w:pPr>
              <w:rPr>
                <w:color w:val="000000"/>
                <w:szCs w:val="21"/>
              </w:rPr>
            </w:pPr>
            <w:r w:rsidRPr="00002CED">
              <w:rPr>
                <w:rFonts w:hint="eastAsia"/>
                <w:color w:val="000000"/>
                <w:szCs w:val="21"/>
              </w:rPr>
              <w:t>基金简称</w:t>
            </w:r>
          </w:p>
        </w:tc>
        <w:tc>
          <w:tcPr>
            <w:tcW w:w="6532" w:type="dxa"/>
            <w:vAlign w:val="center"/>
          </w:tcPr>
          <w:p w:rsidR="00A72C42" w:rsidRPr="00DC1D4E" w:rsidRDefault="00DC1D4E" w:rsidP="00A72C42">
            <w:pPr>
              <w:rPr>
                <w:color w:val="000000"/>
                <w:szCs w:val="21"/>
              </w:rPr>
            </w:pPr>
            <w:r w:rsidRPr="00DC1D4E">
              <w:rPr>
                <w:rFonts w:hint="eastAsia"/>
                <w:color w:val="000000"/>
                <w:szCs w:val="21"/>
              </w:rPr>
              <w:t>国泰共赢未来混合发起</w:t>
            </w:r>
          </w:p>
        </w:tc>
      </w:tr>
      <w:tr w:rsidR="00A72C42" w:rsidRPr="00002CED" w:rsidTr="00856758">
        <w:trPr>
          <w:trHeight w:val="70"/>
          <w:jc w:val="center"/>
        </w:trPr>
        <w:tc>
          <w:tcPr>
            <w:tcW w:w="1863" w:type="dxa"/>
            <w:vAlign w:val="center"/>
          </w:tcPr>
          <w:p w:rsidR="00A72C42" w:rsidRPr="00002CED" w:rsidRDefault="00A72C42" w:rsidP="00A72C42">
            <w:pPr>
              <w:rPr>
                <w:szCs w:val="21"/>
              </w:rPr>
            </w:pPr>
            <w:r w:rsidRPr="00002CED">
              <w:rPr>
                <w:rFonts w:hint="eastAsia"/>
                <w:szCs w:val="21"/>
              </w:rPr>
              <w:t>基金主代码</w:t>
            </w:r>
          </w:p>
        </w:tc>
        <w:tc>
          <w:tcPr>
            <w:tcW w:w="6532" w:type="dxa"/>
            <w:vAlign w:val="center"/>
          </w:tcPr>
          <w:p w:rsidR="00A72C42" w:rsidRPr="00002CED" w:rsidRDefault="00DC1D4E" w:rsidP="00A72C42">
            <w:pPr>
              <w:rPr>
                <w:szCs w:val="21"/>
              </w:rPr>
            </w:pPr>
            <w:r w:rsidRPr="00DC1D4E">
              <w:rPr>
                <w:color w:val="000000"/>
                <w:szCs w:val="21"/>
              </w:rPr>
              <w:t>026752</w:t>
            </w:r>
          </w:p>
        </w:tc>
      </w:tr>
      <w:tr w:rsidR="00205E9A" w:rsidRPr="00002CED" w:rsidTr="00856758">
        <w:trPr>
          <w:trHeight w:val="70"/>
          <w:jc w:val="center"/>
        </w:trPr>
        <w:tc>
          <w:tcPr>
            <w:tcW w:w="1863" w:type="dxa"/>
            <w:vAlign w:val="center"/>
          </w:tcPr>
          <w:p w:rsidR="00205E9A" w:rsidRPr="00002CED" w:rsidRDefault="00205E9A" w:rsidP="0081169E">
            <w:pPr>
              <w:rPr>
                <w:szCs w:val="21"/>
              </w:rPr>
            </w:pPr>
            <w:r w:rsidRPr="00002CED">
              <w:rPr>
                <w:rFonts w:hint="eastAsia"/>
                <w:szCs w:val="21"/>
              </w:rPr>
              <w:t>基金运作方式</w:t>
            </w:r>
          </w:p>
        </w:tc>
        <w:tc>
          <w:tcPr>
            <w:tcW w:w="6532" w:type="dxa"/>
            <w:vAlign w:val="center"/>
          </w:tcPr>
          <w:p w:rsidR="00386A61" w:rsidRPr="00002CED" w:rsidRDefault="00C21E6F" w:rsidP="00386A61">
            <w:pPr>
              <w:rPr>
                <w:szCs w:val="21"/>
              </w:rPr>
            </w:pPr>
            <w:r w:rsidRPr="00002CED">
              <w:rPr>
                <w:rFonts w:hint="eastAsia"/>
                <w:szCs w:val="21"/>
              </w:rPr>
              <w:t>契约型开放式</w:t>
            </w:r>
          </w:p>
        </w:tc>
      </w:tr>
      <w:tr w:rsidR="00205E9A" w:rsidRPr="00002CED" w:rsidTr="00856758">
        <w:trPr>
          <w:trHeight w:val="70"/>
          <w:jc w:val="center"/>
        </w:trPr>
        <w:tc>
          <w:tcPr>
            <w:tcW w:w="1863" w:type="dxa"/>
            <w:vAlign w:val="center"/>
          </w:tcPr>
          <w:p w:rsidR="00205E9A" w:rsidRPr="00002CED" w:rsidRDefault="00205E9A" w:rsidP="0081169E">
            <w:pPr>
              <w:rPr>
                <w:szCs w:val="21"/>
              </w:rPr>
            </w:pPr>
            <w:r w:rsidRPr="00002CED">
              <w:rPr>
                <w:rFonts w:hint="eastAsia"/>
                <w:szCs w:val="21"/>
              </w:rPr>
              <w:t>基金合同生效日</w:t>
            </w:r>
          </w:p>
        </w:tc>
        <w:tc>
          <w:tcPr>
            <w:tcW w:w="6532" w:type="dxa"/>
            <w:vAlign w:val="center"/>
          </w:tcPr>
          <w:p w:rsidR="00205E9A" w:rsidRPr="00002CED" w:rsidRDefault="00561714" w:rsidP="00561714">
            <w:pPr>
              <w:rPr>
                <w:szCs w:val="21"/>
              </w:rPr>
            </w:pPr>
            <w:r w:rsidRPr="00002CED">
              <w:rPr>
                <w:color w:val="000000"/>
                <w:szCs w:val="21"/>
              </w:rPr>
              <w:t>202</w:t>
            </w:r>
            <w:r>
              <w:rPr>
                <w:color w:val="000000"/>
                <w:szCs w:val="21"/>
              </w:rPr>
              <w:t>6</w:t>
            </w:r>
            <w:r w:rsidR="004D608D" w:rsidRPr="00002CED">
              <w:rPr>
                <w:rFonts w:hint="eastAsia"/>
                <w:color w:val="000000"/>
                <w:szCs w:val="21"/>
              </w:rPr>
              <w:t>年</w:t>
            </w:r>
            <w:r>
              <w:rPr>
                <w:color w:val="000000"/>
                <w:szCs w:val="21"/>
              </w:rPr>
              <w:t>2</w:t>
            </w:r>
            <w:r w:rsidR="004D608D" w:rsidRPr="00002CED">
              <w:rPr>
                <w:rFonts w:hint="eastAsia"/>
                <w:color w:val="000000"/>
                <w:szCs w:val="21"/>
              </w:rPr>
              <w:t>月</w:t>
            </w:r>
            <w:r>
              <w:rPr>
                <w:color w:val="000000"/>
                <w:szCs w:val="21"/>
              </w:rPr>
              <w:t>27</w:t>
            </w:r>
            <w:r w:rsidR="00087CAE" w:rsidRPr="00002CED">
              <w:rPr>
                <w:rFonts w:hint="eastAsia"/>
                <w:color w:val="000000"/>
                <w:szCs w:val="21"/>
              </w:rPr>
              <w:t>日</w:t>
            </w:r>
          </w:p>
        </w:tc>
      </w:tr>
      <w:tr w:rsidR="00205E9A" w:rsidRPr="00002CED" w:rsidTr="00856758">
        <w:trPr>
          <w:trHeight w:val="70"/>
          <w:jc w:val="center"/>
        </w:trPr>
        <w:tc>
          <w:tcPr>
            <w:tcW w:w="1863" w:type="dxa"/>
            <w:vAlign w:val="center"/>
          </w:tcPr>
          <w:p w:rsidR="00205E9A" w:rsidRPr="00002CED" w:rsidRDefault="00205E9A" w:rsidP="0081169E">
            <w:pPr>
              <w:rPr>
                <w:szCs w:val="21"/>
              </w:rPr>
            </w:pPr>
            <w:r w:rsidRPr="00002CED">
              <w:rPr>
                <w:rFonts w:hint="eastAsia"/>
                <w:szCs w:val="21"/>
              </w:rPr>
              <w:t>基金管理人名称</w:t>
            </w:r>
          </w:p>
        </w:tc>
        <w:tc>
          <w:tcPr>
            <w:tcW w:w="6532" w:type="dxa"/>
            <w:vAlign w:val="center"/>
          </w:tcPr>
          <w:p w:rsidR="00205E9A" w:rsidRPr="00002CED" w:rsidRDefault="00205E9A" w:rsidP="0081169E">
            <w:pPr>
              <w:rPr>
                <w:szCs w:val="21"/>
              </w:rPr>
            </w:pPr>
            <w:r w:rsidRPr="00002CED">
              <w:rPr>
                <w:rFonts w:hint="eastAsia"/>
                <w:szCs w:val="21"/>
              </w:rPr>
              <w:t>国泰基金管理有限公司</w:t>
            </w:r>
          </w:p>
        </w:tc>
      </w:tr>
      <w:tr w:rsidR="00205E9A" w:rsidRPr="00002CED" w:rsidTr="00856758">
        <w:trPr>
          <w:trHeight w:val="70"/>
          <w:jc w:val="center"/>
        </w:trPr>
        <w:tc>
          <w:tcPr>
            <w:tcW w:w="1863" w:type="dxa"/>
            <w:tcBorders>
              <w:bottom w:val="single" w:sz="4" w:space="0" w:color="auto"/>
            </w:tcBorders>
            <w:vAlign w:val="center"/>
          </w:tcPr>
          <w:p w:rsidR="00205E9A" w:rsidRPr="00002CED" w:rsidRDefault="00205E9A" w:rsidP="0081169E">
            <w:pPr>
              <w:rPr>
                <w:szCs w:val="21"/>
              </w:rPr>
            </w:pPr>
            <w:r w:rsidRPr="00002CED">
              <w:rPr>
                <w:rFonts w:hint="eastAsia"/>
                <w:szCs w:val="21"/>
              </w:rPr>
              <w:t>基金托管人名称</w:t>
            </w:r>
          </w:p>
        </w:tc>
        <w:tc>
          <w:tcPr>
            <w:tcW w:w="6532" w:type="dxa"/>
            <w:tcBorders>
              <w:bottom w:val="single" w:sz="4" w:space="0" w:color="auto"/>
            </w:tcBorders>
            <w:vAlign w:val="center"/>
          </w:tcPr>
          <w:p w:rsidR="00205E9A" w:rsidRPr="00002CED" w:rsidRDefault="00561714" w:rsidP="001D204E">
            <w:pPr>
              <w:rPr>
                <w:szCs w:val="21"/>
              </w:rPr>
            </w:pPr>
            <w:r w:rsidRPr="00561714">
              <w:rPr>
                <w:rFonts w:hint="eastAsia"/>
                <w:szCs w:val="21"/>
              </w:rPr>
              <w:t>中国银行股份有限公司</w:t>
            </w:r>
          </w:p>
        </w:tc>
      </w:tr>
      <w:tr w:rsidR="00205E9A" w:rsidRPr="00002CED" w:rsidTr="00856758">
        <w:trPr>
          <w:trHeight w:val="1051"/>
          <w:jc w:val="center"/>
        </w:trPr>
        <w:tc>
          <w:tcPr>
            <w:tcW w:w="1863" w:type="dxa"/>
            <w:tcBorders>
              <w:bottom w:val="single" w:sz="4" w:space="0" w:color="auto"/>
            </w:tcBorders>
            <w:vAlign w:val="center"/>
          </w:tcPr>
          <w:p w:rsidR="00205E9A" w:rsidRPr="00002CED" w:rsidRDefault="00205E9A" w:rsidP="0081169E">
            <w:pPr>
              <w:rPr>
                <w:szCs w:val="21"/>
              </w:rPr>
            </w:pPr>
            <w:r w:rsidRPr="00002CED">
              <w:rPr>
                <w:rFonts w:hint="eastAsia"/>
                <w:szCs w:val="21"/>
              </w:rPr>
              <w:t>公告依据</w:t>
            </w:r>
          </w:p>
        </w:tc>
        <w:tc>
          <w:tcPr>
            <w:tcW w:w="6532" w:type="dxa"/>
            <w:tcBorders>
              <w:bottom w:val="single" w:sz="4" w:space="0" w:color="auto"/>
            </w:tcBorders>
            <w:vAlign w:val="center"/>
          </w:tcPr>
          <w:p w:rsidR="00205E9A" w:rsidRPr="00002CED" w:rsidRDefault="00205E9A" w:rsidP="00F567D2">
            <w:pPr>
              <w:rPr>
                <w:color w:val="000000"/>
                <w:szCs w:val="21"/>
              </w:rPr>
            </w:pPr>
            <w:r w:rsidRPr="00002CED">
              <w:rPr>
                <w:rFonts w:hint="eastAsia"/>
                <w:color w:val="000000"/>
                <w:szCs w:val="21"/>
              </w:rPr>
              <w:t>《中华人民共和国证券投资基金法》及配套法规、</w:t>
            </w:r>
            <w:r w:rsidR="00091D83" w:rsidRPr="00002CED">
              <w:rPr>
                <w:rFonts w:hint="eastAsia"/>
                <w:color w:val="000000"/>
                <w:szCs w:val="21"/>
              </w:rPr>
              <w:t>《</w:t>
            </w:r>
            <w:r w:rsidR="00561714">
              <w:rPr>
                <w:rFonts w:hint="eastAsia"/>
                <w:color w:val="000000"/>
                <w:szCs w:val="21"/>
              </w:rPr>
              <w:t>国泰共赢未来混合型发起式证券投资基金</w:t>
            </w:r>
            <w:r w:rsidR="00091D83" w:rsidRPr="00002CED">
              <w:rPr>
                <w:rFonts w:hint="eastAsia"/>
                <w:color w:val="000000"/>
                <w:szCs w:val="21"/>
              </w:rPr>
              <w:t>基金合同》</w:t>
            </w:r>
            <w:r w:rsidR="002E1208" w:rsidRPr="00002CED">
              <w:rPr>
                <w:rFonts w:hint="eastAsia"/>
                <w:color w:val="000000"/>
                <w:szCs w:val="21"/>
              </w:rPr>
              <w:t>、</w:t>
            </w:r>
            <w:r w:rsidR="00091D83" w:rsidRPr="00002CED">
              <w:rPr>
                <w:rFonts w:hint="eastAsia"/>
                <w:color w:val="000000"/>
                <w:szCs w:val="21"/>
              </w:rPr>
              <w:t>《</w:t>
            </w:r>
            <w:r w:rsidR="00561714">
              <w:rPr>
                <w:rFonts w:hint="eastAsia"/>
                <w:color w:val="000000"/>
                <w:szCs w:val="21"/>
              </w:rPr>
              <w:t>国泰共赢未来混合型发起式证券投资基金</w:t>
            </w:r>
            <w:r w:rsidR="00091D83" w:rsidRPr="00002CED">
              <w:rPr>
                <w:rFonts w:hint="eastAsia"/>
                <w:color w:val="000000"/>
                <w:szCs w:val="21"/>
              </w:rPr>
              <w:t>招募说明书》</w:t>
            </w:r>
          </w:p>
        </w:tc>
      </w:tr>
    </w:tbl>
    <w:p w:rsidR="006D7060" w:rsidRPr="00002CED" w:rsidRDefault="008E1CDB" w:rsidP="00060EE8">
      <w:pPr>
        <w:pStyle w:val="30"/>
        <w:keepNext w:val="0"/>
        <w:keepLines w:val="0"/>
        <w:numPr>
          <w:ilvl w:val="0"/>
          <w:numId w:val="13"/>
        </w:numPr>
        <w:spacing w:before="0" w:after="0" w:line="360" w:lineRule="auto"/>
        <w:jc w:val="left"/>
        <w:rPr>
          <w:color w:val="000000"/>
          <w:sz w:val="21"/>
          <w:szCs w:val="21"/>
        </w:rPr>
      </w:pPr>
      <w:r w:rsidRPr="00002CED">
        <w:rPr>
          <w:rFonts w:hint="eastAsia"/>
          <w:color w:val="000000"/>
          <w:sz w:val="21"/>
          <w:szCs w:val="21"/>
        </w:rPr>
        <w:t>基金募集情况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2"/>
        <w:gridCol w:w="1581"/>
        <w:gridCol w:w="1764"/>
        <w:gridCol w:w="1729"/>
        <w:gridCol w:w="2272"/>
      </w:tblGrid>
      <w:tr w:rsidR="003632C2" w:rsidRPr="00002CED" w:rsidTr="00535AAF">
        <w:trPr>
          <w:trHeight w:val="317"/>
          <w:jc w:val="center"/>
        </w:trPr>
        <w:tc>
          <w:tcPr>
            <w:tcW w:w="3668" w:type="pct"/>
            <w:gridSpan w:val="4"/>
            <w:vAlign w:val="center"/>
          </w:tcPr>
          <w:p w:rsidR="003632C2" w:rsidRPr="00002CED" w:rsidRDefault="003632C2" w:rsidP="00816676">
            <w:pPr>
              <w:rPr>
                <w:color w:val="000000"/>
                <w:szCs w:val="21"/>
              </w:rPr>
            </w:pPr>
            <w:r w:rsidRPr="00002CED">
              <w:rPr>
                <w:rFonts w:hint="eastAsia"/>
                <w:szCs w:val="21"/>
              </w:rPr>
              <w:t>基金募集申请获中国证监会</w:t>
            </w:r>
            <w:r w:rsidR="00816676" w:rsidRPr="00002CED">
              <w:rPr>
                <w:rFonts w:hint="eastAsia"/>
                <w:szCs w:val="21"/>
              </w:rPr>
              <w:t>注册</w:t>
            </w:r>
            <w:r w:rsidRPr="00002CED">
              <w:rPr>
                <w:rFonts w:hint="eastAsia"/>
                <w:szCs w:val="21"/>
              </w:rPr>
              <w:t>的文号</w:t>
            </w:r>
          </w:p>
        </w:tc>
        <w:tc>
          <w:tcPr>
            <w:tcW w:w="1332" w:type="pct"/>
            <w:vAlign w:val="center"/>
          </w:tcPr>
          <w:p w:rsidR="003632C2" w:rsidRPr="00002CED" w:rsidRDefault="00711FE3" w:rsidP="00DC1D4E">
            <w:pPr>
              <w:rPr>
                <w:color w:val="000000"/>
                <w:szCs w:val="21"/>
              </w:rPr>
            </w:pPr>
            <w:r w:rsidRPr="00002CED">
              <w:rPr>
                <w:rFonts w:hint="eastAsia"/>
                <w:color w:val="000000"/>
                <w:szCs w:val="21"/>
              </w:rPr>
              <w:t>证监许可</w:t>
            </w:r>
            <w:r w:rsidR="00EB5C9A" w:rsidRPr="00002CED">
              <w:rPr>
                <w:rFonts w:hint="eastAsia"/>
                <w:color w:val="000000"/>
                <w:szCs w:val="21"/>
              </w:rPr>
              <w:t>【</w:t>
            </w:r>
            <w:r w:rsidR="00DC1D4E" w:rsidRPr="00002CED">
              <w:rPr>
                <w:color w:val="000000"/>
                <w:szCs w:val="21"/>
              </w:rPr>
              <w:t>202</w:t>
            </w:r>
            <w:r w:rsidR="00DC1D4E">
              <w:rPr>
                <w:color w:val="000000"/>
                <w:szCs w:val="21"/>
              </w:rPr>
              <w:t>6</w:t>
            </w:r>
            <w:r w:rsidR="00EB5C9A" w:rsidRPr="00002CED">
              <w:rPr>
                <w:rFonts w:hint="eastAsia"/>
                <w:color w:val="000000"/>
                <w:szCs w:val="21"/>
              </w:rPr>
              <w:t>】</w:t>
            </w:r>
            <w:r w:rsidR="00DC1D4E">
              <w:rPr>
                <w:color w:val="000000"/>
                <w:szCs w:val="21"/>
              </w:rPr>
              <w:t>69</w:t>
            </w:r>
            <w:r w:rsidRPr="00002CED">
              <w:rPr>
                <w:rFonts w:hint="eastAsia"/>
                <w:color w:val="000000"/>
                <w:szCs w:val="21"/>
              </w:rPr>
              <w:t>号</w:t>
            </w:r>
          </w:p>
        </w:tc>
      </w:tr>
      <w:tr w:rsidR="003632C2" w:rsidRPr="00002CED" w:rsidTr="00535AAF">
        <w:trPr>
          <w:trHeight w:val="619"/>
          <w:jc w:val="center"/>
        </w:trPr>
        <w:tc>
          <w:tcPr>
            <w:tcW w:w="3668" w:type="pct"/>
            <w:gridSpan w:val="4"/>
            <w:vAlign w:val="center"/>
          </w:tcPr>
          <w:p w:rsidR="003632C2" w:rsidRPr="00002CED" w:rsidRDefault="003632C2" w:rsidP="00503B45">
            <w:pPr>
              <w:rPr>
                <w:color w:val="000000"/>
                <w:szCs w:val="21"/>
              </w:rPr>
            </w:pPr>
            <w:r w:rsidRPr="00002CED">
              <w:rPr>
                <w:rFonts w:hint="eastAsia"/>
                <w:szCs w:val="21"/>
              </w:rPr>
              <w:t>基金募集期间</w:t>
            </w:r>
          </w:p>
        </w:tc>
        <w:tc>
          <w:tcPr>
            <w:tcW w:w="1332" w:type="pct"/>
            <w:vAlign w:val="center"/>
          </w:tcPr>
          <w:p w:rsidR="003632C2" w:rsidRPr="00002CED" w:rsidRDefault="002A322D" w:rsidP="00E300D3">
            <w:pPr>
              <w:rPr>
                <w:color w:val="000000"/>
                <w:szCs w:val="21"/>
              </w:rPr>
            </w:pPr>
            <w:r w:rsidRPr="00002CED">
              <w:rPr>
                <w:rFonts w:hint="eastAsia"/>
                <w:color w:val="000000"/>
                <w:szCs w:val="21"/>
              </w:rPr>
              <w:t>自</w:t>
            </w:r>
            <w:r w:rsidR="00E300D3" w:rsidRPr="00002CED">
              <w:rPr>
                <w:color w:val="000000"/>
                <w:szCs w:val="21"/>
              </w:rPr>
              <w:t>202</w:t>
            </w:r>
            <w:r w:rsidR="00E300D3">
              <w:rPr>
                <w:color w:val="000000"/>
                <w:szCs w:val="21"/>
              </w:rPr>
              <w:t>6</w:t>
            </w:r>
            <w:r w:rsidR="00AB3308" w:rsidRPr="00002CED">
              <w:rPr>
                <w:rFonts w:hint="eastAsia"/>
                <w:color w:val="000000"/>
                <w:szCs w:val="21"/>
              </w:rPr>
              <w:t>年</w:t>
            </w:r>
            <w:r w:rsidR="00E300D3">
              <w:rPr>
                <w:color w:val="000000"/>
                <w:szCs w:val="21"/>
              </w:rPr>
              <w:t>1</w:t>
            </w:r>
            <w:r w:rsidRPr="00002CED">
              <w:rPr>
                <w:rFonts w:hint="eastAsia"/>
                <w:color w:val="000000"/>
                <w:szCs w:val="21"/>
              </w:rPr>
              <w:t>月</w:t>
            </w:r>
            <w:r w:rsidR="00E300D3">
              <w:rPr>
                <w:color w:val="000000"/>
                <w:szCs w:val="21"/>
              </w:rPr>
              <w:t>29</w:t>
            </w:r>
            <w:r w:rsidRPr="00002CED">
              <w:rPr>
                <w:rFonts w:hint="eastAsia"/>
                <w:color w:val="000000"/>
                <w:szCs w:val="21"/>
              </w:rPr>
              <w:t>日至</w:t>
            </w:r>
            <w:r w:rsidR="00E300D3" w:rsidRPr="00002CED">
              <w:rPr>
                <w:color w:val="000000"/>
                <w:szCs w:val="21"/>
              </w:rPr>
              <w:t>202</w:t>
            </w:r>
            <w:r w:rsidR="00E300D3">
              <w:rPr>
                <w:color w:val="000000"/>
                <w:szCs w:val="21"/>
              </w:rPr>
              <w:t>6</w:t>
            </w:r>
            <w:r w:rsidR="00AB3308" w:rsidRPr="00002CED">
              <w:rPr>
                <w:rFonts w:hint="eastAsia"/>
                <w:color w:val="000000"/>
                <w:szCs w:val="21"/>
              </w:rPr>
              <w:t>年</w:t>
            </w:r>
            <w:r w:rsidR="00E300D3">
              <w:rPr>
                <w:color w:val="000000"/>
                <w:szCs w:val="21"/>
              </w:rPr>
              <w:t>2</w:t>
            </w:r>
            <w:r w:rsidRPr="00002CED">
              <w:rPr>
                <w:rFonts w:hint="eastAsia"/>
                <w:color w:val="000000"/>
                <w:szCs w:val="21"/>
              </w:rPr>
              <w:t>月</w:t>
            </w:r>
            <w:r w:rsidR="00E300D3">
              <w:rPr>
                <w:rFonts w:hint="eastAsia"/>
                <w:color w:val="000000"/>
                <w:szCs w:val="21"/>
              </w:rPr>
              <w:t>2</w:t>
            </w:r>
            <w:r w:rsidR="00AB3308">
              <w:rPr>
                <w:color w:val="000000"/>
                <w:szCs w:val="21"/>
              </w:rPr>
              <w:t>5</w:t>
            </w:r>
            <w:r w:rsidRPr="00002CED">
              <w:rPr>
                <w:rFonts w:hint="eastAsia"/>
                <w:color w:val="000000"/>
                <w:szCs w:val="21"/>
              </w:rPr>
              <w:t>日止</w:t>
            </w:r>
          </w:p>
        </w:tc>
      </w:tr>
      <w:tr w:rsidR="003632C2" w:rsidRPr="00002CED" w:rsidTr="00535AAF">
        <w:trPr>
          <w:trHeight w:val="317"/>
          <w:jc w:val="center"/>
        </w:trPr>
        <w:tc>
          <w:tcPr>
            <w:tcW w:w="3668" w:type="pct"/>
            <w:gridSpan w:val="4"/>
            <w:vAlign w:val="center"/>
          </w:tcPr>
          <w:p w:rsidR="003632C2" w:rsidRPr="00002CED" w:rsidRDefault="003632C2" w:rsidP="00503B45">
            <w:pPr>
              <w:rPr>
                <w:color w:val="000000"/>
                <w:szCs w:val="21"/>
              </w:rPr>
            </w:pPr>
            <w:r w:rsidRPr="00002CED">
              <w:rPr>
                <w:rFonts w:hint="eastAsia"/>
                <w:szCs w:val="21"/>
              </w:rPr>
              <w:t>验资机构名称</w:t>
            </w:r>
          </w:p>
        </w:tc>
        <w:tc>
          <w:tcPr>
            <w:tcW w:w="1332" w:type="pct"/>
            <w:vAlign w:val="center"/>
          </w:tcPr>
          <w:p w:rsidR="003632C2" w:rsidRPr="00002CED" w:rsidRDefault="003801DB" w:rsidP="00503B45">
            <w:pPr>
              <w:rPr>
                <w:color w:val="000000"/>
                <w:szCs w:val="21"/>
              </w:rPr>
            </w:pPr>
            <w:r w:rsidRPr="00002CED">
              <w:rPr>
                <w:rFonts w:hint="eastAsia"/>
                <w:color w:val="000000"/>
                <w:szCs w:val="21"/>
              </w:rPr>
              <w:t>立信会计师事务所（特殊普通合伙）</w:t>
            </w:r>
          </w:p>
        </w:tc>
      </w:tr>
      <w:tr w:rsidR="0051501B" w:rsidRPr="00002CED" w:rsidTr="00535AAF">
        <w:trPr>
          <w:trHeight w:val="302"/>
          <w:jc w:val="center"/>
        </w:trPr>
        <w:tc>
          <w:tcPr>
            <w:tcW w:w="3668" w:type="pct"/>
            <w:gridSpan w:val="4"/>
            <w:vAlign w:val="center"/>
          </w:tcPr>
          <w:p w:rsidR="0051501B" w:rsidRPr="00002CED" w:rsidRDefault="0051501B" w:rsidP="00503B45">
            <w:pPr>
              <w:rPr>
                <w:color w:val="000000"/>
                <w:szCs w:val="21"/>
              </w:rPr>
            </w:pPr>
            <w:r w:rsidRPr="00002CED">
              <w:rPr>
                <w:rFonts w:hint="eastAsia"/>
                <w:szCs w:val="21"/>
              </w:rPr>
              <w:t>募集资金划入基金托管专户的日期</w:t>
            </w:r>
          </w:p>
        </w:tc>
        <w:tc>
          <w:tcPr>
            <w:tcW w:w="1332" w:type="pct"/>
            <w:vAlign w:val="center"/>
          </w:tcPr>
          <w:p w:rsidR="0051501B" w:rsidRPr="00002CED" w:rsidRDefault="00E300D3" w:rsidP="00E300D3">
            <w:pPr>
              <w:rPr>
                <w:color w:val="000000"/>
                <w:szCs w:val="21"/>
              </w:rPr>
            </w:pPr>
            <w:r w:rsidRPr="00002CED">
              <w:rPr>
                <w:color w:val="000000"/>
                <w:szCs w:val="21"/>
              </w:rPr>
              <w:t>202</w:t>
            </w:r>
            <w:r>
              <w:rPr>
                <w:color w:val="000000"/>
                <w:szCs w:val="21"/>
              </w:rPr>
              <w:t>6</w:t>
            </w:r>
            <w:r w:rsidR="004D608D" w:rsidRPr="00002CED">
              <w:rPr>
                <w:rFonts w:hint="eastAsia"/>
                <w:color w:val="000000"/>
                <w:szCs w:val="21"/>
              </w:rPr>
              <w:t>年</w:t>
            </w:r>
            <w:r>
              <w:rPr>
                <w:color w:val="000000"/>
                <w:szCs w:val="21"/>
              </w:rPr>
              <w:t>2</w:t>
            </w:r>
            <w:r w:rsidR="004D608D" w:rsidRPr="00002CED">
              <w:rPr>
                <w:rFonts w:hint="eastAsia"/>
                <w:color w:val="000000"/>
                <w:szCs w:val="21"/>
              </w:rPr>
              <w:t>月</w:t>
            </w:r>
            <w:r>
              <w:rPr>
                <w:color w:val="000000"/>
                <w:szCs w:val="21"/>
              </w:rPr>
              <w:t>27</w:t>
            </w:r>
            <w:r w:rsidR="00DE2377" w:rsidRPr="00002CED">
              <w:rPr>
                <w:rFonts w:hint="eastAsia"/>
                <w:color w:val="000000"/>
                <w:szCs w:val="21"/>
              </w:rPr>
              <w:t>日</w:t>
            </w:r>
          </w:p>
        </w:tc>
      </w:tr>
      <w:tr w:rsidR="0051501B" w:rsidRPr="00002CED" w:rsidTr="00535AAF">
        <w:trPr>
          <w:trHeight w:val="317"/>
          <w:jc w:val="center"/>
        </w:trPr>
        <w:tc>
          <w:tcPr>
            <w:tcW w:w="3668" w:type="pct"/>
            <w:gridSpan w:val="4"/>
            <w:vAlign w:val="center"/>
          </w:tcPr>
          <w:p w:rsidR="0051501B" w:rsidRPr="00F53ABD" w:rsidRDefault="0051501B" w:rsidP="00503B45">
            <w:pPr>
              <w:rPr>
                <w:color w:val="000000"/>
                <w:szCs w:val="21"/>
              </w:rPr>
            </w:pPr>
            <w:r w:rsidRPr="005D2967">
              <w:rPr>
                <w:rFonts w:hint="eastAsia"/>
                <w:szCs w:val="21"/>
              </w:rPr>
              <w:t>募集有效认购总户数（单位：户）</w:t>
            </w:r>
          </w:p>
        </w:tc>
        <w:tc>
          <w:tcPr>
            <w:tcW w:w="1332" w:type="pct"/>
            <w:vAlign w:val="center"/>
          </w:tcPr>
          <w:p w:rsidR="0051501B" w:rsidRPr="005D2967" w:rsidRDefault="00E300D3" w:rsidP="000F0B86">
            <w:pPr>
              <w:jc w:val="left"/>
              <w:rPr>
                <w:color w:val="000000"/>
                <w:szCs w:val="21"/>
              </w:rPr>
            </w:pPr>
            <w:r w:rsidRPr="00E300D3">
              <w:rPr>
                <w:color w:val="000000"/>
                <w:szCs w:val="21"/>
              </w:rPr>
              <w:t>90,330</w:t>
            </w:r>
          </w:p>
        </w:tc>
      </w:tr>
      <w:tr w:rsidR="00906C5D" w:rsidRPr="00002CED" w:rsidTr="00535AAF">
        <w:trPr>
          <w:trHeight w:val="317"/>
          <w:jc w:val="center"/>
        </w:trPr>
        <w:tc>
          <w:tcPr>
            <w:tcW w:w="1619" w:type="pct"/>
            <w:gridSpan w:val="2"/>
            <w:vAlign w:val="center"/>
          </w:tcPr>
          <w:p w:rsidR="00CB1D2F" w:rsidRPr="00002CED" w:rsidRDefault="00CB1D2F" w:rsidP="00503B45">
            <w:pPr>
              <w:rPr>
                <w:szCs w:val="21"/>
              </w:rPr>
            </w:pPr>
            <w:r w:rsidRPr="00002CED">
              <w:rPr>
                <w:rFonts w:hint="eastAsia"/>
                <w:szCs w:val="21"/>
              </w:rPr>
              <w:t>份额</w:t>
            </w:r>
            <w:r w:rsidR="00972179" w:rsidRPr="00002CED">
              <w:rPr>
                <w:rFonts w:hint="eastAsia"/>
                <w:szCs w:val="21"/>
              </w:rPr>
              <w:t>类别</w:t>
            </w:r>
          </w:p>
        </w:tc>
        <w:tc>
          <w:tcPr>
            <w:tcW w:w="1034" w:type="pct"/>
            <w:vAlign w:val="center"/>
          </w:tcPr>
          <w:p w:rsidR="00CB1D2F" w:rsidRPr="00002CED" w:rsidRDefault="00C0036D" w:rsidP="000B5CE7">
            <w:pPr>
              <w:rPr>
                <w:rFonts w:ascii="宋体" w:hAnsi="宋体"/>
                <w:szCs w:val="21"/>
              </w:rPr>
            </w:pPr>
            <w:r w:rsidRPr="00C0036D">
              <w:rPr>
                <w:rFonts w:hint="eastAsia"/>
                <w:szCs w:val="21"/>
              </w:rPr>
              <w:t>国泰共赢未来混合发起</w:t>
            </w:r>
            <w:r w:rsidRPr="00C0036D">
              <w:rPr>
                <w:rFonts w:hint="eastAsia"/>
                <w:szCs w:val="21"/>
              </w:rPr>
              <w:t>A</w:t>
            </w:r>
          </w:p>
        </w:tc>
        <w:tc>
          <w:tcPr>
            <w:tcW w:w="1014" w:type="pct"/>
            <w:vAlign w:val="center"/>
          </w:tcPr>
          <w:p w:rsidR="00CB1D2F" w:rsidRPr="00002CED" w:rsidRDefault="00C0036D" w:rsidP="000B5CE7">
            <w:pPr>
              <w:rPr>
                <w:rFonts w:ascii="宋体" w:hAnsi="宋体"/>
                <w:szCs w:val="21"/>
              </w:rPr>
            </w:pPr>
            <w:r w:rsidRPr="00C0036D">
              <w:rPr>
                <w:rFonts w:hint="eastAsia"/>
                <w:szCs w:val="21"/>
              </w:rPr>
              <w:t>国泰共赢未来混合发起</w:t>
            </w:r>
            <w:r>
              <w:rPr>
                <w:rFonts w:hint="eastAsia"/>
                <w:szCs w:val="21"/>
              </w:rPr>
              <w:t>C</w:t>
            </w:r>
          </w:p>
        </w:tc>
        <w:tc>
          <w:tcPr>
            <w:tcW w:w="1332" w:type="pct"/>
            <w:vAlign w:val="center"/>
          </w:tcPr>
          <w:p w:rsidR="00CB1D2F" w:rsidRPr="00002CED" w:rsidDel="001748BA" w:rsidRDefault="00C424FA" w:rsidP="00C424FA">
            <w:pPr>
              <w:jc w:val="center"/>
              <w:rPr>
                <w:color w:val="000000"/>
                <w:szCs w:val="21"/>
              </w:rPr>
            </w:pPr>
            <w:r w:rsidRPr="00002CED">
              <w:rPr>
                <w:rFonts w:hint="eastAsia"/>
                <w:color w:val="000000"/>
                <w:szCs w:val="21"/>
              </w:rPr>
              <w:t>合计</w:t>
            </w:r>
          </w:p>
        </w:tc>
      </w:tr>
      <w:tr w:rsidR="00650D44" w:rsidRPr="00002CED" w:rsidTr="00535AAF">
        <w:trPr>
          <w:trHeight w:val="660"/>
          <w:jc w:val="center"/>
        </w:trPr>
        <w:tc>
          <w:tcPr>
            <w:tcW w:w="1619" w:type="pct"/>
            <w:gridSpan w:val="2"/>
            <w:vAlign w:val="center"/>
          </w:tcPr>
          <w:p w:rsidR="00650D44" w:rsidRPr="00002CED" w:rsidRDefault="00650D44" w:rsidP="00650D44">
            <w:pPr>
              <w:rPr>
                <w:szCs w:val="21"/>
              </w:rPr>
            </w:pPr>
            <w:r w:rsidRPr="00002CED">
              <w:rPr>
                <w:rFonts w:hint="eastAsia"/>
                <w:szCs w:val="21"/>
              </w:rPr>
              <w:t>募集期间净认购金额（单位：元）</w:t>
            </w:r>
          </w:p>
        </w:tc>
        <w:tc>
          <w:tcPr>
            <w:tcW w:w="1034" w:type="pct"/>
            <w:vAlign w:val="center"/>
          </w:tcPr>
          <w:p w:rsidR="00650D44" w:rsidRPr="00BA4808" w:rsidRDefault="003B163F" w:rsidP="00650D44">
            <w:pPr>
              <w:widowControl/>
              <w:jc w:val="right"/>
              <w:rPr>
                <w:color w:val="000000"/>
                <w:szCs w:val="21"/>
                <w:highlight w:val="yellow"/>
              </w:rPr>
            </w:pPr>
            <w:r w:rsidRPr="003B163F">
              <w:t>319,966,767.90</w:t>
            </w:r>
          </w:p>
        </w:tc>
        <w:tc>
          <w:tcPr>
            <w:tcW w:w="1014" w:type="pct"/>
            <w:vAlign w:val="center"/>
          </w:tcPr>
          <w:p w:rsidR="00650D44" w:rsidRPr="00BA4808" w:rsidRDefault="003B163F" w:rsidP="00650D44">
            <w:pPr>
              <w:jc w:val="right"/>
              <w:rPr>
                <w:color w:val="000000"/>
                <w:szCs w:val="21"/>
                <w:highlight w:val="yellow"/>
              </w:rPr>
            </w:pPr>
            <w:r w:rsidRPr="003B163F">
              <w:t>50,232,879.59</w:t>
            </w:r>
          </w:p>
        </w:tc>
        <w:tc>
          <w:tcPr>
            <w:tcW w:w="1332" w:type="pct"/>
            <w:vAlign w:val="center"/>
          </w:tcPr>
          <w:p w:rsidR="00650D44" w:rsidRPr="00BA4808" w:rsidRDefault="003B163F" w:rsidP="00650D44">
            <w:pPr>
              <w:jc w:val="right"/>
              <w:rPr>
                <w:color w:val="000000"/>
                <w:szCs w:val="21"/>
                <w:highlight w:val="yellow"/>
              </w:rPr>
            </w:pPr>
            <w:r w:rsidRPr="003B163F">
              <w:rPr>
                <w:szCs w:val="21"/>
              </w:rPr>
              <w:t>370,199,647.49</w:t>
            </w:r>
          </w:p>
        </w:tc>
      </w:tr>
      <w:tr w:rsidR="00606DEB" w:rsidRPr="00002CED" w:rsidTr="00535AAF">
        <w:trPr>
          <w:trHeight w:val="317"/>
          <w:jc w:val="center"/>
        </w:trPr>
        <w:tc>
          <w:tcPr>
            <w:tcW w:w="1619" w:type="pct"/>
            <w:gridSpan w:val="2"/>
            <w:vAlign w:val="center"/>
          </w:tcPr>
          <w:p w:rsidR="00606DEB" w:rsidRPr="00002CED" w:rsidRDefault="00606DEB" w:rsidP="00606DEB">
            <w:pPr>
              <w:rPr>
                <w:szCs w:val="21"/>
              </w:rPr>
            </w:pPr>
            <w:bookmarkStart w:id="1" w:name="OLE_LINK24"/>
            <w:bookmarkStart w:id="2" w:name="OLE_LINK25"/>
            <w:r w:rsidRPr="00002CED">
              <w:rPr>
                <w:rFonts w:hint="eastAsia"/>
                <w:szCs w:val="21"/>
              </w:rPr>
              <w:t>认购资金在募集期间产生的利息</w:t>
            </w:r>
            <w:bookmarkEnd w:id="1"/>
            <w:bookmarkEnd w:id="2"/>
            <w:r w:rsidRPr="00002CED">
              <w:rPr>
                <w:rFonts w:hint="eastAsia"/>
                <w:szCs w:val="21"/>
              </w:rPr>
              <w:t>（单位：元）</w:t>
            </w:r>
          </w:p>
        </w:tc>
        <w:tc>
          <w:tcPr>
            <w:tcW w:w="1034" w:type="pct"/>
            <w:vAlign w:val="center"/>
          </w:tcPr>
          <w:p w:rsidR="00606DEB" w:rsidRPr="00BA4808" w:rsidRDefault="003B163F" w:rsidP="00650D44">
            <w:pPr>
              <w:jc w:val="right"/>
              <w:rPr>
                <w:color w:val="000000"/>
                <w:szCs w:val="21"/>
                <w:highlight w:val="yellow"/>
              </w:rPr>
            </w:pPr>
            <w:r w:rsidRPr="003B163F">
              <w:rPr>
                <w:color w:val="000000"/>
                <w:szCs w:val="21"/>
              </w:rPr>
              <w:t>33,027.78</w:t>
            </w:r>
          </w:p>
        </w:tc>
        <w:tc>
          <w:tcPr>
            <w:tcW w:w="1014" w:type="pct"/>
            <w:vAlign w:val="center"/>
          </w:tcPr>
          <w:p w:rsidR="00606DEB" w:rsidRPr="00BA4808" w:rsidRDefault="003B163F" w:rsidP="00650D44">
            <w:pPr>
              <w:jc w:val="right"/>
              <w:rPr>
                <w:color w:val="000000"/>
                <w:szCs w:val="21"/>
                <w:highlight w:val="yellow"/>
              </w:rPr>
            </w:pPr>
            <w:r w:rsidRPr="003B163F">
              <w:rPr>
                <w:color w:val="000000"/>
                <w:szCs w:val="21"/>
              </w:rPr>
              <w:t>3,199.63</w:t>
            </w:r>
          </w:p>
        </w:tc>
        <w:tc>
          <w:tcPr>
            <w:tcW w:w="1332" w:type="pct"/>
            <w:vAlign w:val="center"/>
          </w:tcPr>
          <w:p w:rsidR="00606DEB" w:rsidRPr="00BA4808" w:rsidRDefault="003B163F" w:rsidP="00606DEB">
            <w:pPr>
              <w:jc w:val="right"/>
              <w:rPr>
                <w:color w:val="000000"/>
                <w:szCs w:val="21"/>
                <w:highlight w:val="yellow"/>
              </w:rPr>
            </w:pPr>
            <w:r w:rsidRPr="003B163F">
              <w:rPr>
                <w:color w:val="000000"/>
                <w:szCs w:val="21"/>
              </w:rPr>
              <w:t>36,227.41</w:t>
            </w:r>
          </w:p>
        </w:tc>
      </w:tr>
      <w:tr w:rsidR="003B163F" w:rsidRPr="00002CED" w:rsidTr="00535AAF">
        <w:trPr>
          <w:trHeight w:val="317"/>
          <w:jc w:val="center"/>
        </w:trPr>
        <w:tc>
          <w:tcPr>
            <w:tcW w:w="693" w:type="pct"/>
            <w:vMerge w:val="restart"/>
            <w:vAlign w:val="center"/>
          </w:tcPr>
          <w:p w:rsidR="003B163F" w:rsidRPr="00002CED" w:rsidRDefault="003B163F" w:rsidP="003B163F">
            <w:pPr>
              <w:rPr>
                <w:szCs w:val="21"/>
              </w:rPr>
            </w:pPr>
            <w:r w:rsidRPr="00002CED">
              <w:rPr>
                <w:rFonts w:hint="eastAsia"/>
                <w:szCs w:val="21"/>
              </w:rPr>
              <w:t>募集份额（单位：份）</w:t>
            </w:r>
          </w:p>
        </w:tc>
        <w:tc>
          <w:tcPr>
            <w:tcW w:w="927" w:type="pct"/>
            <w:vAlign w:val="center"/>
          </w:tcPr>
          <w:p w:rsidR="003B163F" w:rsidRPr="00002CED" w:rsidRDefault="003B163F" w:rsidP="003B163F">
            <w:pPr>
              <w:rPr>
                <w:szCs w:val="21"/>
              </w:rPr>
            </w:pPr>
            <w:r w:rsidRPr="00002CED">
              <w:rPr>
                <w:rFonts w:hint="eastAsia"/>
                <w:szCs w:val="21"/>
              </w:rPr>
              <w:t>有效认购份额</w:t>
            </w:r>
          </w:p>
        </w:tc>
        <w:tc>
          <w:tcPr>
            <w:tcW w:w="1034" w:type="pct"/>
            <w:vAlign w:val="center"/>
          </w:tcPr>
          <w:p w:rsidR="003B163F" w:rsidRPr="00BA4808" w:rsidRDefault="003B163F" w:rsidP="003B163F">
            <w:pPr>
              <w:widowControl/>
              <w:jc w:val="right"/>
              <w:rPr>
                <w:color w:val="000000"/>
                <w:szCs w:val="21"/>
                <w:highlight w:val="yellow"/>
              </w:rPr>
            </w:pPr>
            <w:r w:rsidRPr="003B163F">
              <w:t>319,966,767.90</w:t>
            </w:r>
          </w:p>
        </w:tc>
        <w:tc>
          <w:tcPr>
            <w:tcW w:w="1014" w:type="pct"/>
            <w:vAlign w:val="center"/>
          </w:tcPr>
          <w:p w:rsidR="003B163F" w:rsidRPr="00BA4808" w:rsidRDefault="003B163F" w:rsidP="003B163F">
            <w:pPr>
              <w:jc w:val="right"/>
              <w:rPr>
                <w:color w:val="000000"/>
                <w:szCs w:val="21"/>
                <w:highlight w:val="yellow"/>
              </w:rPr>
            </w:pPr>
            <w:r w:rsidRPr="003B163F">
              <w:t>50,232,879.59</w:t>
            </w:r>
          </w:p>
        </w:tc>
        <w:tc>
          <w:tcPr>
            <w:tcW w:w="1332" w:type="pct"/>
            <w:vAlign w:val="center"/>
          </w:tcPr>
          <w:p w:rsidR="003B163F" w:rsidRPr="00BA4808" w:rsidRDefault="003B163F" w:rsidP="003B163F">
            <w:pPr>
              <w:jc w:val="right"/>
              <w:rPr>
                <w:color w:val="000000"/>
                <w:szCs w:val="21"/>
                <w:highlight w:val="yellow"/>
              </w:rPr>
            </w:pPr>
            <w:r w:rsidRPr="003B163F">
              <w:rPr>
                <w:szCs w:val="21"/>
              </w:rPr>
              <w:t>370,199,647.49</w:t>
            </w:r>
          </w:p>
        </w:tc>
      </w:tr>
      <w:tr w:rsidR="003B163F" w:rsidRPr="00002CED" w:rsidTr="00535AAF">
        <w:trPr>
          <w:trHeight w:val="145"/>
          <w:jc w:val="center"/>
        </w:trPr>
        <w:tc>
          <w:tcPr>
            <w:tcW w:w="693" w:type="pct"/>
            <w:vMerge/>
            <w:vAlign w:val="center"/>
          </w:tcPr>
          <w:p w:rsidR="003B163F" w:rsidRPr="00002CED" w:rsidRDefault="003B163F" w:rsidP="003B163F">
            <w:pPr>
              <w:rPr>
                <w:szCs w:val="21"/>
              </w:rPr>
            </w:pPr>
          </w:p>
        </w:tc>
        <w:tc>
          <w:tcPr>
            <w:tcW w:w="927" w:type="pct"/>
            <w:vAlign w:val="center"/>
          </w:tcPr>
          <w:p w:rsidR="003B163F" w:rsidRPr="00002CED" w:rsidRDefault="003B163F" w:rsidP="003B163F">
            <w:pPr>
              <w:rPr>
                <w:szCs w:val="21"/>
              </w:rPr>
            </w:pPr>
            <w:r w:rsidRPr="00002CED">
              <w:rPr>
                <w:rFonts w:hint="eastAsia"/>
                <w:szCs w:val="21"/>
              </w:rPr>
              <w:t>利息结转的份额</w:t>
            </w:r>
          </w:p>
        </w:tc>
        <w:tc>
          <w:tcPr>
            <w:tcW w:w="1034" w:type="pct"/>
            <w:vAlign w:val="center"/>
          </w:tcPr>
          <w:p w:rsidR="003B163F" w:rsidRPr="00BA4808" w:rsidRDefault="003B163F" w:rsidP="003B163F">
            <w:pPr>
              <w:jc w:val="right"/>
              <w:rPr>
                <w:color w:val="000000"/>
                <w:szCs w:val="21"/>
                <w:highlight w:val="yellow"/>
              </w:rPr>
            </w:pPr>
            <w:r w:rsidRPr="003B163F">
              <w:rPr>
                <w:color w:val="000000"/>
                <w:szCs w:val="21"/>
              </w:rPr>
              <w:t>33,027.78</w:t>
            </w:r>
          </w:p>
        </w:tc>
        <w:tc>
          <w:tcPr>
            <w:tcW w:w="1014" w:type="pct"/>
            <w:vAlign w:val="center"/>
          </w:tcPr>
          <w:p w:rsidR="003B163F" w:rsidRPr="00BA4808" w:rsidRDefault="003B163F" w:rsidP="003B163F">
            <w:pPr>
              <w:jc w:val="right"/>
              <w:rPr>
                <w:color w:val="000000"/>
                <w:szCs w:val="21"/>
                <w:highlight w:val="yellow"/>
              </w:rPr>
            </w:pPr>
            <w:r w:rsidRPr="003B163F">
              <w:rPr>
                <w:color w:val="000000"/>
                <w:szCs w:val="21"/>
              </w:rPr>
              <w:t>3,199.63</w:t>
            </w:r>
          </w:p>
        </w:tc>
        <w:tc>
          <w:tcPr>
            <w:tcW w:w="1332" w:type="pct"/>
            <w:vAlign w:val="center"/>
          </w:tcPr>
          <w:p w:rsidR="003B163F" w:rsidRPr="00BA4808" w:rsidRDefault="003B163F" w:rsidP="003B163F">
            <w:pPr>
              <w:jc w:val="right"/>
              <w:rPr>
                <w:color w:val="000000"/>
                <w:szCs w:val="21"/>
                <w:highlight w:val="yellow"/>
              </w:rPr>
            </w:pPr>
            <w:r w:rsidRPr="003B163F">
              <w:rPr>
                <w:color w:val="000000"/>
                <w:szCs w:val="21"/>
              </w:rPr>
              <w:t>36,227.41</w:t>
            </w:r>
          </w:p>
        </w:tc>
      </w:tr>
      <w:tr w:rsidR="008B728E" w:rsidRPr="00002CED" w:rsidTr="00535AAF">
        <w:trPr>
          <w:trHeight w:val="145"/>
          <w:jc w:val="center"/>
        </w:trPr>
        <w:tc>
          <w:tcPr>
            <w:tcW w:w="693" w:type="pct"/>
            <w:vMerge/>
            <w:vAlign w:val="center"/>
          </w:tcPr>
          <w:p w:rsidR="008B728E" w:rsidRPr="00002CED" w:rsidRDefault="008B728E" w:rsidP="008B728E">
            <w:pPr>
              <w:rPr>
                <w:szCs w:val="21"/>
              </w:rPr>
            </w:pPr>
          </w:p>
        </w:tc>
        <w:tc>
          <w:tcPr>
            <w:tcW w:w="927" w:type="pct"/>
            <w:vAlign w:val="center"/>
          </w:tcPr>
          <w:p w:rsidR="008B728E" w:rsidRPr="00002CED" w:rsidRDefault="008B728E" w:rsidP="008B728E">
            <w:pPr>
              <w:rPr>
                <w:szCs w:val="21"/>
              </w:rPr>
            </w:pPr>
            <w:r w:rsidRPr="00002CED">
              <w:rPr>
                <w:rFonts w:hint="eastAsia"/>
                <w:szCs w:val="21"/>
              </w:rPr>
              <w:t>合计</w:t>
            </w:r>
          </w:p>
        </w:tc>
        <w:tc>
          <w:tcPr>
            <w:tcW w:w="1034" w:type="pct"/>
            <w:vAlign w:val="center"/>
          </w:tcPr>
          <w:p w:rsidR="008B728E" w:rsidRPr="00BA4808" w:rsidRDefault="00266D15" w:rsidP="00626A4C">
            <w:pPr>
              <w:widowControl/>
              <w:jc w:val="right"/>
              <w:rPr>
                <w:color w:val="000000"/>
                <w:szCs w:val="21"/>
                <w:highlight w:val="yellow"/>
              </w:rPr>
            </w:pPr>
            <w:r w:rsidRPr="00266D15">
              <w:rPr>
                <w:szCs w:val="21"/>
              </w:rPr>
              <w:t>319,999,795.68</w:t>
            </w:r>
          </w:p>
        </w:tc>
        <w:tc>
          <w:tcPr>
            <w:tcW w:w="1014" w:type="pct"/>
            <w:vAlign w:val="center"/>
          </w:tcPr>
          <w:p w:rsidR="008B728E" w:rsidRPr="00BA4808" w:rsidRDefault="00266D15" w:rsidP="00626A4C">
            <w:pPr>
              <w:jc w:val="right"/>
              <w:rPr>
                <w:color w:val="000000"/>
                <w:szCs w:val="21"/>
                <w:highlight w:val="yellow"/>
              </w:rPr>
            </w:pPr>
            <w:r w:rsidRPr="00266D15">
              <w:rPr>
                <w:color w:val="000000"/>
                <w:szCs w:val="21"/>
              </w:rPr>
              <w:t>50,236,079.22</w:t>
            </w:r>
          </w:p>
        </w:tc>
        <w:tc>
          <w:tcPr>
            <w:tcW w:w="1332" w:type="pct"/>
            <w:vAlign w:val="center"/>
          </w:tcPr>
          <w:p w:rsidR="008B728E" w:rsidRPr="00BA4808" w:rsidRDefault="00266D15" w:rsidP="00626A4C">
            <w:pPr>
              <w:jc w:val="right"/>
              <w:rPr>
                <w:color w:val="000000"/>
                <w:szCs w:val="21"/>
                <w:highlight w:val="yellow"/>
              </w:rPr>
            </w:pPr>
            <w:r w:rsidRPr="00266D15">
              <w:rPr>
                <w:szCs w:val="21"/>
              </w:rPr>
              <w:t>370,235,874.90</w:t>
            </w:r>
          </w:p>
        </w:tc>
      </w:tr>
      <w:tr w:rsidR="00416471" w:rsidRPr="00002CED" w:rsidTr="00A076DA">
        <w:trPr>
          <w:trHeight w:val="558"/>
          <w:jc w:val="center"/>
        </w:trPr>
        <w:tc>
          <w:tcPr>
            <w:tcW w:w="693" w:type="pct"/>
            <w:vMerge w:val="restart"/>
            <w:vAlign w:val="center"/>
          </w:tcPr>
          <w:p w:rsidR="00416471" w:rsidRPr="00002CED" w:rsidRDefault="00416471" w:rsidP="00416471">
            <w:pPr>
              <w:rPr>
                <w:szCs w:val="21"/>
              </w:rPr>
            </w:pPr>
            <w:r w:rsidRPr="00002CED">
              <w:rPr>
                <w:rFonts w:hint="eastAsia"/>
                <w:szCs w:val="21"/>
              </w:rPr>
              <w:t>其中：募集期间基金管理人运用固有资金认购本基金情况</w:t>
            </w:r>
          </w:p>
        </w:tc>
        <w:tc>
          <w:tcPr>
            <w:tcW w:w="927" w:type="pct"/>
            <w:vAlign w:val="center"/>
          </w:tcPr>
          <w:p w:rsidR="00416471" w:rsidRPr="00002CED" w:rsidRDefault="00416471" w:rsidP="00416471">
            <w:pPr>
              <w:rPr>
                <w:szCs w:val="21"/>
              </w:rPr>
            </w:pPr>
            <w:r w:rsidRPr="00002CED">
              <w:rPr>
                <w:rFonts w:hint="eastAsia"/>
                <w:szCs w:val="21"/>
              </w:rPr>
              <w:t>认购的基金份额（单位：份）</w:t>
            </w:r>
          </w:p>
        </w:tc>
        <w:tc>
          <w:tcPr>
            <w:tcW w:w="1034" w:type="pct"/>
            <w:vAlign w:val="center"/>
          </w:tcPr>
          <w:p w:rsidR="00416471" w:rsidRPr="00002CED" w:rsidRDefault="00266D15">
            <w:pPr>
              <w:widowControl/>
              <w:jc w:val="right"/>
              <w:rPr>
                <w:color w:val="000000"/>
                <w:szCs w:val="21"/>
              </w:rPr>
            </w:pPr>
            <w:r w:rsidRPr="00266D15">
              <w:t>10,000,000.00</w:t>
            </w:r>
          </w:p>
        </w:tc>
        <w:tc>
          <w:tcPr>
            <w:tcW w:w="1014" w:type="pct"/>
            <w:vAlign w:val="center"/>
          </w:tcPr>
          <w:p w:rsidR="00416471" w:rsidRPr="00002CED" w:rsidRDefault="00416471">
            <w:pPr>
              <w:jc w:val="right"/>
              <w:rPr>
                <w:color w:val="000000"/>
                <w:szCs w:val="21"/>
              </w:rPr>
            </w:pPr>
            <w:r w:rsidRPr="00002CED">
              <w:t>0.00</w:t>
            </w:r>
          </w:p>
        </w:tc>
        <w:tc>
          <w:tcPr>
            <w:tcW w:w="1332" w:type="pct"/>
            <w:vAlign w:val="center"/>
          </w:tcPr>
          <w:p w:rsidR="00416471" w:rsidRPr="00002CED" w:rsidRDefault="00266D15">
            <w:pPr>
              <w:jc w:val="right"/>
              <w:rPr>
                <w:color w:val="000000"/>
                <w:szCs w:val="21"/>
              </w:rPr>
            </w:pPr>
            <w:r w:rsidRPr="00266D15">
              <w:t>10,000,000.00</w:t>
            </w:r>
          </w:p>
        </w:tc>
      </w:tr>
      <w:tr w:rsidR="00C90C11" w:rsidRPr="00002CED" w:rsidTr="00C90C11">
        <w:trPr>
          <w:trHeight w:val="847"/>
          <w:jc w:val="center"/>
        </w:trPr>
        <w:tc>
          <w:tcPr>
            <w:tcW w:w="693" w:type="pct"/>
            <w:vMerge/>
            <w:vAlign w:val="center"/>
          </w:tcPr>
          <w:p w:rsidR="00C90C11" w:rsidRPr="00002CED" w:rsidRDefault="00C90C11" w:rsidP="00C90C11">
            <w:pPr>
              <w:rPr>
                <w:szCs w:val="21"/>
              </w:rPr>
            </w:pPr>
          </w:p>
        </w:tc>
        <w:tc>
          <w:tcPr>
            <w:tcW w:w="927" w:type="pct"/>
            <w:vAlign w:val="center"/>
          </w:tcPr>
          <w:p w:rsidR="00C90C11" w:rsidRPr="00002CED" w:rsidRDefault="00C90C11" w:rsidP="00C90C11">
            <w:pPr>
              <w:rPr>
                <w:szCs w:val="21"/>
              </w:rPr>
            </w:pPr>
            <w:r w:rsidRPr="00002CED">
              <w:rPr>
                <w:rFonts w:hint="eastAsia"/>
                <w:szCs w:val="21"/>
              </w:rPr>
              <w:t>占基金总份额比例</w:t>
            </w:r>
          </w:p>
        </w:tc>
        <w:tc>
          <w:tcPr>
            <w:tcW w:w="1034" w:type="pct"/>
            <w:vAlign w:val="center"/>
          </w:tcPr>
          <w:p w:rsidR="00C90C11" w:rsidRPr="00C90C11" w:rsidRDefault="00266D15" w:rsidP="00A214A2">
            <w:pPr>
              <w:widowControl/>
              <w:jc w:val="right"/>
            </w:pPr>
            <w:r w:rsidRPr="00266D15">
              <w:t>3.1</w:t>
            </w:r>
            <w:r w:rsidR="00A214A2">
              <w:t>250</w:t>
            </w:r>
            <w:r w:rsidR="00C90C11" w:rsidRPr="00076352">
              <w:t>%</w:t>
            </w:r>
          </w:p>
        </w:tc>
        <w:tc>
          <w:tcPr>
            <w:tcW w:w="1014" w:type="pct"/>
            <w:vAlign w:val="center"/>
          </w:tcPr>
          <w:p w:rsidR="00C90C11" w:rsidRPr="00C90C11" w:rsidRDefault="00376B5A" w:rsidP="00C90C11">
            <w:pPr>
              <w:widowControl/>
              <w:jc w:val="right"/>
            </w:pPr>
            <w:r>
              <w:t>0.00</w:t>
            </w:r>
            <w:r w:rsidR="00621B09">
              <w:t>00</w:t>
            </w:r>
            <w:r w:rsidR="00C90C11" w:rsidRPr="00076352">
              <w:t>%</w:t>
            </w:r>
          </w:p>
        </w:tc>
        <w:tc>
          <w:tcPr>
            <w:tcW w:w="1332" w:type="pct"/>
            <w:vAlign w:val="center"/>
          </w:tcPr>
          <w:p w:rsidR="00C90C11" w:rsidRPr="00C90C11" w:rsidRDefault="00266D15" w:rsidP="00C90C11">
            <w:pPr>
              <w:widowControl/>
              <w:jc w:val="right"/>
            </w:pPr>
            <w:r w:rsidRPr="00266D15">
              <w:t>2.70</w:t>
            </w:r>
            <w:r w:rsidR="004842D6">
              <w:t>10</w:t>
            </w:r>
            <w:r w:rsidRPr="00266D15">
              <w:t>%</w:t>
            </w:r>
          </w:p>
        </w:tc>
      </w:tr>
      <w:tr w:rsidR="00416471" w:rsidRPr="00002CED" w:rsidTr="00E7584E">
        <w:trPr>
          <w:trHeight w:val="820"/>
          <w:jc w:val="center"/>
        </w:trPr>
        <w:tc>
          <w:tcPr>
            <w:tcW w:w="693" w:type="pct"/>
            <w:vMerge/>
            <w:vAlign w:val="center"/>
          </w:tcPr>
          <w:p w:rsidR="00416471" w:rsidRPr="00002CED" w:rsidRDefault="00416471" w:rsidP="00416471">
            <w:pPr>
              <w:rPr>
                <w:szCs w:val="21"/>
              </w:rPr>
            </w:pPr>
          </w:p>
        </w:tc>
        <w:tc>
          <w:tcPr>
            <w:tcW w:w="927" w:type="pct"/>
            <w:vAlign w:val="center"/>
          </w:tcPr>
          <w:p w:rsidR="00416471" w:rsidRPr="00002CED" w:rsidRDefault="00416471" w:rsidP="00416471">
            <w:pPr>
              <w:rPr>
                <w:szCs w:val="21"/>
              </w:rPr>
            </w:pPr>
            <w:r w:rsidRPr="00002CED">
              <w:rPr>
                <w:rFonts w:hint="eastAsia"/>
                <w:szCs w:val="21"/>
              </w:rPr>
              <w:t>其他需要说明的事项</w:t>
            </w:r>
          </w:p>
        </w:tc>
        <w:tc>
          <w:tcPr>
            <w:tcW w:w="1034" w:type="pct"/>
            <w:vAlign w:val="center"/>
          </w:tcPr>
          <w:p w:rsidR="00416471" w:rsidRPr="00002CED" w:rsidRDefault="00FC64B7" w:rsidP="00E7584E">
            <w:pPr>
              <w:rPr>
                <w:color w:val="000000"/>
                <w:szCs w:val="21"/>
              </w:rPr>
            </w:pPr>
            <w:r w:rsidRPr="00FC64B7">
              <w:rPr>
                <w:rFonts w:hint="eastAsia"/>
                <w:szCs w:val="21"/>
              </w:rPr>
              <w:t>认购日期为</w:t>
            </w:r>
            <w:r w:rsidRPr="00FC64B7">
              <w:rPr>
                <w:rFonts w:hint="eastAsia"/>
                <w:szCs w:val="21"/>
              </w:rPr>
              <w:t>202</w:t>
            </w:r>
            <w:r>
              <w:rPr>
                <w:szCs w:val="21"/>
              </w:rPr>
              <w:t>6</w:t>
            </w:r>
            <w:r w:rsidRPr="00FC64B7">
              <w:rPr>
                <w:rFonts w:hint="eastAsia"/>
                <w:szCs w:val="21"/>
              </w:rPr>
              <w:t>年</w:t>
            </w:r>
            <w:r>
              <w:rPr>
                <w:szCs w:val="21"/>
              </w:rPr>
              <w:t>2</w:t>
            </w:r>
            <w:r w:rsidRPr="00FC64B7">
              <w:rPr>
                <w:rFonts w:hint="eastAsia"/>
                <w:szCs w:val="21"/>
              </w:rPr>
              <w:t>月</w:t>
            </w:r>
            <w:r>
              <w:rPr>
                <w:szCs w:val="21"/>
              </w:rPr>
              <w:t>25</w:t>
            </w:r>
            <w:r w:rsidRPr="00FC64B7">
              <w:rPr>
                <w:rFonts w:hint="eastAsia"/>
                <w:szCs w:val="21"/>
              </w:rPr>
              <w:t>日，认购费为</w:t>
            </w:r>
            <w:r w:rsidRPr="00FC64B7">
              <w:rPr>
                <w:rFonts w:hint="eastAsia"/>
                <w:szCs w:val="21"/>
              </w:rPr>
              <w:t>0.00</w:t>
            </w:r>
            <w:r w:rsidRPr="00FC64B7">
              <w:rPr>
                <w:rFonts w:hint="eastAsia"/>
                <w:szCs w:val="21"/>
              </w:rPr>
              <w:t>元。</w:t>
            </w:r>
          </w:p>
        </w:tc>
        <w:tc>
          <w:tcPr>
            <w:tcW w:w="1014" w:type="pct"/>
            <w:vAlign w:val="center"/>
          </w:tcPr>
          <w:p w:rsidR="00416471" w:rsidRPr="00002CED" w:rsidRDefault="001B235B" w:rsidP="00BA4808">
            <w:pPr>
              <w:jc w:val="right"/>
              <w:rPr>
                <w:color w:val="000000"/>
                <w:szCs w:val="21"/>
              </w:rPr>
            </w:pPr>
            <w:r>
              <w:rPr>
                <w:rFonts w:hint="eastAsia"/>
                <w:color w:val="000000"/>
                <w:szCs w:val="21"/>
              </w:rPr>
              <w:t>无</w:t>
            </w:r>
          </w:p>
        </w:tc>
        <w:tc>
          <w:tcPr>
            <w:tcW w:w="1332" w:type="pct"/>
            <w:vAlign w:val="center"/>
          </w:tcPr>
          <w:p w:rsidR="00416471" w:rsidRPr="00002CED" w:rsidRDefault="001B235B" w:rsidP="00376B5A">
            <w:pPr>
              <w:jc w:val="right"/>
              <w:rPr>
                <w:color w:val="000000"/>
                <w:szCs w:val="21"/>
              </w:rPr>
            </w:pPr>
            <w:r>
              <w:rPr>
                <w:rFonts w:hint="eastAsia"/>
                <w:color w:val="000000"/>
                <w:szCs w:val="21"/>
              </w:rPr>
              <w:t>无</w:t>
            </w:r>
            <w:bookmarkStart w:id="3" w:name="_GoBack"/>
            <w:bookmarkEnd w:id="3"/>
          </w:p>
        </w:tc>
      </w:tr>
      <w:tr w:rsidR="004F3F14" w:rsidRPr="00002CED" w:rsidTr="00984430">
        <w:trPr>
          <w:trHeight w:val="1329"/>
          <w:jc w:val="center"/>
        </w:trPr>
        <w:tc>
          <w:tcPr>
            <w:tcW w:w="693" w:type="pct"/>
            <w:vMerge w:val="restart"/>
            <w:vAlign w:val="center"/>
          </w:tcPr>
          <w:p w:rsidR="004F3F14" w:rsidRPr="00002CED" w:rsidRDefault="004F3F14" w:rsidP="004F3F14">
            <w:pPr>
              <w:rPr>
                <w:szCs w:val="21"/>
              </w:rPr>
            </w:pPr>
            <w:r w:rsidRPr="00002CED">
              <w:rPr>
                <w:rFonts w:hint="eastAsia"/>
                <w:szCs w:val="21"/>
              </w:rPr>
              <w:lastRenderedPageBreak/>
              <w:t>其中：募集期间基金管理人的从业人员认购本基金情况</w:t>
            </w:r>
          </w:p>
        </w:tc>
        <w:tc>
          <w:tcPr>
            <w:tcW w:w="927" w:type="pct"/>
            <w:vAlign w:val="center"/>
          </w:tcPr>
          <w:p w:rsidR="004F3F14" w:rsidRPr="00002CED" w:rsidRDefault="004F3F14" w:rsidP="004F3F14">
            <w:pPr>
              <w:rPr>
                <w:szCs w:val="21"/>
              </w:rPr>
            </w:pPr>
            <w:r w:rsidRPr="00002CED">
              <w:rPr>
                <w:rFonts w:hint="eastAsia"/>
                <w:szCs w:val="21"/>
              </w:rPr>
              <w:t>认购的基金份额（单位：份）</w:t>
            </w:r>
          </w:p>
        </w:tc>
        <w:tc>
          <w:tcPr>
            <w:tcW w:w="1034" w:type="pct"/>
            <w:tcBorders>
              <w:bottom w:val="single" w:sz="4" w:space="0" w:color="auto"/>
            </w:tcBorders>
            <w:vAlign w:val="center"/>
          </w:tcPr>
          <w:p w:rsidR="004F3F14" w:rsidRPr="00BA4808" w:rsidRDefault="006E6FD2">
            <w:pPr>
              <w:widowControl/>
              <w:jc w:val="right"/>
              <w:rPr>
                <w:color w:val="000000"/>
                <w:szCs w:val="21"/>
                <w:highlight w:val="yellow"/>
              </w:rPr>
            </w:pPr>
            <w:r w:rsidRPr="009138F5">
              <w:t>0</w:t>
            </w:r>
            <w:r w:rsidRPr="00025D0D">
              <w:t>.</w:t>
            </w:r>
            <w:r>
              <w:t>00</w:t>
            </w:r>
          </w:p>
        </w:tc>
        <w:tc>
          <w:tcPr>
            <w:tcW w:w="1014" w:type="pct"/>
            <w:tcBorders>
              <w:bottom w:val="single" w:sz="4" w:space="0" w:color="auto"/>
            </w:tcBorders>
            <w:vAlign w:val="center"/>
          </w:tcPr>
          <w:p w:rsidR="004F3F14" w:rsidRPr="00BA4808" w:rsidRDefault="006E6FD2">
            <w:pPr>
              <w:jc w:val="right"/>
              <w:rPr>
                <w:color w:val="000000"/>
                <w:szCs w:val="21"/>
                <w:highlight w:val="yellow"/>
              </w:rPr>
            </w:pPr>
            <w:r w:rsidRPr="009138F5">
              <w:t>0</w:t>
            </w:r>
            <w:r w:rsidRPr="00025D0D">
              <w:t>.</w:t>
            </w:r>
            <w:r>
              <w:t>00</w:t>
            </w:r>
          </w:p>
        </w:tc>
        <w:tc>
          <w:tcPr>
            <w:tcW w:w="1332" w:type="pct"/>
            <w:tcBorders>
              <w:bottom w:val="single" w:sz="4" w:space="0" w:color="auto"/>
            </w:tcBorders>
            <w:vAlign w:val="center"/>
          </w:tcPr>
          <w:p w:rsidR="004F3F14" w:rsidRPr="00BA4808" w:rsidRDefault="006E6FD2">
            <w:pPr>
              <w:jc w:val="right"/>
              <w:rPr>
                <w:color w:val="000000"/>
                <w:szCs w:val="21"/>
                <w:highlight w:val="yellow"/>
              </w:rPr>
            </w:pPr>
            <w:r w:rsidRPr="009138F5">
              <w:t>0</w:t>
            </w:r>
            <w:r w:rsidRPr="00025D0D">
              <w:t>.</w:t>
            </w:r>
            <w:r>
              <w:t>00</w:t>
            </w:r>
          </w:p>
        </w:tc>
      </w:tr>
      <w:tr w:rsidR="00984430" w:rsidRPr="00002CED" w:rsidTr="00984430">
        <w:trPr>
          <w:trHeight w:val="145"/>
          <w:jc w:val="center"/>
        </w:trPr>
        <w:tc>
          <w:tcPr>
            <w:tcW w:w="693" w:type="pct"/>
            <w:vMerge/>
            <w:vAlign w:val="center"/>
          </w:tcPr>
          <w:p w:rsidR="00984430" w:rsidRPr="00002CED" w:rsidRDefault="00984430" w:rsidP="00984430">
            <w:pPr>
              <w:rPr>
                <w:szCs w:val="21"/>
              </w:rPr>
            </w:pPr>
          </w:p>
        </w:tc>
        <w:tc>
          <w:tcPr>
            <w:tcW w:w="927" w:type="pct"/>
            <w:vAlign w:val="center"/>
          </w:tcPr>
          <w:p w:rsidR="00984430" w:rsidRPr="00002CED" w:rsidRDefault="00984430" w:rsidP="00984430">
            <w:pPr>
              <w:rPr>
                <w:szCs w:val="21"/>
              </w:rPr>
            </w:pPr>
            <w:r w:rsidRPr="00002CED">
              <w:rPr>
                <w:rFonts w:hint="eastAsia"/>
                <w:szCs w:val="21"/>
              </w:rPr>
              <w:t>占基金总份额比例</w:t>
            </w:r>
          </w:p>
        </w:tc>
        <w:tc>
          <w:tcPr>
            <w:tcW w:w="1034" w:type="pct"/>
            <w:tcBorders>
              <w:top w:val="single" w:sz="4" w:space="0" w:color="auto"/>
              <w:left w:val="nil"/>
              <w:bottom w:val="single" w:sz="4" w:space="0" w:color="auto"/>
              <w:right w:val="single" w:sz="4" w:space="0" w:color="auto"/>
            </w:tcBorders>
            <w:shd w:val="clear" w:color="auto" w:fill="auto"/>
            <w:vAlign w:val="center"/>
          </w:tcPr>
          <w:p w:rsidR="00984430" w:rsidRPr="00BA4808" w:rsidRDefault="006E6FD2" w:rsidP="00984430">
            <w:pPr>
              <w:widowControl/>
              <w:jc w:val="right"/>
              <w:rPr>
                <w:highlight w:val="yellow"/>
              </w:rPr>
            </w:pPr>
            <w:r w:rsidRPr="00025D0D">
              <w:t>0.0</w:t>
            </w:r>
            <w:r w:rsidRPr="009138F5">
              <w:t>0</w:t>
            </w:r>
            <w:r w:rsidR="00A70C32">
              <w:t>00</w:t>
            </w:r>
            <w:r w:rsidRPr="00025D0D">
              <w:t>%</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rsidR="00984430" w:rsidRPr="00BA4808" w:rsidRDefault="006E6FD2" w:rsidP="00984430">
            <w:pPr>
              <w:widowControl/>
              <w:jc w:val="right"/>
              <w:rPr>
                <w:highlight w:val="yellow"/>
              </w:rPr>
            </w:pPr>
            <w:r w:rsidRPr="00025D0D">
              <w:t>0.0</w:t>
            </w:r>
            <w:r w:rsidRPr="009138F5">
              <w:t>0</w:t>
            </w:r>
            <w:r w:rsidR="00A70C32">
              <w:t>00</w:t>
            </w:r>
            <w:r w:rsidRPr="00025D0D">
              <w:t>%</w:t>
            </w:r>
          </w:p>
        </w:tc>
        <w:tc>
          <w:tcPr>
            <w:tcW w:w="1332" w:type="pct"/>
            <w:tcBorders>
              <w:top w:val="single" w:sz="4" w:space="0" w:color="auto"/>
              <w:left w:val="single" w:sz="4" w:space="0" w:color="auto"/>
              <w:bottom w:val="single" w:sz="4" w:space="0" w:color="auto"/>
              <w:right w:val="single" w:sz="4" w:space="0" w:color="auto"/>
            </w:tcBorders>
            <w:shd w:val="clear" w:color="auto" w:fill="auto"/>
            <w:vAlign w:val="center"/>
          </w:tcPr>
          <w:p w:rsidR="00984430" w:rsidRPr="00BA4808" w:rsidRDefault="006E6FD2" w:rsidP="00984430">
            <w:pPr>
              <w:widowControl/>
              <w:jc w:val="right"/>
              <w:rPr>
                <w:highlight w:val="yellow"/>
              </w:rPr>
            </w:pPr>
            <w:r w:rsidRPr="00025D0D">
              <w:t>0.0</w:t>
            </w:r>
            <w:r w:rsidRPr="009138F5">
              <w:t>0</w:t>
            </w:r>
            <w:r w:rsidR="00A70C32">
              <w:t>00</w:t>
            </w:r>
            <w:r w:rsidRPr="00025D0D">
              <w:t>%</w:t>
            </w:r>
          </w:p>
        </w:tc>
      </w:tr>
      <w:tr w:rsidR="00416471" w:rsidRPr="00002CED" w:rsidTr="00535AAF">
        <w:trPr>
          <w:trHeight w:val="619"/>
          <w:jc w:val="center"/>
        </w:trPr>
        <w:tc>
          <w:tcPr>
            <w:tcW w:w="3668" w:type="pct"/>
            <w:gridSpan w:val="4"/>
            <w:vAlign w:val="center"/>
          </w:tcPr>
          <w:p w:rsidR="00416471" w:rsidRPr="00002CED" w:rsidRDefault="00416471" w:rsidP="00416471">
            <w:pPr>
              <w:rPr>
                <w:color w:val="000000"/>
                <w:szCs w:val="21"/>
              </w:rPr>
            </w:pPr>
            <w:r w:rsidRPr="00002CED">
              <w:rPr>
                <w:rFonts w:hint="eastAsia"/>
                <w:szCs w:val="21"/>
              </w:rPr>
              <w:t>募集期限届满基金是否符合法律法规规定的办理基金备案手续的条件</w:t>
            </w:r>
          </w:p>
        </w:tc>
        <w:tc>
          <w:tcPr>
            <w:tcW w:w="1332" w:type="pct"/>
            <w:vAlign w:val="center"/>
          </w:tcPr>
          <w:p w:rsidR="00416471" w:rsidRPr="00002CED" w:rsidRDefault="00416471" w:rsidP="00416471">
            <w:pPr>
              <w:jc w:val="center"/>
              <w:rPr>
                <w:color w:val="000000"/>
                <w:szCs w:val="21"/>
              </w:rPr>
            </w:pPr>
            <w:r w:rsidRPr="00002CED">
              <w:rPr>
                <w:rFonts w:hint="eastAsia"/>
                <w:color w:val="000000"/>
                <w:szCs w:val="21"/>
              </w:rPr>
              <w:t>是</w:t>
            </w:r>
          </w:p>
        </w:tc>
      </w:tr>
      <w:tr w:rsidR="00416471" w:rsidRPr="00002CED" w:rsidTr="00535AAF">
        <w:trPr>
          <w:trHeight w:val="70"/>
          <w:jc w:val="center"/>
        </w:trPr>
        <w:tc>
          <w:tcPr>
            <w:tcW w:w="3668" w:type="pct"/>
            <w:gridSpan w:val="4"/>
            <w:vAlign w:val="center"/>
          </w:tcPr>
          <w:p w:rsidR="00416471" w:rsidRPr="00002CED" w:rsidRDefault="00416471" w:rsidP="00416471">
            <w:pPr>
              <w:rPr>
                <w:color w:val="000000"/>
                <w:szCs w:val="21"/>
              </w:rPr>
            </w:pPr>
            <w:r w:rsidRPr="00002CED">
              <w:rPr>
                <w:rFonts w:hint="eastAsia"/>
                <w:szCs w:val="21"/>
              </w:rPr>
              <w:t>向中国证监会办理基金备案手续获得书面确认的日期</w:t>
            </w:r>
          </w:p>
        </w:tc>
        <w:tc>
          <w:tcPr>
            <w:tcW w:w="1332" w:type="pct"/>
            <w:vAlign w:val="center"/>
          </w:tcPr>
          <w:p w:rsidR="00416471" w:rsidRPr="00002CED" w:rsidRDefault="009A5629" w:rsidP="009A5629">
            <w:pPr>
              <w:widowControl/>
              <w:adjustRightInd w:val="0"/>
              <w:snapToGrid w:val="0"/>
              <w:jc w:val="center"/>
              <w:rPr>
                <w:kern w:val="0"/>
                <w:szCs w:val="21"/>
              </w:rPr>
            </w:pPr>
            <w:r w:rsidRPr="00002CED">
              <w:rPr>
                <w:color w:val="000000"/>
                <w:szCs w:val="21"/>
              </w:rPr>
              <w:t>202</w:t>
            </w:r>
            <w:r>
              <w:rPr>
                <w:color w:val="000000"/>
                <w:szCs w:val="21"/>
              </w:rPr>
              <w:t>6</w:t>
            </w:r>
            <w:r w:rsidR="00D42EBE" w:rsidRPr="00002CED">
              <w:rPr>
                <w:rFonts w:hint="eastAsia"/>
                <w:color w:val="000000"/>
                <w:szCs w:val="21"/>
              </w:rPr>
              <w:t>年</w:t>
            </w:r>
            <w:r>
              <w:rPr>
                <w:color w:val="000000"/>
                <w:szCs w:val="21"/>
              </w:rPr>
              <w:t>2</w:t>
            </w:r>
            <w:r w:rsidR="00D42EBE" w:rsidRPr="00002CED">
              <w:rPr>
                <w:rFonts w:hint="eastAsia"/>
                <w:color w:val="000000"/>
                <w:szCs w:val="21"/>
              </w:rPr>
              <w:t>月</w:t>
            </w:r>
            <w:r>
              <w:rPr>
                <w:color w:val="000000"/>
                <w:szCs w:val="21"/>
              </w:rPr>
              <w:t>27</w:t>
            </w:r>
            <w:r w:rsidR="00416471" w:rsidRPr="00002CED">
              <w:rPr>
                <w:rFonts w:hint="eastAsia"/>
                <w:color w:val="000000"/>
                <w:szCs w:val="21"/>
              </w:rPr>
              <w:t>日</w:t>
            </w:r>
          </w:p>
        </w:tc>
      </w:tr>
    </w:tbl>
    <w:p w:rsidR="00060EE8" w:rsidRPr="00002CED" w:rsidRDefault="00060EE8">
      <w:pPr>
        <w:spacing w:line="360" w:lineRule="auto"/>
        <w:rPr>
          <w:color w:val="000000"/>
          <w:szCs w:val="21"/>
        </w:rPr>
      </w:pPr>
      <w:r w:rsidRPr="00002CED">
        <w:rPr>
          <w:rFonts w:hint="eastAsia"/>
          <w:color w:val="000000"/>
          <w:szCs w:val="21"/>
        </w:rPr>
        <w:t>注：</w:t>
      </w:r>
      <w:r w:rsidR="0090277A" w:rsidRPr="00002CED">
        <w:rPr>
          <w:rFonts w:hint="eastAsia"/>
          <w:color w:val="000000"/>
          <w:szCs w:val="21"/>
        </w:rPr>
        <w:t>（</w:t>
      </w:r>
      <w:r w:rsidR="00645DA9" w:rsidRPr="00002CED">
        <w:rPr>
          <w:color w:val="000000"/>
          <w:szCs w:val="21"/>
        </w:rPr>
        <w:t>1</w:t>
      </w:r>
      <w:r w:rsidR="0090277A" w:rsidRPr="00002CED">
        <w:rPr>
          <w:rFonts w:hint="eastAsia"/>
          <w:color w:val="000000"/>
          <w:szCs w:val="21"/>
        </w:rPr>
        <w:t>）</w:t>
      </w:r>
      <w:r w:rsidRPr="00002CED">
        <w:rPr>
          <w:rFonts w:hint="eastAsia"/>
          <w:color w:val="000000"/>
          <w:szCs w:val="21"/>
        </w:rPr>
        <w:t>本基金募集期间的信息披露费、会计师费、律师费以及其他费用，不从基金财产中列支。</w:t>
      </w:r>
    </w:p>
    <w:p w:rsidR="008E33C7" w:rsidRDefault="0090277A" w:rsidP="008E33C7">
      <w:pPr>
        <w:spacing w:line="360" w:lineRule="auto"/>
        <w:ind w:firstLineChars="200" w:firstLine="420"/>
        <w:rPr>
          <w:color w:val="000000"/>
          <w:szCs w:val="21"/>
        </w:rPr>
      </w:pPr>
      <w:r w:rsidRPr="00002CED">
        <w:rPr>
          <w:rFonts w:hint="eastAsia"/>
          <w:color w:val="000000"/>
          <w:szCs w:val="21"/>
        </w:rPr>
        <w:t>（</w:t>
      </w:r>
      <w:r w:rsidR="00645DA9" w:rsidRPr="00002CED">
        <w:rPr>
          <w:color w:val="000000"/>
          <w:szCs w:val="21"/>
        </w:rPr>
        <w:t>2</w:t>
      </w:r>
      <w:r w:rsidRPr="00002CED">
        <w:rPr>
          <w:rFonts w:hint="eastAsia"/>
          <w:color w:val="000000"/>
          <w:szCs w:val="21"/>
        </w:rPr>
        <w:t>）</w:t>
      </w:r>
      <w:r w:rsidR="00060EE8" w:rsidRPr="00002CED">
        <w:rPr>
          <w:rFonts w:hint="eastAsia"/>
          <w:color w:val="000000"/>
          <w:szCs w:val="21"/>
        </w:rPr>
        <w:t>本基金管理人高级管理人员、基金投资和研究部门负责人认购本基金份额总量的数量区间为</w:t>
      </w:r>
      <w:r w:rsidR="00862722" w:rsidRPr="00002CED">
        <w:rPr>
          <w:color w:val="000000"/>
          <w:szCs w:val="21"/>
        </w:rPr>
        <w:t>0</w:t>
      </w:r>
      <w:r w:rsidR="008172D8" w:rsidRPr="00002CED">
        <w:rPr>
          <w:rFonts w:hint="eastAsia"/>
          <w:color w:val="000000"/>
          <w:szCs w:val="21"/>
        </w:rPr>
        <w:t>份</w:t>
      </w:r>
      <w:r w:rsidR="00060EE8" w:rsidRPr="00002CED">
        <w:rPr>
          <w:rFonts w:hint="eastAsia"/>
          <w:color w:val="000000"/>
          <w:szCs w:val="21"/>
        </w:rPr>
        <w:t>；本基金的基金经理认购本基金份额总量的数量区间为</w:t>
      </w:r>
      <w:r w:rsidR="00862722" w:rsidRPr="00002CED">
        <w:rPr>
          <w:color w:val="000000"/>
          <w:szCs w:val="21"/>
        </w:rPr>
        <w:t>0</w:t>
      </w:r>
      <w:r w:rsidR="008172D8" w:rsidRPr="00002CED">
        <w:rPr>
          <w:rFonts w:hint="eastAsia"/>
          <w:color w:val="000000"/>
          <w:szCs w:val="21"/>
        </w:rPr>
        <w:t>份</w:t>
      </w:r>
      <w:r w:rsidR="00060EE8" w:rsidRPr="00002CED">
        <w:rPr>
          <w:rFonts w:hint="eastAsia"/>
          <w:color w:val="000000"/>
          <w:szCs w:val="21"/>
        </w:rPr>
        <w:t>。</w:t>
      </w:r>
    </w:p>
    <w:p w:rsidR="004E5705" w:rsidRPr="00002CED" w:rsidRDefault="004E5705" w:rsidP="004E5705">
      <w:pPr>
        <w:pStyle w:val="30"/>
        <w:keepNext w:val="0"/>
        <w:keepLines w:val="0"/>
        <w:numPr>
          <w:ilvl w:val="0"/>
          <w:numId w:val="13"/>
        </w:numPr>
        <w:spacing w:before="0" w:after="0" w:line="360" w:lineRule="auto"/>
        <w:jc w:val="left"/>
        <w:rPr>
          <w:bCs w:val="0"/>
          <w:sz w:val="21"/>
          <w:szCs w:val="21"/>
        </w:rPr>
      </w:pPr>
      <w:r w:rsidRPr="00002CED">
        <w:rPr>
          <w:rFonts w:hint="eastAsia"/>
          <w:bCs w:val="0"/>
          <w:sz w:val="21"/>
          <w:szCs w:val="21"/>
        </w:rPr>
        <w:t>发起式基金发起资金持有份额情况</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2"/>
        <w:gridCol w:w="1559"/>
        <w:gridCol w:w="1134"/>
        <w:gridCol w:w="1559"/>
        <w:gridCol w:w="1134"/>
        <w:gridCol w:w="1139"/>
      </w:tblGrid>
      <w:tr w:rsidR="004E5705" w:rsidRPr="00002CED" w:rsidTr="00F1773C">
        <w:trPr>
          <w:jc w:val="center"/>
        </w:trPr>
        <w:tc>
          <w:tcPr>
            <w:tcW w:w="2122" w:type="dxa"/>
            <w:shd w:val="clear" w:color="auto" w:fill="auto"/>
            <w:vAlign w:val="center"/>
          </w:tcPr>
          <w:p w:rsidR="004E5705" w:rsidRPr="00002CED" w:rsidRDefault="004E5705" w:rsidP="00F1773C">
            <w:pPr>
              <w:jc w:val="center"/>
              <w:rPr>
                <w:szCs w:val="21"/>
              </w:rPr>
            </w:pPr>
            <w:r w:rsidRPr="00002CED">
              <w:rPr>
                <w:rFonts w:hint="eastAsia"/>
                <w:szCs w:val="21"/>
              </w:rPr>
              <w:t>项目</w:t>
            </w:r>
          </w:p>
        </w:tc>
        <w:tc>
          <w:tcPr>
            <w:tcW w:w="1559" w:type="dxa"/>
            <w:shd w:val="clear" w:color="auto" w:fill="auto"/>
            <w:vAlign w:val="center"/>
          </w:tcPr>
          <w:p w:rsidR="004E5705" w:rsidRPr="00002CED" w:rsidRDefault="004E5705" w:rsidP="00F1773C">
            <w:pPr>
              <w:jc w:val="center"/>
              <w:rPr>
                <w:szCs w:val="21"/>
              </w:rPr>
            </w:pPr>
            <w:r w:rsidRPr="00002CED">
              <w:rPr>
                <w:rFonts w:hint="eastAsia"/>
                <w:szCs w:val="21"/>
              </w:rPr>
              <w:t>持有份额总数</w:t>
            </w:r>
          </w:p>
        </w:tc>
        <w:tc>
          <w:tcPr>
            <w:tcW w:w="1134" w:type="dxa"/>
            <w:shd w:val="clear" w:color="auto" w:fill="auto"/>
            <w:vAlign w:val="center"/>
          </w:tcPr>
          <w:p w:rsidR="004E5705" w:rsidRPr="00002CED" w:rsidRDefault="004E5705" w:rsidP="00F1773C">
            <w:pPr>
              <w:jc w:val="center"/>
              <w:rPr>
                <w:szCs w:val="21"/>
              </w:rPr>
            </w:pPr>
            <w:r w:rsidRPr="00002CED">
              <w:rPr>
                <w:rFonts w:hint="eastAsia"/>
                <w:szCs w:val="21"/>
              </w:rPr>
              <w:t>持有份额占基金总份额比例</w:t>
            </w:r>
          </w:p>
        </w:tc>
        <w:tc>
          <w:tcPr>
            <w:tcW w:w="1559" w:type="dxa"/>
            <w:shd w:val="clear" w:color="auto" w:fill="auto"/>
            <w:vAlign w:val="center"/>
          </w:tcPr>
          <w:p w:rsidR="004E5705" w:rsidRPr="00002CED" w:rsidRDefault="004E5705" w:rsidP="00F1773C">
            <w:pPr>
              <w:jc w:val="center"/>
              <w:rPr>
                <w:szCs w:val="21"/>
              </w:rPr>
            </w:pPr>
            <w:r w:rsidRPr="00002CED">
              <w:rPr>
                <w:rFonts w:hint="eastAsia"/>
                <w:szCs w:val="21"/>
              </w:rPr>
              <w:t>发起份额总数</w:t>
            </w:r>
          </w:p>
        </w:tc>
        <w:tc>
          <w:tcPr>
            <w:tcW w:w="1134" w:type="dxa"/>
            <w:shd w:val="clear" w:color="auto" w:fill="auto"/>
            <w:vAlign w:val="center"/>
          </w:tcPr>
          <w:p w:rsidR="004E5705" w:rsidRPr="00002CED" w:rsidRDefault="004E5705" w:rsidP="00F1773C">
            <w:pPr>
              <w:jc w:val="center"/>
              <w:rPr>
                <w:szCs w:val="21"/>
              </w:rPr>
            </w:pPr>
            <w:r w:rsidRPr="00002CED">
              <w:rPr>
                <w:rFonts w:hint="eastAsia"/>
                <w:szCs w:val="21"/>
              </w:rPr>
              <w:t>发起份额占基金总份额比例</w:t>
            </w:r>
          </w:p>
        </w:tc>
        <w:tc>
          <w:tcPr>
            <w:tcW w:w="1139" w:type="dxa"/>
            <w:shd w:val="clear" w:color="auto" w:fill="auto"/>
            <w:vAlign w:val="center"/>
          </w:tcPr>
          <w:p w:rsidR="004E5705" w:rsidRPr="00002CED" w:rsidRDefault="004E5705" w:rsidP="00F1773C">
            <w:pPr>
              <w:jc w:val="center"/>
              <w:rPr>
                <w:szCs w:val="21"/>
              </w:rPr>
            </w:pPr>
            <w:r w:rsidRPr="00002CED">
              <w:rPr>
                <w:rFonts w:hint="eastAsia"/>
                <w:szCs w:val="21"/>
              </w:rPr>
              <w:t>发起份额承诺持有期限</w:t>
            </w:r>
          </w:p>
        </w:tc>
      </w:tr>
      <w:tr w:rsidR="004E5705" w:rsidRPr="00002CED" w:rsidTr="00F1773C">
        <w:trPr>
          <w:jc w:val="center"/>
        </w:trPr>
        <w:tc>
          <w:tcPr>
            <w:tcW w:w="2122" w:type="dxa"/>
            <w:shd w:val="clear" w:color="auto" w:fill="auto"/>
            <w:vAlign w:val="center"/>
          </w:tcPr>
          <w:p w:rsidR="004E5705" w:rsidRPr="00002CED" w:rsidRDefault="004E5705" w:rsidP="00F1773C">
            <w:pPr>
              <w:rPr>
                <w:szCs w:val="21"/>
              </w:rPr>
            </w:pPr>
            <w:r w:rsidRPr="00002CED">
              <w:rPr>
                <w:rFonts w:hint="eastAsia"/>
                <w:szCs w:val="21"/>
              </w:rPr>
              <w:t>基金管理人固有资金</w:t>
            </w:r>
          </w:p>
        </w:tc>
        <w:tc>
          <w:tcPr>
            <w:tcW w:w="1559" w:type="dxa"/>
            <w:shd w:val="clear" w:color="auto" w:fill="auto"/>
            <w:vAlign w:val="center"/>
          </w:tcPr>
          <w:p w:rsidR="004E5705" w:rsidRPr="00002CED" w:rsidRDefault="004E5705" w:rsidP="00F1773C">
            <w:pPr>
              <w:jc w:val="center"/>
              <w:rPr>
                <w:szCs w:val="21"/>
              </w:rPr>
            </w:pPr>
            <w:r w:rsidRPr="00002CED">
              <w:rPr>
                <w:szCs w:val="21"/>
              </w:rPr>
              <w:t>10,000,000.00</w:t>
            </w:r>
          </w:p>
        </w:tc>
        <w:tc>
          <w:tcPr>
            <w:tcW w:w="1134" w:type="dxa"/>
            <w:shd w:val="clear" w:color="auto" w:fill="auto"/>
            <w:vAlign w:val="center"/>
          </w:tcPr>
          <w:p w:rsidR="004E5705" w:rsidRPr="009C7E34" w:rsidRDefault="00F42964" w:rsidP="00F1773C">
            <w:pPr>
              <w:jc w:val="center"/>
              <w:rPr>
                <w:szCs w:val="21"/>
              </w:rPr>
            </w:pPr>
            <w:r>
              <w:rPr>
                <w:szCs w:val="21"/>
              </w:rPr>
              <w:t>2.70</w:t>
            </w:r>
            <w:r w:rsidR="00232574">
              <w:rPr>
                <w:szCs w:val="21"/>
              </w:rPr>
              <w:t>10</w:t>
            </w:r>
            <w:r w:rsidR="004E5705" w:rsidRPr="002752EB">
              <w:rPr>
                <w:szCs w:val="21"/>
              </w:rPr>
              <w:t>%</w:t>
            </w:r>
          </w:p>
        </w:tc>
        <w:tc>
          <w:tcPr>
            <w:tcW w:w="1559" w:type="dxa"/>
            <w:shd w:val="clear" w:color="auto" w:fill="auto"/>
            <w:vAlign w:val="center"/>
          </w:tcPr>
          <w:p w:rsidR="004E5705" w:rsidRPr="002752EB" w:rsidRDefault="004E5705" w:rsidP="00F1773C">
            <w:pPr>
              <w:jc w:val="center"/>
              <w:rPr>
                <w:szCs w:val="21"/>
              </w:rPr>
            </w:pPr>
            <w:r w:rsidRPr="002752EB">
              <w:rPr>
                <w:szCs w:val="21"/>
              </w:rPr>
              <w:t>10,000,000.00</w:t>
            </w:r>
          </w:p>
        </w:tc>
        <w:tc>
          <w:tcPr>
            <w:tcW w:w="1134" w:type="dxa"/>
            <w:shd w:val="clear" w:color="auto" w:fill="auto"/>
            <w:vAlign w:val="center"/>
          </w:tcPr>
          <w:p w:rsidR="004E5705" w:rsidRPr="002752EB" w:rsidRDefault="00F42964" w:rsidP="00F1773C">
            <w:pPr>
              <w:jc w:val="center"/>
              <w:rPr>
                <w:szCs w:val="21"/>
              </w:rPr>
            </w:pPr>
            <w:r>
              <w:rPr>
                <w:szCs w:val="21"/>
              </w:rPr>
              <w:t>2.70</w:t>
            </w:r>
            <w:r w:rsidR="00232574">
              <w:rPr>
                <w:szCs w:val="21"/>
              </w:rPr>
              <w:t>10</w:t>
            </w:r>
            <w:r w:rsidRPr="002752EB">
              <w:rPr>
                <w:szCs w:val="21"/>
              </w:rPr>
              <w:t>%</w:t>
            </w:r>
          </w:p>
        </w:tc>
        <w:tc>
          <w:tcPr>
            <w:tcW w:w="1139" w:type="dxa"/>
            <w:shd w:val="clear" w:color="auto" w:fill="auto"/>
            <w:vAlign w:val="center"/>
          </w:tcPr>
          <w:p w:rsidR="004E5705" w:rsidRPr="00002CED" w:rsidRDefault="004E5705" w:rsidP="00F1773C">
            <w:pPr>
              <w:jc w:val="center"/>
              <w:rPr>
                <w:szCs w:val="21"/>
              </w:rPr>
            </w:pPr>
            <w:r w:rsidRPr="00002CED">
              <w:rPr>
                <w:rFonts w:hint="eastAsia"/>
                <w:szCs w:val="21"/>
              </w:rPr>
              <w:t>不少于</w:t>
            </w:r>
            <w:r w:rsidRPr="00002CED">
              <w:rPr>
                <w:szCs w:val="21"/>
              </w:rPr>
              <w:t>3</w:t>
            </w:r>
            <w:r w:rsidRPr="00002CED">
              <w:rPr>
                <w:rFonts w:hint="eastAsia"/>
                <w:szCs w:val="21"/>
              </w:rPr>
              <w:t>年</w:t>
            </w:r>
          </w:p>
        </w:tc>
      </w:tr>
      <w:tr w:rsidR="004E5705" w:rsidRPr="00002CED" w:rsidTr="00F1773C">
        <w:trPr>
          <w:jc w:val="center"/>
        </w:trPr>
        <w:tc>
          <w:tcPr>
            <w:tcW w:w="2122" w:type="dxa"/>
            <w:shd w:val="clear" w:color="auto" w:fill="auto"/>
            <w:vAlign w:val="center"/>
          </w:tcPr>
          <w:p w:rsidR="004E5705" w:rsidRPr="00002CED" w:rsidRDefault="004E5705" w:rsidP="00F1773C">
            <w:pPr>
              <w:rPr>
                <w:szCs w:val="21"/>
              </w:rPr>
            </w:pPr>
            <w:r w:rsidRPr="00002CED">
              <w:rPr>
                <w:rFonts w:hint="eastAsia"/>
                <w:szCs w:val="21"/>
              </w:rPr>
              <w:t>高级管理人员</w:t>
            </w:r>
          </w:p>
        </w:tc>
        <w:tc>
          <w:tcPr>
            <w:tcW w:w="1559" w:type="dxa"/>
            <w:shd w:val="clear" w:color="auto" w:fill="auto"/>
            <w:vAlign w:val="center"/>
          </w:tcPr>
          <w:p w:rsidR="004E5705" w:rsidRPr="00002CED" w:rsidRDefault="004E5705" w:rsidP="00F1773C">
            <w:pPr>
              <w:jc w:val="center"/>
              <w:rPr>
                <w:szCs w:val="21"/>
              </w:rPr>
            </w:pPr>
            <w:r w:rsidRPr="00002CED">
              <w:rPr>
                <w:szCs w:val="21"/>
              </w:rPr>
              <w:t>-</w:t>
            </w:r>
          </w:p>
        </w:tc>
        <w:tc>
          <w:tcPr>
            <w:tcW w:w="1134" w:type="dxa"/>
            <w:shd w:val="clear" w:color="auto" w:fill="auto"/>
            <w:vAlign w:val="center"/>
          </w:tcPr>
          <w:p w:rsidR="004E5705" w:rsidRPr="002752EB" w:rsidRDefault="004E5705" w:rsidP="00F1773C">
            <w:pPr>
              <w:jc w:val="center"/>
              <w:rPr>
                <w:szCs w:val="21"/>
              </w:rPr>
            </w:pPr>
            <w:r w:rsidRPr="002752EB">
              <w:rPr>
                <w:szCs w:val="21"/>
              </w:rPr>
              <w:t>-</w:t>
            </w:r>
          </w:p>
        </w:tc>
        <w:tc>
          <w:tcPr>
            <w:tcW w:w="1559" w:type="dxa"/>
            <w:shd w:val="clear" w:color="auto" w:fill="auto"/>
            <w:vAlign w:val="center"/>
          </w:tcPr>
          <w:p w:rsidR="004E5705" w:rsidRPr="002752EB" w:rsidRDefault="004E5705" w:rsidP="00F1773C">
            <w:pPr>
              <w:jc w:val="center"/>
              <w:rPr>
                <w:szCs w:val="21"/>
              </w:rPr>
            </w:pPr>
            <w:r w:rsidRPr="002752EB">
              <w:rPr>
                <w:szCs w:val="21"/>
              </w:rPr>
              <w:t>-</w:t>
            </w:r>
          </w:p>
        </w:tc>
        <w:tc>
          <w:tcPr>
            <w:tcW w:w="1134" w:type="dxa"/>
            <w:shd w:val="clear" w:color="auto" w:fill="auto"/>
            <w:vAlign w:val="center"/>
          </w:tcPr>
          <w:p w:rsidR="004E5705" w:rsidRPr="002752EB" w:rsidRDefault="004E5705" w:rsidP="00F1773C">
            <w:pPr>
              <w:jc w:val="center"/>
              <w:rPr>
                <w:szCs w:val="21"/>
              </w:rPr>
            </w:pPr>
            <w:r w:rsidRPr="002752EB">
              <w:rPr>
                <w:szCs w:val="21"/>
              </w:rPr>
              <w:t>-</w:t>
            </w:r>
          </w:p>
        </w:tc>
        <w:tc>
          <w:tcPr>
            <w:tcW w:w="1139" w:type="dxa"/>
            <w:shd w:val="clear" w:color="auto" w:fill="auto"/>
            <w:vAlign w:val="center"/>
          </w:tcPr>
          <w:p w:rsidR="004E5705" w:rsidRPr="00002CED" w:rsidRDefault="004E5705" w:rsidP="00F1773C">
            <w:pPr>
              <w:jc w:val="center"/>
              <w:rPr>
                <w:szCs w:val="21"/>
              </w:rPr>
            </w:pPr>
            <w:r w:rsidRPr="00002CED">
              <w:rPr>
                <w:szCs w:val="21"/>
              </w:rPr>
              <w:t>-</w:t>
            </w:r>
          </w:p>
        </w:tc>
      </w:tr>
      <w:tr w:rsidR="004E5705" w:rsidRPr="00002CED" w:rsidTr="00F1773C">
        <w:trPr>
          <w:jc w:val="center"/>
        </w:trPr>
        <w:tc>
          <w:tcPr>
            <w:tcW w:w="2122" w:type="dxa"/>
            <w:shd w:val="clear" w:color="auto" w:fill="auto"/>
            <w:vAlign w:val="center"/>
          </w:tcPr>
          <w:p w:rsidR="004E5705" w:rsidRPr="00002CED" w:rsidRDefault="004E5705" w:rsidP="00F1773C">
            <w:pPr>
              <w:rPr>
                <w:szCs w:val="21"/>
              </w:rPr>
            </w:pPr>
            <w:r w:rsidRPr="00002CED">
              <w:rPr>
                <w:rFonts w:hint="eastAsia"/>
                <w:szCs w:val="21"/>
              </w:rPr>
              <w:t>基金经理等人员</w:t>
            </w:r>
          </w:p>
        </w:tc>
        <w:tc>
          <w:tcPr>
            <w:tcW w:w="1559" w:type="dxa"/>
            <w:shd w:val="clear" w:color="auto" w:fill="auto"/>
            <w:vAlign w:val="center"/>
          </w:tcPr>
          <w:p w:rsidR="004E5705" w:rsidRPr="00002CED" w:rsidRDefault="004E5705" w:rsidP="00F1773C">
            <w:pPr>
              <w:jc w:val="center"/>
              <w:rPr>
                <w:szCs w:val="21"/>
              </w:rPr>
            </w:pPr>
            <w:r w:rsidRPr="00002CED">
              <w:rPr>
                <w:szCs w:val="21"/>
              </w:rPr>
              <w:t>-</w:t>
            </w:r>
          </w:p>
        </w:tc>
        <w:tc>
          <w:tcPr>
            <w:tcW w:w="1134" w:type="dxa"/>
            <w:shd w:val="clear" w:color="auto" w:fill="auto"/>
            <w:vAlign w:val="center"/>
          </w:tcPr>
          <w:p w:rsidR="004E5705" w:rsidRPr="002752EB" w:rsidRDefault="004E5705" w:rsidP="00F1773C">
            <w:pPr>
              <w:jc w:val="center"/>
              <w:rPr>
                <w:szCs w:val="21"/>
              </w:rPr>
            </w:pPr>
            <w:r w:rsidRPr="002752EB">
              <w:rPr>
                <w:szCs w:val="21"/>
              </w:rPr>
              <w:t>-</w:t>
            </w:r>
          </w:p>
        </w:tc>
        <w:tc>
          <w:tcPr>
            <w:tcW w:w="1559" w:type="dxa"/>
            <w:shd w:val="clear" w:color="auto" w:fill="auto"/>
            <w:vAlign w:val="center"/>
          </w:tcPr>
          <w:p w:rsidR="004E5705" w:rsidRPr="002752EB" w:rsidRDefault="004E5705" w:rsidP="00F1773C">
            <w:pPr>
              <w:jc w:val="center"/>
              <w:rPr>
                <w:szCs w:val="21"/>
              </w:rPr>
            </w:pPr>
            <w:r w:rsidRPr="002752EB">
              <w:rPr>
                <w:szCs w:val="21"/>
              </w:rPr>
              <w:t>-</w:t>
            </w:r>
          </w:p>
        </w:tc>
        <w:tc>
          <w:tcPr>
            <w:tcW w:w="1134" w:type="dxa"/>
            <w:shd w:val="clear" w:color="auto" w:fill="auto"/>
            <w:vAlign w:val="center"/>
          </w:tcPr>
          <w:p w:rsidR="004E5705" w:rsidRPr="002752EB" w:rsidRDefault="004E5705" w:rsidP="00F1773C">
            <w:pPr>
              <w:jc w:val="center"/>
              <w:rPr>
                <w:szCs w:val="21"/>
              </w:rPr>
            </w:pPr>
            <w:r w:rsidRPr="002752EB">
              <w:rPr>
                <w:szCs w:val="21"/>
              </w:rPr>
              <w:t>-</w:t>
            </w:r>
          </w:p>
        </w:tc>
        <w:tc>
          <w:tcPr>
            <w:tcW w:w="1139" w:type="dxa"/>
            <w:shd w:val="clear" w:color="auto" w:fill="auto"/>
            <w:vAlign w:val="center"/>
          </w:tcPr>
          <w:p w:rsidR="004E5705" w:rsidRPr="00002CED" w:rsidRDefault="004E5705" w:rsidP="00F1773C">
            <w:pPr>
              <w:jc w:val="center"/>
              <w:rPr>
                <w:szCs w:val="21"/>
              </w:rPr>
            </w:pPr>
            <w:r w:rsidRPr="00002CED">
              <w:rPr>
                <w:szCs w:val="21"/>
              </w:rPr>
              <w:t>-</w:t>
            </w:r>
          </w:p>
        </w:tc>
      </w:tr>
      <w:tr w:rsidR="004E5705" w:rsidRPr="00002CED" w:rsidTr="00F1773C">
        <w:trPr>
          <w:jc w:val="center"/>
        </w:trPr>
        <w:tc>
          <w:tcPr>
            <w:tcW w:w="2122" w:type="dxa"/>
            <w:shd w:val="clear" w:color="auto" w:fill="auto"/>
            <w:vAlign w:val="center"/>
          </w:tcPr>
          <w:p w:rsidR="004E5705" w:rsidRPr="00002CED" w:rsidRDefault="004E5705" w:rsidP="00F1773C">
            <w:pPr>
              <w:rPr>
                <w:szCs w:val="21"/>
              </w:rPr>
            </w:pPr>
            <w:r w:rsidRPr="00002CED">
              <w:rPr>
                <w:rFonts w:hint="eastAsia"/>
                <w:szCs w:val="21"/>
              </w:rPr>
              <w:t>基金管理人股东</w:t>
            </w:r>
          </w:p>
        </w:tc>
        <w:tc>
          <w:tcPr>
            <w:tcW w:w="1559" w:type="dxa"/>
            <w:shd w:val="clear" w:color="auto" w:fill="auto"/>
            <w:vAlign w:val="center"/>
          </w:tcPr>
          <w:p w:rsidR="004E5705" w:rsidRPr="00002CED" w:rsidRDefault="004E5705" w:rsidP="00F1773C">
            <w:pPr>
              <w:jc w:val="center"/>
              <w:rPr>
                <w:szCs w:val="21"/>
              </w:rPr>
            </w:pPr>
            <w:r w:rsidRPr="00002CED">
              <w:rPr>
                <w:szCs w:val="21"/>
              </w:rPr>
              <w:t>-</w:t>
            </w:r>
          </w:p>
        </w:tc>
        <w:tc>
          <w:tcPr>
            <w:tcW w:w="1134" w:type="dxa"/>
            <w:shd w:val="clear" w:color="auto" w:fill="auto"/>
            <w:vAlign w:val="center"/>
          </w:tcPr>
          <w:p w:rsidR="004E5705" w:rsidRPr="002752EB" w:rsidRDefault="004E5705" w:rsidP="00F1773C">
            <w:pPr>
              <w:jc w:val="center"/>
              <w:rPr>
                <w:szCs w:val="21"/>
              </w:rPr>
            </w:pPr>
            <w:r w:rsidRPr="002752EB">
              <w:rPr>
                <w:szCs w:val="21"/>
              </w:rPr>
              <w:t>-</w:t>
            </w:r>
          </w:p>
        </w:tc>
        <w:tc>
          <w:tcPr>
            <w:tcW w:w="1559" w:type="dxa"/>
            <w:shd w:val="clear" w:color="auto" w:fill="auto"/>
            <w:vAlign w:val="center"/>
          </w:tcPr>
          <w:p w:rsidR="004E5705" w:rsidRPr="002752EB" w:rsidRDefault="004E5705" w:rsidP="00F1773C">
            <w:pPr>
              <w:jc w:val="center"/>
              <w:rPr>
                <w:szCs w:val="21"/>
              </w:rPr>
            </w:pPr>
            <w:r w:rsidRPr="002752EB">
              <w:rPr>
                <w:szCs w:val="21"/>
              </w:rPr>
              <w:t>-</w:t>
            </w:r>
          </w:p>
        </w:tc>
        <w:tc>
          <w:tcPr>
            <w:tcW w:w="1134" w:type="dxa"/>
            <w:shd w:val="clear" w:color="auto" w:fill="auto"/>
            <w:vAlign w:val="center"/>
          </w:tcPr>
          <w:p w:rsidR="004E5705" w:rsidRPr="002752EB" w:rsidRDefault="004E5705" w:rsidP="00F1773C">
            <w:pPr>
              <w:jc w:val="center"/>
              <w:rPr>
                <w:szCs w:val="21"/>
              </w:rPr>
            </w:pPr>
            <w:r w:rsidRPr="002752EB">
              <w:rPr>
                <w:szCs w:val="21"/>
              </w:rPr>
              <w:t>-</w:t>
            </w:r>
          </w:p>
        </w:tc>
        <w:tc>
          <w:tcPr>
            <w:tcW w:w="1139" w:type="dxa"/>
            <w:shd w:val="clear" w:color="auto" w:fill="auto"/>
            <w:vAlign w:val="center"/>
          </w:tcPr>
          <w:p w:rsidR="004E5705" w:rsidRPr="00002CED" w:rsidRDefault="004E5705" w:rsidP="00F1773C">
            <w:pPr>
              <w:jc w:val="center"/>
              <w:rPr>
                <w:szCs w:val="21"/>
              </w:rPr>
            </w:pPr>
            <w:r w:rsidRPr="00002CED">
              <w:rPr>
                <w:szCs w:val="21"/>
              </w:rPr>
              <w:t>-</w:t>
            </w:r>
          </w:p>
        </w:tc>
      </w:tr>
      <w:tr w:rsidR="004E5705" w:rsidRPr="00002CED" w:rsidTr="00F1773C">
        <w:trPr>
          <w:jc w:val="center"/>
        </w:trPr>
        <w:tc>
          <w:tcPr>
            <w:tcW w:w="2122" w:type="dxa"/>
            <w:shd w:val="clear" w:color="auto" w:fill="auto"/>
            <w:vAlign w:val="center"/>
          </w:tcPr>
          <w:p w:rsidR="004E5705" w:rsidRPr="00002CED" w:rsidRDefault="004E5705" w:rsidP="00F1773C">
            <w:pPr>
              <w:rPr>
                <w:szCs w:val="21"/>
              </w:rPr>
            </w:pPr>
            <w:r w:rsidRPr="00002CED">
              <w:rPr>
                <w:rFonts w:hint="eastAsia"/>
                <w:szCs w:val="21"/>
              </w:rPr>
              <w:t>其他</w:t>
            </w:r>
          </w:p>
        </w:tc>
        <w:tc>
          <w:tcPr>
            <w:tcW w:w="1559" w:type="dxa"/>
            <w:shd w:val="clear" w:color="auto" w:fill="auto"/>
            <w:vAlign w:val="center"/>
          </w:tcPr>
          <w:p w:rsidR="004E5705" w:rsidRPr="00002CED" w:rsidRDefault="004E5705" w:rsidP="00F1773C">
            <w:pPr>
              <w:jc w:val="center"/>
              <w:rPr>
                <w:szCs w:val="21"/>
              </w:rPr>
            </w:pPr>
            <w:r w:rsidRPr="00002CED">
              <w:rPr>
                <w:szCs w:val="21"/>
              </w:rPr>
              <w:t>-</w:t>
            </w:r>
          </w:p>
        </w:tc>
        <w:tc>
          <w:tcPr>
            <w:tcW w:w="1134" w:type="dxa"/>
            <w:shd w:val="clear" w:color="auto" w:fill="auto"/>
            <w:vAlign w:val="center"/>
          </w:tcPr>
          <w:p w:rsidR="004E5705" w:rsidRPr="002752EB" w:rsidRDefault="004E5705" w:rsidP="00F1773C">
            <w:pPr>
              <w:jc w:val="center"/>
              <w:rPr>
                <w:szCs w:val="21"/>
              </w:rPr>
            </w:pPr>
            <w:r w:rsidRPr="002752EB">
              <w:rPr>
                <w:szCs w:val="21"/>
              </w:rPr>
              <w:t>-</w:t>
            </w:r>
          </w:p>
        </w:tc>
        <w:tc>
          <w:tcPr>
            <w:tcW w:w="1559" w:type="dxa"/>
            <w:shd w:val="clear" w:color="auto" w:fill="auto"/>
            <w:vAlign w:val="center"/>
          </w:tcPr>
          <w:p w:rsidR="004E5705" w:rsidRPr="002752EB" w:rsidRDefault="004E5705" w:rsidP="00F1773C">
            <w:pPr>
              <w:jc w:val="center"/>
              <w:rPr>
                <w:szCs w:val="21"/>
              </w:rPr>
            </w:pPr>
            <w:r w:rsidRPr="002752EB">
              <w:rPr>
                <w:szCs w:val="21"/>
              </w:rPr>
              <w:t>-</w:t>
            </w:r>
          </w:p>
        </w:tc>
        <w:tc>
          <w:tcPr>
            <w:tcW w:w="1134" w:type="dxa"/>
            <w:shd w:val="clear" w:color="auto" w:fill="auto"/>
            <w:vAlign w:val="center"/>
          </w:tcPr>
          <w:p w:rsidR="004E5705" w:rsidRPr="002752EB" w:rsidRDefault="004E5705" w:rsidP="00F1773C">
            <w:pPr>
              <w:jc w:val="center"/>
              <w:rPr>
                <w:szCs w:val="21"/>
              </w:rPr>
            </w:pPr>
            <w:r w:rsidRPr="002752EB">
              <w:rPr>
                <w:szCs w:val="21"/>
              </w:rPr>
              <w:t>-</w:t>
            </w:r>
          </w:p>
        </w:tc>
        <w:tc>
          <w:tcPr>
            <w:tcW w:w="1139" w:type="dxa"/>
            <w:shd w:val="clear" w:color="auto" w:fill="auto"/>
            <w:vAlign w:val="center"/>
          </w:tcPr>
          <w:p w:rsidR="004E5705" w:rsidRPr="00002CED" w:rsidRDefault="004E5705" w:rsidP="00F1773C">
            <w:pPr>
              <w:jc w:val="center"/>
              <w:rPr>
                <w:szCs w:val="21"/>
              </w:rPr>
            </w:pPr>
            <w:r w:rsidRPr="00002CED">
              <w:rPr>
                <w:szCs w:val="21"/>
              </w:rPr>
              <w:t>-</w:t>
            </w:r>
          </w:p>
        </w:tc>
      </w:tr>
      <w:tr w:rsidR="004E5705" w:rsidRPr="00002CED" w:rsidTr="00F1773C">
        <w:trPr>
          <w:jc w:val="center"/>
        </w:trPr>
        <w:tc>
          <w:tcPr>
            <w:tcW w:w="2122" w:type="dxa"/>
            <w:shd w:val="clear" w:color="auto" w:fill="auto"/>
            <w:vAlign w:val="center"/>
          </w:tcPr>
          <w:p w:rsidR="004E5705" w:rsidRPr="00002CED" w:rsidRDefault="004E5705" w:rsidP="00F1773C">
            <w:pPr>
              <w:rPr>
                <w:szCs w:val="21"/>
              </w:rPr>
            </w:pPr>
            <w:r w:rsidRPr="00002CED">
              <w:rPr>
                <w:rFonts w:hint="eastAsia"/>
                <w:szCs w:val="21"/>
              </w:rPr>
              <w:t>合计</w:t>
            </w:r>
          </w:p>
        </w:tc>
        <w:tc>
          <w:tcPr>
            <w:tcW w:w="1559" w:type="dxa"/>
            <w:shd w:val="clear" w:color="auto" w:fill="auto"/>
            <w:vAlign w:val="center"/>
          </w:tcPr>
          <w:p w:rsidR="004E5705" w:rsidRPr="00002CED" w:rsidRDefault="004E5705" w:rsidP="00F1773C">
            <w:pPr>
              <w:jc w:val="center"/>
              <w:rPr>
                <w:szCs w:val="21"/>
              </w:rPr>
            </w:pPr>
            <w:r w:rsidRPr="00002CED">
              <w:rPr>
                <w:szCs w:val="21"/>
              </w:rPr>
              <w:t>10,000,000.00</w:t>
            </w:r>
          </w:p>
        </w:tc>
        <w:tc>
          <w:tcPr>
            <w:tcW w:w="1134" w:type="dxa"/>
            <w:shd w:val="clear" w:color="auto" w:fill="auto"/>
            <w:vAlign w:val="center"/>
          </w:tcPr>
          <w:p w:rsidR="004E5705" w:rsidRPr="009C7E34" w:rsidRDefault="00F42964" w:rsidP="00F42964">
            <w:pPr>
              <w:jc w:val="center"/>
              <w:rPr>
                <w:szCs w:val="21"/>
              </w:rPr>
            </w:pPr>
            <w:r>
              <w:rPr>
                <w:szCs w:val="21"/>
              </w:rPr>
              <w:t>2.70</w:t>
            </w:r>
            <w:r w:rsidR="00232574">
              <w:rPr>
                <w:szCs w:val="21"/>
              </w:rPr>
              <w:t>10</w:t>
            </w:r>
            <w:r w:rsidRPr="002752EB">
              <w:rPr>
                <w:szCs w:val="21"/>
              </w:rPr>
              <w:t>%</w:t>
            </w:r>
          </w:p>
        </w:tc>
        <w:tc>
          <w:tcPr>
            <w:tcW w:w="1559" w:type="dxa"/>
            <w:shd w:val="clear" w:color="auto" w:fill="auto"/>
            <w:vAlign w:val="center"/>
          </w:tcPr>
          <w:p w:rsidR="004E5705" w:rsidRPr="002752EB" w:rsidRDefault="004E5705" w:rsidP="00F1773C">
            <w:pPr>
              <w:jc w:val="center"/>
              <w:rPr>
                <w:szCs w:val="21"/>
              </w:rPr>
            </w:pPr>
            <w:r w:rsidRPr="002752EB">
              <w:rPr>
                <w:szCs w:val="21"/>
              </w:rPr>
              <w:t>10,000,000.00</w:t>
            </w:r>
          </w:p>
        </w:tc>
        <w:tc>
          <w:tcPr>
            <w:tcW w:w="1134" w:type="dxa"/>
            <w:shd w:val="clear" w:color="auto" w:fill="auto"/>
            <w:vAlign w:val="center"/>
          </w:tcPr>
          <w:p w:rsidR="004E5705" w:rsidRPr="002752EB" w:rsidRDefault="00F42964" w:rsidP="00F1773C">
            <w:pPr>
              <w:jc w:val="center"/>
              <w:rPr>
                <w:szCs w:val="21"/>
              </w:rPr>
            </w:pPr>
            <w:r>
              <w:rPr>
                <w:szCs w:val="21"/>
              </w:rPr>
              <w:t>2.70</w:t>
            </w:r>
            <w:r w:rsidR="00232574">
              <w:rPr>
                <w:szCs w:val="21"/>
              </w:rPr>
              <w:t>10</w:t>
            </w:r>
            <w:r w:rsidRPr="002752EB">
              <w:rPr>
                <w:szCs w:val="21"/>
              </w:rPr>
              <w:t>%</w:t>
            </w:r>
          </w:p>
        </w:tc>
        <w:tc>
          <w:tcPr>
            <w:tcW w:w="1139" w:type="dxa"/>
            <w:shd w:val="clear" w:color="auto" w:fill="auto"/>
            <w:vAlign w:val="center"/>
          </w:tcPr>
          <w:p w:rsidR="004E5705" w:rsidRPr="00002CED" w:rsidRDefault="004E5705" w:rsidP="00F1773C">
            <w:pPr>
              <w:jc w:val="center"/>
              <w:rPr>
                <w:szCs w:val="21"/>
              </w:rPr>
            </w:pPr>
            <w:r>
              <w:rPr>
                <w:rFonts w:hint="eastAsia"/>
                <w:szCs w:val="21"/>
              </w:rPr>
              <w:t>不少于</w:t>
            </w:r>
            <w:r>
              <w:rPr>
                <w:rFonts w:hint="eastAsia"/>
                <w:szCs w:val="21"/>
              </w:rPr>
              <w:t>3</w:t>
            </w:r>
            <w:r>
              <w:rPr>
                <w:rFonts w:hint="eastAsia"/>
                <w:szCs w:val="21"/>
              </w:rPr>
              <w:t>年</w:t>
            </w:r>
          </w:p>
        </w:tc>
      </w:tr>
    </w:tbl>
    <w:p w:rsidR="004E5705" w:rsidRPr="00002CED" w:rsidRDefault="004E5705" w:rsidP="008E33C7">
      <w:pPr>
        <w:spacing w:line="360" w:lineRule="auto"/>
        <w:ind w:firstLineChars="200" w:firstLine="420"/>
        <w:rPr>
          <w:color w:val="000000"/>
          <w:szCs w:val="21"/>
        </w:rPr>
      </w:pPr>
    </w:p>
    <w:p w:rsidR="006D7060" w:rsidRPr="00002CED" w:rsidRDefault="006F3C29" w:rsidP="00060EE8">
      <w:pPr>
        <w:pStyle w:val="30"/>
        <w:keepNext w:val="0"/>
        <w:keepLines w:val="0"/>
        <w:numPr>
          <w:ilvl w:val="0"/>
          <w:numId w:val="13"/>
        </w:numPr>
        <w:spacing w:before="0" w:after="0" w:line="360" w:lineRule="auto"/>
        <w:rPr>
          <w:color w:val="000000"/>
          <w:sz w:val="21"/>
          <w:szCs w:val="21"/>
        </w:rPr>
      </w:pPr>
      <w:r w:rsidRPr="00002CED">
        <w:rPr>
          <w:rFonts w:hint="eastAsia"/>
          <w:color w:val="000000"/>
          <w:sz w:val="21"/>
          <w:szCs w:val="21"/>
        </w:rPr>
        <w:t>其</w:t>
      </w:r>
      <w:r w:rsidR="00D72746" w:rsidRPr="00002CED">
        <w:rPr>
          <w:rFonts w:hint="eastAsia"/>
          <w:color w:val="000000"/>
          <w:sz w:val="21"/>
          <w:szCs w:val="21"/>
        </w:rPr>
        <w:t>他需要提示的事项</w:t>
      </w:r>
    </w:p>
    <w:p w:rsidR="00060EE8" w:rsidRPr="00002CED" w:rsidRDefault="00060EE8" w:rsidP="00060EE8">
      <w:pPr>
        <w:spacing w:line="360" w:lineRule="auto"/>
        <w:ind w:firstLineChars="200" w:firstLine="420"/>
        <w:rPr>
          <w:color w:val="000000"/>
          <w:szCs w:val="21"/>
        </w:rPr>
      </w:pPr>
      <w:r w:rsidRPr="00002CED">
        <w:rPr>
          <w:rFonts w:hint="eastAsia"/>
          <w:color w:val="000000"/>
          <w:szCs w:val="21"/>
        </w:rPr>
        <w:t>自基金合同生效之日起，本基金管理人正式开始管理本基金。</w:t>
      </w:r>
    </w:p>
    <w:p w:rsidR="00060EE8" w:rsidRPr="00002CED" w:rsidRDefault="00060EE8" w:rsidP="00060EE8">
      <w:pPr>
        <w:spacing w:line="360" w:lineRule="auto"/>
        <w:ind w:firstLineChars="200" w:firstLine="420"/>
        <w:rPr>
          <w:color w:val="000000"/>
          <w:szCs w:val="21"/>
        </w:rPr>
      </w:pPr>
      <w:r w:rsidRPr="00002CED">
        <w:rPr>
          <w:rFonts w:hint="eastAsia"/>
          <w:color w:val="000000"/>
          <w:szCs w:val="21"/>
        </w:rPr>
        <w:t>基金份额持有人可以到销售机构的网点查询交易确认情况，也可以通过本基金管理人的网站（</w:t>
      </w:r>
      <w:r w:rsidRPr="00002CED">
        <w:rPr>
          <w:color w:val="000000"/>
          <w:szCs w:val="21"/>
        </w:rPr>
        <w:t>www.gtfund.com</w:t>
      </w:r>
      <w:r w:rsidRPr="00002CED">
        <w:rPr>
          <w:rFonts w:hint="eastAsia"/>
          <w:color w:val="000000"/>
          <w:szCs w:val="21"/>
        </w:rPr>
        <w:t>）或客户服务电话（</w:t>
      </w:r>
      <w:r w:rsidRPr="00002CED">
        <w:rPr>
          <w:color w:val="000000"/>
          <w:szCs w:val="21"/>
        </w:rPr>
        <w:t>400-888-8688</w:t>
      </w:r>
      <w:r w:rsidRPr="00002CED">
        <w:rPr>
          <w:rFonts w:hint="eastAsia"/>
          <w:color w:val="000000"/>
          <w:szCs w:val="21"/>
        </w:rPr>
        <w:t>）查询交易确认情况。</w:t>
      </w:r>
    </w:p>
    <w:p w:rsidR="001A11F0" w:rsidRPr="00002CED" w:rsidRDefault="00084E80" w:rsidP="00562E36">
      <w:pPr>
        <w:spacing w:line="360" w:lineRule="auto"/>
        <w:ind w:firstLineChars="200" w:firstLine="420"/>
        <w:rPr>
          <w:color w:val="000000"/>
          <w:szCs w:val="21"/>
        </w:rPr>
      </w:pPr>
      <w:r w:rsidRPr="00002CED">
        <w:rPr>
          <w:rFonts w:hint="eastAsia"/>
          <w:color w:val="000000"/>
          <w:szCs w:val="21"/>
        </w:rPr>
        <w:t>基金管理人可根据实际情况依法决定本基金开始办理申购的具体日期，基金管理人自基金合同生效之日起不超过三个月开始办理赎回。</w:t>
      </w:r>
      <w:r w:rsidR="00B721BA" w:rsidRPr="00002CED">
        <w:rPr>
          <w:rFonts w:hint="eastAsia"/>
          <w:color w:val="000000"/>
          <w:szCs w:val="21"/>
        </w:rPr>
        <w:t>在确定申购开始与赎回开始时间后，基金管理人应在申购、赎回开放日前依照《信息披露办法》的有关规定在规定媒介上公告申购与赎回的开始时间。</w:t>
      </w:r>
    </w:p>
    <w:p w:rsidR="00060EE8" w:rsidRPr="00002CED" w:rsidRDefault="00626A4C" w:rsidP="00D14C42">
      <w:pPr>
        <w:spacing w:line="360" w:lineRule="auto"/>
        <w:ind w:firstLineChars="200" w:firstLine="420"/>
        <w:rPr>
          <w:color w:val="000000"/>
          <w:szCs w:val="21"/>
        </w:rPr>
      </w:pPr>
      <w:r w:rsidRPr="00002CED">
        <w:rPr>
          <w:rFonts w:hint="eastAsia"/>
          <w:color w:val="000000"/>
          <w:szCs w:val="21"/>
        </w:rPr>
        <w:t>风险提示：本基金管理人承诺以诚实信用、勤勉尽责的原则管理和运用基金资产，但不</w:t>
      </w:r>
      <w:r w:rsidRPr="00002CED">
        <w:rPr>
          <w:rFonts w:hint="eastAsia"/>
          <w:color w:val="000000"/>
          <w:szCs w:val="21"/>
        </w:rPr>
        <w:lastRenderedPageBreak/>
        <w:t>保证基金一定盈利，也不保证最低收</w:t>
      </w:r>
      <w:r w:rsidR="00BC0F2F" w:rsidRPr="00002CED">
        <w:rPr>
          <w:rFonts w:hint="eastAsia"/>
          <w:color w:val="000000"/>
          <w:szCs w:val="21"/>
        </w:rPr>
        <w:t>益。投资者投资于本基金管理人管理的基金时应认真阅读《基金合同》</w:t>
      </w:r>
      <w:r w:rsidR="00CC19FD" w:rsidRPr="00002CED">
        <w:rPr>
          <w:rFonts w:hint="eastAsia"/>
          <w:color w:val="000000"/>
          <w:szCs w:val="21"/>
        </w:rPr>
        <w:t>、</w:t>
      </w:r>
      <w:r w:rsidRPr="00002CED">
        <w:rPr>
          <w:rFonts w:hint="eastAsia"/>
          <w:color w:val="000000"/>
          <w:szCs w:val="21"/>
        </w:rPr>
        <w:t>《招募说明书》等法律文件，了解基金产品的详细情况，选择与自己风险识别能力和风险承受能力相匹配的基金，并注意投资风险。</w:t>
      </w:r>
    </w:p>
    <w:p w:rsidR="00060EE8" w:rsidRPr="00002CED" w:rsidRDefault="00060EE8" w:rsidP="00060EE8">
      <w:pPr>
        <w:spacing w:line="360" w:lineRule="auto"/>
        <w:ind w:firstLineChars="200" w:firstLine="420"/>
        <w:rPr>
          <w:color w:val="000000"/>
          <w:szCs w:val="21"/>
        </w:rPr>
      </w:pPr>
      <w:r w:rsidRPr="00002CED">
        <w:rPr>
          <w:rFonts w:hint="eastAsia"/>
          <w:color w:val="000000"/>
          <w:szCs w:val="21"/>
        </w:rPr>
        <w:t>特此公告。</w:t>
      </w:r>
    </w:p>
    <w:p w:rsidR="00060EE8" w:rsidRPr="00002CED" w:rsidRDefault="00060EE8" w:rsidP="00060EE8">
      <w:pPr>
        <w:spacing w:line="360" w:lineRule="auto"/>
        <w:ind w:left="360" w:firstLineChars="200" w:firstLine="420"/>
        <w:rPr>
          <w:color w:val="000000"/>
          <w:szCs w:val="21"/>
        </w:rPr>
      </w:pPr>
    </w:p>
    <w:p w:rsidR="00060EE8" w:rsidRPr="00002CED" w:rsidRDefault="00060EE8" w:rsidP="00060EE8">
      <w:pPr>
        <w:spacing w:line="360" w:lineRule="auto"/>
        <w:ind w:left="360" w:right="120"/>
        <w:jc w:val="right"/>
        <w:rPr>
          <w:color w:val="000000"/>
          <w:szCs w:val="21"/>
        </w:rPr>
      </w:pPr>
      <w:r w:rsidRPr="00002CED">
        <w:rPr>
          <w:rFonts w:hint="eastAsia"/>
          <w:color w:val="000000"/>
          <w:szCs w:val="21"/>
        </w:rPr>
        <w:t>国泰基金管理有限公司</w:t>
      </w:r>
    </w:p>
    <w:p w:rsidR="00283F41" w:rsidRPr="00002CED" w:rsidRDefault="005D4563" w:rsidP="0090277A">
      <w:pPr>
        <w:wordWrap w:val="0"/>
        <w:spacing w:line="360" w:lineRule="auto"/>
        <w:ind w:left="360" w:right="120"/>
        <w:jc w:val="right"/>
        <w:rPr>
          <w:szCs w:val="21"/>
        </w:rPr>
      </w:pPr>
      <w:r w:rsidRPr="00A2042E">
        <w:rPr>
          <w:rFonts w:hint="eastAsia"/>
          <w:color w:val="000000"/>
          <w:szCs w:val="21"/>
        </w:rPr>
        <w:t>二零二六年二月二十八日</w:t>
      </w:r>
    </w:p>
    <w:sectPr w:rsidR="00283F41" w:rsidRPr="00002CED" w:rsidSect="001D25F7">
      <w:footerReference w:type="default" r:id="rId9"/>
      <w:footerReference w:type="first" r:id="rId10"/>
      <w:pgSz w:w="11906" w:h="16838"/>
      <w:pgMar w:top="1440" w:right="1797" w:bottom="1560" w:left="1797" w:header="851" w:footer="992" w:gutter="0"/>
      <w:pgNumType w:start="1"/>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AAA" w:rsidRDefault="009F6AAA">
      <w:r>
        <w:separator/>
      </w:r>
    </w:p>
  </w:endnote>
  <w:endnote w:type="continuationSeparator" w:id="0">
    <w:p w:rsidR="009F6AAA" w:rsidRDefault="009F6A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06" w:rsidRDefault="009E72F8" w:rsidP="00950347">
    <w:pPr>
      <w:pStyle w:val="a4"/>
      <w:jc w:val="center"/>
    </w:pPr>
    <w:r>
      <w:fldChar w:fldCharType="begin"/>
    </w:r>
    <w:r w:rsidR="00950347">
      <w:instrText xml:space="preserve"> PAGE   \* MERGEFORMAT </w:instrText>
    </w:r>
    <w:r>
      <w:fldChar w:fldCharType="separate"/>
    </w:r>
    <w:r w:rsidR="009C0C09" w:rsidRPr="009C0C09">
      <w:rPr>
        <w:noProof/>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347" w:rsidRDefault="009E72F8" w:rsidP="00950347">
    <w:pPr>
      <w:pStyle w:val="a4"/>
      <w:jc w:val="center"/>
    </w:pPr>
    <w:r>
      <w:fldChar w:fldCharType="begin"/>
    </w:r>
    <w:r w:rsidR="00950347">
      <w:instrText xml:space="preserve"> PAGE   \* MERGEFORMAT </w:instrText>
    </w:r>
    <w:r>
      <w:fldChar w:fldCharType="separate"/>
    </w:r>
    <w:r w:rsidR="009C0C09" w:rsidRPr="009C0C09">
      <w:rPr>
        <w:noProof/>
        <w:lang w:val="zh-CN"/>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AAA" w:rsidRDefault="009F6AAA">
      <w:r>
        <w:separator/>
      </w:r>
    </w:p>
  </w:footnote>
  <w:footnote w:type="continuationSeparator" w:id="0">
    <w:p w:rsidR="009F6AAA" w:rsidRDefault="009F6A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1FC1597"/>
    <w:multiLevelType w:val="hybridMultilevel"/>
    <w:tmpl w:val="A086DECA"/>
    <w:lvl w:ilvl="0" w:tplc="C36693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
    <w:nsid w:val="64832FB5"/>
    <w:multiLevelType w:val="hybridMultilevel"/>
    <w:tmpl w:val="79FE96BC"/>
    <w:lvl w:ilvl="0" w:tplc="7EDAEA3C">
      <w:start w:val="1"/>
      <w:numFmt w:val="decimal"/>
      <w:lvlText w:val="%1）"/>
      <w:lvlJc w:val="left"/>
      <w:pPr>
        <w:tabs>
          <w:tab w:val="num" w:pos="360"/>
        </w:tabs>
        <w:ind w:left="360" w:hanging="360"/>
      </w:pPr>
      <w:rPr>
        <w:rFonts w:hint="default"/>
      </w:rPr>
    </w:lvl>
    <w:lvl w:ilvl="1" w:tplc="B3FC496A" w:tentative="1">
      <w:start w:val="1"/>
      <w:numFmt w:val="lowerLetter"/>
      <w:lvlText w:val="%2)"/>
      <w:lvlJc w:val="left"/>
      <w:pPr>
        <w:tabs>
          <w:tab w:val="num" w:pos="840"/>
        </w:tabs>
        <w:ind w:left="840" w:hanging="420"/>
      </w:pPr>
    </w:lvl>
    <w:lvl w:ilvl="2" w:tplc="FE801EA8" w:tentative="1">
      <w:start w:val="1"/>
      <w:numFmt w:val="lowerRoman"/>
      <w:lvlText w:val="%3."/>
      <w:lvlJc w:val="right"/>
      <w:pPr>
        <w:tabs>
          <w:tab w:val="num" w:pos="1260"/>
        </w:tabs>
        <w:ind w:left="1260" w:hanging="420"/>
      </w:pPr>
    </w:lvl>
    <w:lvl w:ilvl="3" w:tplc="890C2880" w:tentative="1">
      <w:start w:val="1"/>
      <w:numFmt w:val="decimal"/>
      <w:lvlText w:val="%4."/>
      <w:lvlJc w:val="left"/>
      <w:pPr>
        <w:tabs>
          <w:tab w:val="num" w:pos="1680"/>
        </w:tabs>
        <w:ind w:left="1680" w:hanging="420"/>
      </w:pPr>
    </w:lvl>
    <w:lvl w:ilvl="4" w:tplc="048E0D66" w:tentative="1">
      <w:start w:val="1"/>
      <w:numFmt w:val="lowerLetter"/>
      <w:lvlText w:val="%5)"/>
      <w:lvlJc w:val="left"/>
      <w:pPr>
        <w:tabs>
          <w:tab w:val="num" w:pos="2100"/>
        </w:tabs>
        <w:ind w:left="2100" w:hanging="420"/>
      </w:pPr>
    </w:lvl>
    <w:lvl w:ilvl="5" w:tplc="3EE4322E" w:tentative="1">
      <w:start w:val="1"/>
      <w:numFmt w:val="lowerRoman"/>
      <w:lvlText w:val="%6."/>
      <w:lvlJc w:val="right"/>
      <w:pPr>
        <w:tabs>
          <w:tab w:val="num" w:pos="2520"/>
        </w:tabs>
        <w:ind w:left="2520" w:hanging="420"/>
      </w:pPr>
    </w:lvl>
    <w:lvl w:ilvl="6" w:tplc="8DD6C00C" w:tentative="1">
      <w:start w:val="1"/>
      <w:numFmt w:val="decimal"/>
      <w:lvlText w:val="%7."/>
      <w:lvlJc w:val="left"/>
      <w:pPr>
        <w:tabs>
          <w:tab w:val="num" w:pos="2940"/>
        </w:tabs>
        <w:ind w:left="2940" w:hanging="420"/>
      </w:pPr>
    </w:lvl>
    <w:lvl w:ilvl="7" w:tplc="059CA05A" w:tentative="1">
      <w:start w:val="1"/>
      <w:numFmt w:val="lowerLetter"/>
      <w:lvlText w:val="%8)"/>
      <w:lvlJc w:val="left"/>
      <w:pPr>
        <w:tabs>
          <w:tab w:val="num" w:pos="3360"/>
        </w:tabs>
        <w:ind w:left="3360" w:hanging="420"/>
      </w:pPr>
    </w:lvl>
    <w:lvl w:ilvl="8" w:tplc="0F0C7D16" w:tentative="1">
      <w:start w:val="1"/>
      <w:numFmt w:val="lowerRoman"/>
      <w:lvlText w:val="%9."/>
      <w:lvlJc w:val="right"/>
      <w:pPr>
        <w:tabs>
          <w:tab w:val="num" w:pos="3780"/>
        </w:tabs>
        <w:ind w:left="3780" w:hanging="420"/>
      </w:pPr>
    </w:lvl>
  </w:abstractNum>
  <w:abstractNum w:abstractNumId="8">
    <w:nsid w:val="64C22724"/>
    <w:multiLevelType w:val="multilevel"/>
    <w:tmpl w:val="0409001D"/>
    <w:numStyleLink w:val="5"/>
  </w:abstractNum>
  <w:abstractNum w:abstractNumId="9">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7"/>
  </w:num>
  <w:num w:numId="2">
    <w:abstractNumId w:val="3"/>
  </w:num>
  <w:num w:numId="3">
    <w:abstractNumId w:val="1"/>
  </w:num>
  <w:num w:numId="4">
    <w:abstractNumId w:val="4"/>
  </w:num>
  <w:num w:numId="5">
    <w:abstractNumId w:val="8"/>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2"/>
  </w:num>
  <w:num w:numId="7">
    <w:abstractNumId w:val="10"/>
  </w:num>
  <w:num w:numId="8">
    <w:abstractNumId w:val="11"/>
  </w:num>
  <w:num w:numId="9">
    <w:abstractNumId w:val="6"/>
  </w:num>
  <w:num w:numId="10">
    <w:abstractNumId w:val="0"/>
  </w:num>
  <w:num w:numId="11">
    <w:abstractNumId w:val="9"/>
  </w:num>
  <w:num w:numId="12">
    <w:abstractNumId w:val="2"/>
  </w:num>
  <w:num w:numId="13">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hideSpellingErrors/>
  <w:activeWritingStyle w:appName="MSWord" w:lang="en-US" w:vendorID="64" w:dllVersion="131078" w:nlCheck="1" w:checkStyle="0"/>
  <w:activeWritingStyle w:appName="MSWord" w:lang="zh-CN" w:vendorID="64" w:dllVersion="131077" w:nlCheck="1" w:checkStyle="1"/>
  <w:stylePaneFormatFilter w:val="3F0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2EF5"/>
    <w:rsid w:val="000015FE"/>
    <w:rsid w:val="00001C0B"/>
    <w:rsid w:val="00001D53"/>
    <w:rsid w:val="00002CED"/>
    <w:rsid w:val="00003643"/>
    <w:rsid w:val="00003689"/>
    <w:rsid w:val="000042EE"/>
    <w:rsid w:val="00004382"/>
    <w:rsid w:val="00004A56"/>
    <w:rsid w:val="000053B1"/>
    <w:rsid w:val="000058B4"/>
    <w:rsid w:val="000068A0"/>
    <w:rsid w:val="00006AFB"/>
    <w:rsid w:val="00006E17"/>
    <w:rsid w:val="000078DC"/>
    <w:rsid w:val="00007D79"/>
    <w:rsid w:val="00010335"/>
    <w:rsid w:val="00011385"/>
    <w:rsid w:val="00012FBB"/>
    <w:rsid w:val="00013DEC"/>
    <w:rsid w:val="000147F4"/>
    <w:rsid w:val="00016267"/>
    <w:rsid w:val="000174B9"/>
    <w:rsid w:val="00017A90"/>
    <w:rsid w:val="000211A0"/>
    <w:rsid w:val="000219DD"/>
    <w:rsid w:val="00022545"/>
    <w:rsid w:val="00022564"/>
    <w:rsid w:val="000250A9"/>
    <w:rsid w:val="000271C8"/>
    <w:rsid w:val="00027542"/>
    <w:rsid w:val="0002780D"/>
    <w:rsid w:val="000307C3"/>
    <w:rsid w:val="00030918"/>
    <w:rsid w:val="0003196B"/>
    <w:rsid w:val="000320D8"/>
    <w:rsid w:val="00032404"/>
    <w:rsid w:val="000334F0"/>
    <w:rsid w:val="000337C2"/>
    <w:rsid w:val="00033FC3"/>
    <w:rsid w:val="00034059"/>
    <w:rsid w:val="000342E3"/>
    <w:rsid w:val="000348FD"/>
    <w:rsid w:val="0003513B"/>
    <w:rsid w:val="00035A6F"/>
    <w:rsid w:val="00035CD2"/>
    <w:rsid w:val="000368C2"/>
    <w:rsid w:val="000400EE"/>
    <w:rsid w:val="00040284"/>
    <w:rsid w:val="0004211E"/>
    <w:rsid w:val="00042244"/>
    <w:rsid w:val="00042EB1"/>
    <w:rsid w:val="00043CB6"/>
    <w:rsid w:val="00044A21"/>
    <w:rsid w:val="00045E5C"/>
    <w:rsid w:val="00046AD8"/>
    <w:rsid w:val="0004779C"/>
    <w:rsid w:val="00047CDA"/>
    <w:rsid w:val="00050CAE"/>
    <w:rsid w:val="00051D2D"/>
    <w:rsid w:val="00051E26"/>
    <w:rsid w:val="000531BD"/>
    <w:rsid w:val="000546BB"/>
    <w:rsid w:val="0005608A"/>
    <w:rsid w:val="00057B3C"/>
    <w:rsid w:val="000600CC"/>
    <w:rsid w:val="00060225"/>
    <w:rsid w:val="00060D85"/>
    <w:rsid w:val="00060EE8"/>
    <w:rsid w:val="000617D1"/>
    <w:rsid w:val="00061B34"/>
    <w:rsid w:val="00062D60"/>
    <w:rsid w:val="000644A3"/>
    <w:rsid w:val="00064990"/>
    <w:rsid w:val="00064AF2"/>
    <w:rsid w:val="00064E5F"/>
    <w:rsid w:val="000655D4"/>
    <w:rsid w:val="00065BA8"/>
    <w:rsid w:val="00065D90"/>
    <w:rsid w:val="000662E0"/>
    <w:rsid w:val="00066F85"/>
    <w:rsid w:val="000702E5"/>
    <w:rsid w:val="0007061E"/>
    <w:rsid w:val="00070D95"/>
    <w:rsid w:val="0007127F"/>
    <w:rsid w:val="00071CCD"/>
    <w:rsid w:val="00074069"/>
    <w:rsid w:val="000748A5"/>
    <w:rsid w:val="00077178"/>
    <w:rsid w:val="000805C2"/>
    <w:rsid w:val="000816D7"/>
    <w:rsid w:val="0008220E"/>
    <w:rsid w:val="00084AB9"/>
    <w:rsid w:val="00084E80"/>
    <w:rsid w:val="00085590"/>
    <w:rsid w:val="00085786"/>
    <w:rsid w:val="00086B61"/>
    <w:rsid w:val="000870C0"/>
    <w:rsid w:val="0008749A"/>
    <w:rsid w:val="00087CAE"/>
    <w:rsid w:val="00090C1A"/>
    <w:rsid w:val="000916A3"/>
    <w:rsid w:val="00091853"/>
    <w:rsid w:val="00091B13"/>
    <w:rsid w:val="00091D83"/>
    <w:rsid w:val="000926FC"/>
    <w:rsid w:val="00092D48"/>
    <w:rsid w:val="00093212"/>
    <w:rsid w:val="0009445F"/>
    <w:rsid w:val="00094576"/>
    <w:rsid w:val="00094A85"/>
    <w:rsid w:val="00094D67"/>
    <w:rsid w:val="00095149"/>
    <w:rsid w:val="00095C68"/>
    <w:rsid w:val="00095DC9"/>
    <w:rsid w:val="000A0430"/>
    <w:rsid w:val="000A1095"/>
    <w:rsid w:val="000A21B7"/>
    <w:rsid w:val="000A6E54"/>
    <w:rsid w:val="000A758C"/>
    <w:rsid w:val="000A77B4"/>
    <w:rsid w:val="000A78D1"/>
    <w:rsid w:val="000B096C"/>
    <w:rsid w:val="000B101D"/>
    <w:rsid w:val="000B1973"/>
    <w:rsid w:val="000B1E7A"/>
    <w:rsid w:val="000B2FD6"/>
    <w:rsid w:val="000B32FB"/>
    <w:rsid w:val="000B43E5"/>
    <w:rsid w:val="000B5CE7"/>
    <w:rsid w:val="000B6C6B"/>
    <w:rsid w:val="000B6FE6"/>
    <w:rsid w:val="000B7854"/>
    <w:rsid w:val="000B7DE4"/>
    <w:rsid w:val="000C006E"/>
    <w:rsid w:val="000C171B"/>
    <w:rsid w:val="000C1E32"/>
    <w:rsid w:val="000C262B"/>
    <w:rsid w:val="000C3035"/>
    <w:rsid w:val="000C330C"/>
    <w:rsid w:val="000C37B0"/>
    <w:rsid w:val="000C3CBE"/>
    <w:rsid w:val="000C435B"/>
    <w:rsid w:val="000C4B0C"/>
    <w:rsid w:val="000C4C08"/>
    <w:rsid w:val="000C4C60"/>
    <w:rsid w:val="000C4E50"/>
    <w:rsid w:val="000C5080"/>
    <w:rsid w:val="000C59C2"/>
    <w:rsid w:val="000C6918"/>
    <w:rsid w:val="000D06C8"/>
    <w:rsid w:val="000D27DC"/>
    <w:rsid w:val="000D2C46"/>
    <w:rsid w:val="000D48A2"/>
    <w:rsid w:val="000D51E8"/>
    <w:rsid w:val="000D5A90"/>
    <w:rsid w:val="000D60C8"/>
    <w:rsid w:val="000D6898"/>
    <w:rsid w:val="000D7069"/>
    <w:rsid w:val="000D7213"/>
    <w:rsid w:val="000D72F6"/>
    <w:rsid w:val="000D7307"/>
    <w:rsid w:val="000E12D3"/>
    <w:rsid w:val="000E3E17"/>
    <w:rsid w:val="000E49EF"/>
    <w:rsid w:val="000E745B"/>
    <w:rsid w:val="000E7A0B"/>
    <w:rsid w:val="000F0B86"/>
    <w:rsid w:val="000F1221"/>
    <w:rsid w:val="000F157F"/>
    <w:rsid w:val="000F1BB8"/>
    <w:rsid w:val="000F1F16"/>
    <w:rsid w:val="000F227A"/>
    <w:rsid w:val="000F274B"/>
    <w:rsid w:val="000F306D"/>
    <w:rsid w:val="000F40C6"/>
    <w:rsid w:val="000F4841"/>
    <w:rsid w:val="000F562D"/>
    <w:rsid w:val="001016A1"/>
    <w:rsid w:val="0010182D"/>
    <w:rsid w:val="001019AE"/>
    <w:rsid w:val="0010370A"/>
    <w:rsid w:val="001039DE"/>
    <w:rsid w:val="0010433C"/>
    <w:rsid w:val="00104344"/>
    <w:rsid w:val="0010463D"/>
    <w:rsid w:val="00104783"/>
    <w:rsid w:val="001055F8"/>
    <w:rsid w:val="00105AC4"/>
    <w:rsid w:val="001064BB"/>
    <w:rsid w:val="001065FF"/>
    <w:rsid w:val="00107053"/>
    <w:rsid w:val="00107429"/>
    <w:rsid w:val="00107616"/>
    <w:rsid w:val="00111477"/>
    <w:rsid w:val="00111748"/>
    <w:rsid w:val="00111970"/>
    <w:rsid w:val="00112457"/>
    <w:rsid w:val="00112FAB"/>
    <w:rsid w:val="0011487A"/>
    <w:rsid w:val="00114C2B"/>
    <w:rsid w:val="00114CC7"/>
    <w:rsid w:val="00114ECB"/>
    <w:rsid w:val="001178FC"/>
    <w:rsid w:val="0012120E"/>
    <w:rsid w:val="00121289"/>
    <w:rsid w:val="00121B27"/>
    <w:rsid w:val="001227D9"/>
    <w:rsid w:val="00122B70"/>
    <w:rsid w:val="001238A7"/>
    <w:rsid w:val="00123F85"/>
    <w:rsid w:val="00124651"/>
    <w:rsid w:val="001252E8"/>
    <w:rsid w:val="00125360"/>
    <w:rsid w:val="00126521"/>
    <w:rsid w:val="00126984"/>
    <w:rsid w:val="001277E4"/>
    <w:rsid w:val="001304FE"/>
    <w:rsid w:val="00130918"/>
    <w:rsid w:val="001313E7"/>
    <w:rsid w:val="00131630"/>
    <w:rsid w:val="00131A50"/>
    <w:rsid w:val="001328E0"/>
    <w:rsid w:val="00132B05"/>
    <w:rsid w:val="00133010"/>
    <w:rsid w:val="00133D18"/>
    <w:rsid w:val="00134051"/>
    <w:rsid w:val="00134735"/>
    <w:rsid w:val="00134898"/>
    <w:rsid w:val="00135876"/>
    <w:rsid w:val="00135AC2"/>
    <w:rsid w:val="00135F06"/>
    <w:rsid w:val="0013639C"/>
    <w:rsid w:val="00136A8B"/>
    <w:rsid w:val="00136DDB"/>
    <w:rsid w:val="001402BA"/>
    <w:rsid w:val="001405AD"/>
    <w:rsid w:val="0014308D"/>
    <w:rsid w:val="001430BF"/>
    <w:rsid w:val="00144390"/>
    <w:rsid w:val="001444A3"/>
    <w:rsid w:val="00144C33"/>
    <w:rsid w:val="00145AD3"/>
    <w:rsid w:val="001464A1"/>
    <w:rsid w:val="00146704"/>
    <w:rsid w:val="00146C9D"/>
    <w:rsid w:val="00150C95"/>
    <w:rsid w:val="00150EBC"/>
    <w:rsid w:val="00151D4A"/>
    <w:rsid w:val="00152E23"/>
    <w:rsid w:val="001540C2"/>
    <w:rsid w:val="00154A37"/>
    <w:rsid w:val="00154B12"/>
    <w:rsid w:val="00155D84"/>
    <w:rsid w:val="00156E4F"/>
    <w:rsid w:val="001613D9"/>
    <w:rsid w:val="00162E61"/>
    <w:rsid w:val="0016329C"/>
    <w:rsid w:val="0016373C"/>
    <w:rsid w:val="00163910"/>
    <w:rsid w:val="00163E35"/>
    <w:rsid w:val="00165613"/>
    <w:rsid w:val="0016661A"/>
    <w:rsid w:val="0016729C"/>
    <w:rsid w:val="00167E28"/>
    <w:rsid w:val="0017050D"/>
    <w:rsid w:val="001726AF"/>
    <w:rsid w:val="00172C5E"/>
    <w:rsid w:val="00173398"/>
    <w:rsid w:val="001748BA"/>
    <w:rsid w:val="0017530D"/>
    <w:rsid w:val="00175612"/>
    <w:rsid w:val="00175BD8"/>
    <w:rsid w:val="00176EF0"/>
    <w:rsid w:val="00177135"/>
    <w:rsid w:val="0017766C"/>
    <w:rsid w:val="00177940"/>
    <w:rsid w:val="00177A86"/>
    <w:rsid w:val="00177D87"/>
    <w:rsid w:val="00180A97"/>
    <w:rsid w:val="00180BEE"/>
    <w:rsid w:val="00180D49"/>
    <w:rsid w:val="0018137B"/>
    <w:rsid w:val="001833E8"/>
    <w:rsid w:val="00183684"/>
    <w:rsid w:val="00183A49"/>
    <w:rsid w:val="001852BD"/>
    <w:rsid w:val="001862F4"/>
    <w:rsid w:val="0018671B"/>
    <w:rsid w:val="00190A51"/>
    <w:rsid w:val="0019168C"/>
    <w:rsid w:val="00191EF7"/>
    <w:rsid w:val="001932D0"/>
    <w:rsid w:val="00193358"/>
    <w:rsid w:val="00193EEC"/>
    <w:rsid w:val="00194398"/>
    <w:rsid w:val="00194C80"/>
    <w:rsid w:val="00195240"/>
    <w:rsid w:val="0019545C"/>
    <w:rsid w:val="00196095"/>
    <w:rsid w:val="00196473"/>
    <w:rsid w:val="00196BC7"/>
    <w:rsid w:val="00197382"/>
    <w:rsid w:val="001A061F"/>
    <w:rsid w:val="001A0F7C"/>
    <w:rsid w:val="001A11F0"/>
    <w:rsid w:val="001A1288"/>
    <w:rsid w:val="001A12AC"/>
    <w:rsid w:val="001A2AAC"/>
    <w:rsid w:val="001A3E56"/>
    <w:rsid w:val="001A70A4"/>
    <w:rsid w:val="001A74F7"/>
    <w:rsid w:val="001A7B39"/>
    <w:rsid w:val="001A7CE6"/>
    <w:rsid w:val="001B1A2D"/>
    <w:rsid w:val="001B235B"/>
    <w:rsid w:val="001B2F15"/>
    <w:rsid w:val="001B318F"/>
    <w:rsid w:val="001B4E01"/>
    <w:rsid w:val="001B549E"/>
    <w:rsid w:val="001B69CE"/>
    <w:rsid w:val="001B7D23"/>
    <w:rsid w:val="001B7D67"/>
    <w:rsid w:val="001C0129"/>
    <w:rsid w:val="001C1230"/>
    <w:rsid w:val="001C16E5"/>
    <w:rsid w:val="001C2578"/>
    <w:rsid w:val="001C3B52"/>
    <w:rsid w:val="001C3F23"/>
    <w:rsid w:val="001C492E"/>
    <w:rsid w:val="001C4F06"/>
    <w:rsid w:val="001C628D"/>
    <w:rsid w:val="001C664E"/>
    <w:rsid w:val="001C6A1A"/>
    <w:rsid w:val="001C6DA9"/>
    <w:rsid w:val="001C6DFD"/>
    <w:rsid w:val="001C74F1"/>
    <w:rsid w:val="001C772C"/>
    <w:rsid w:val="001C7F8E"/>
    <w:rsid w:val="001D0814"/>
    <w:rsid w:val="001D204E"/>
    <w:rsid w:val="001D20D0"/>
    <w:rsid w:val="001D2347"/>
    <w:rsid w:val="001D25F7"/>
    <w:rsid w:val="001D5242"/>
    <w:rsid w:val="001D5AC2"/>
    <w:rsid w:val="001D5D5A"/>
    <w:rsid w:val="001D64F0"/>
    <w:rsid w:val="001D7820"/>
    <w:rsid w:val="001E02F5"/>
    <w:rsid w:val="001E0612"/>
    <w:rsid w:val="001E3121"/>
    <w:rsid w:val="001E61B3"/>
    <w:rsid w:val="001E6A67"/>
    <w:rsid w:val="001E7CC4"/>
    <w:rsid w:val="001F0047"/>
    <w:rsid w:val="001F0C2B"/>
    <w:rsid w:val="001F19FB"/>
    <w:rsid w:val="001F4596"/>
    <w:rsid w:val="001F4FD9"/>
    <w:rsid w:val="001F574B"/>
    <w:rsid w:val="001F6201"/>
    <w:rsid w:val="001F74E1"/>
    <w:rsid w:val="002009C5"/>
    <w:rsid w:val="00200E79"/>
    <w:rsid w:val="00201BE0"/>
    <w:rsid w:val="00201FE3"/>
    <w:rsid w:val="002022C9"/>
    <w:rsid w:val="002022E4"/>
    <w:rsid w:val="002027D4"/>
    <w:rsid w:val="002028CD"/>
    <w:rsid w:val="00203D18"/>
    <w:rsid w:val="0020457E"/>
    <w:rsid w:val="00205E9A"/>
    <w:rsid w:val="0020649C"/>
    <w:rsid w:val="00206E5A"/>
    <w:rsid w:val="00206FA7"/>
    <w:rsid w:val="0020730C"/>
    <w:rsid w:val="002078C2"/>
    <w:rsid w:val="00207EF9"/>
    <w:rsid w:val="00207FEE"/>
    <w:rsid w:val="002100A6"/>
    <w:rsid w:val="0021030B"/>
    <w:rsid w:val="00211232"/>
    <w:rsid w:val="002121AE"/>
    <w:rsid w:val="0021278C"/>
    <w:rsid w:val="002139A5"/>
    <w:rsid w:val="00214037"/>
    <w:rsid w:val="00215880"/>
    <w:rsid w:val="00215D5D"/>
    <w:rsid w:val="00215EF5"/>
    <w:rsid w:val="00216FB4"/>
    <w:rsid w:val="0021792F"/>
    <w:rsid w:val="002205FB"/>
    <w:rsid w:val="002221B1"/>
    <w:rsid w:val="00223EF6"/>
    <w:rsid w:val="002257D7"/>
    <w:rsid w:val="00226A1D"/>
    <w:rsid w:val="00226AA7"/>
    <w:rsid w:val="00226AF3"/>
    <w:rsid w:val="00227596"/>
    <w:rsid w:val="00227713"/>
    <w:rsid w:val="0022781C"/>
    <w:rsid w:val="0022784D"/>
    <w:rsid w:val="00227CE3"/>
    <w:rsid w:val="00230EC6"/>
    <w:rsid w:val="00231FB0"/>
    <w:rsid w:val="00232574"/>
    <w:rsid w:val="00232B1D"/>
    <w:rsid w:val="00232F36"/>
    <w:rsid w:val="00233FC0"/>
    <w:rsid w:val="00234370"/>
    <w:rsid w:val="002350E9"/>
    <w:rsid w:val="00236213"/>
    <w:rsid w:val="00236645"/>
    <w:rsid w:val="0023731D"/>
    <w:rsid w:val="00237B15"/>
    <w:rsid w:val="00237F9C"/>
    <w:rsid w:val="00240863"/>
    <w:rsid w:val="002411EF"/>
    <w:rsid w:val="00241EA7"/>
    <w:rsid w:val="00242040"/>
    <w:rsid w:val="00242486"/>
    <w:rsid w:val="00242F7A"/>
    <w:rsid w:val="00244168"/>
    <w:rsid w:val="00244491"/>
    <w:rsid w:val="00244AB9"/>
    <w:rsid w:val="00244ED9"/>
    <w:rsid w:val="0024543A"/>
    <w:rsid w:val="0024740E"/>
    <w:rsid w:val="002479D3"/>
    <w:rsid w:val="002503AC"/>
    <w:rsid w:val="002504CC"/>
    <w:rsid w:val="00250A91"/>
    <w:rsid w:val="0025194C"/>
    <w:rsid w:val="0025209D"/>
    <w:rsid w:val="00252B04"/>
    <w:rsid w:val="00252D47"/>
    <w:rsid w:val="002536B3"/>
    <w:rsid w:val="002549C0"/>
    <w:rsid w:val="00254BCF"/>
    <w:rsid w:val="00255210"/>
    <w:rsid w:val="0025599F"/>
    <w:rsid w:val="00257492"/>
    <w:rsid w:val="0026149C"/>
    <w:rsid w:val="00262146"/>
    <w:rsid w:val="00262BCB"/>
    <w:rsid w:val="0026408F"/>
    <w:rsid w:val="002646F0"/>
    <w:rsid w:val="0026566E"/>
    <w:rsid w:val="00266D15"/>
    <w:rsid w:val="00267E52"/>
    <w:rsid w:val="00267F13"/>
    <w:rsid w:val="0027319A"/>
    <w:rsid w:val="00273A26"/>
    <w:rsid w:val="00273ACD"/>
    <w:rsid w:val="00273FD4"/>
    <w:rsid w:val="00274BC9"/>
    <w:rsid w:val="00274E6A"/>
    <w:rsid w:val="002822A0"/>
    <w:rsid w:val="002834DA"/>
    <w:rsid w:val="0028360F"/>
    <w:rsid w:val="00283917"/>
    <w:rsid w:val="00283D05"/>
    <w:rsid w:val="00283F41"/>
    <w:rsid w:val="002855A0"/>
    <w:rsid w:val="00285EC5"/>
    <w:rsid w:val="00286575"/>
    <w:rsid w:val="0028664B"/>
    <w:rsid w:val="00286C48"/>
    <w:rsid w:val="00286C66"/>
    <w:rsid w:val="00287EBD"/>
    <w:rsid w:val="00287EC8"/>
    <w:rsid w:val="00290BA6"/>
    <w:rsid w:val="0029114F"/>
    <w:rsid w:val="00294492"/>
    <w:rsid w:val="00297FAA"/>
    <w:rsid w:val="002A00A5"/>
    <w:rsid w:val="002A1AEC"/>
    <w:rsid w:val="002A1DC6"/>
    <w:rsid w:val="002A27EE"/>
    <w:rsid w:val="002A2828"/>
    <w:rsid w:val="002A2C3A"/>
    <w:rsid w:val="002A3127"/>
    <w:rsid w:val="002A322D"/>
    <w:rsid w:val="002A36BE"/>
    <w:rsid w:val="002A6718"/>
    <w:rsid w:val="002A6B85"/>
    <w:rsid w:val="002A71D3"/>
    <w:rsid w:val="002A7B5B"/>
    <w:rsid w:val="002A7D81"/>
    <w:rsid w:val="002B0F15"/>
    <w:rsid w:val="002B1B3D"/>
    <w:rsid w:val="002B3287"/>
    <w:rsid w:val="002B4471"/>
    <w:rsid w:val="002B492C"/>
    <w:rsid w:val="002B75F0"/>
    <w:rsid w:val="002C0AEE"/>
    <w:rsid w:val="002C1248"/>
    <w:rsid w:val="002C13B6"/>
    <w:rsid w:val="002C13D3"/>
    <w:rsid w:val="002C1839"/>
    <w:rsid w:val="002C1F7E"/>
    <w:rsid w:val="002C28C8"/>
    <w:rsid w:val="002C381A"/>
    <w:rsid w:val="002C3973"/>
    <w:rsid w:val="002C3EA5"/>
    <w:rsid w:val="002C443F"/>
    <w:rsid w:val="002C4CFE"/>
    <w:rsid w:val="002C5EDC"/>
    <w:rsid w:val="002C6183"/>
    <w:rsid w:val="002C627F"/>
    <w:rsid w:val="002C64B0"/>
    <w:rsid w:val="002C71DB"/>
    <w:rsid w:val="002C73A0"/>
    <w:rsid w:val="002C7655"/>
    <w:rsid w:val="002D0FFB"/>
    <w:rsid w:val="002D1595"/>
    <w:rsid w:val="002D1DC3"/>
    <w:rsid w:val="002D2929"/>
    <w:rsid w:val="002D3353"/>
    <w:rsid w:val="002D37D6"/>
    <w:rsid w:val="002D3E6F"/>
    <w:rsid w:val="002D4670"/>
    <w:rsid w:val="002D4C24"/>
    <w:rsid w:val="002D541D"/>
    <w:rsid w:val="002D60A2"/>
    <w:rsid w:val="002D633B"/>
    <w:rsid w:val="002D64EA"/>
    <w:rsid w:val="002D74E2"/>
    <w:rsid w:val="002D7DED"/>
    <w:rsid w:val="002E1208"/>
    <w:rsid w:val="002E228D"/>
    <w:rsid w:val="002E3072"/>
    <w:rsid w:val="002E34FF"/>
    <w:rsid w:val="002E52B4"/>
    <w:rsid w:val="002E6982"/>
    <w:rsid w:val="002E78AA"/>
    <w:rsid w:val="002F0951"/>
    <w:rsid w:val="002F0ED8"/>
    <w:rsid w:val="002F10B8"/>
    <w:rsid w:val="002F10EE"/>
    <w:rsid w:val="002F1531"/>
    <w:rsid w:val="002F2DD1"/>
    <w:rsid w:val="002F2FCD"/>
    <w:rsid w:val="002F418D"/>
    <w:rsid w:val="002F477D"/>
    <w:rsid w:val="002F4C9E"/>
    <w:rsid w:val="002F7199"/>
    <w:rsid w:val="002F7550"/>
    <w:rsid w:val="003011CB"/>
    <w:rsid w:val="00302316"/>
    <w:rsid w:val="00302430"/>
    <w:rsid w:val="003032CE"/>
    <w:rsid w:val="003033B1"/>
    <w:rsid w:val="00304413"/>
    <w:rsid w:val="003048FA"/>
    <w:rsid w:val="003048FB"/>
    <w:rsid w:val="003049D2"/>
    <w:rsid w:val="003052F1"/>
    <w:rsid w:val="00306041"/>
    <w:rsid w:val="0030654C"/>
    <w:rsid w:val="00306674"/>
    <w:rsid w:val="00306FCE"/>
    <w:rsid w:val="00307718"/>
    <w:rsid w:val="00310396"/>
    <w:rsid w:val="00310725"/>
    <w:rsid w:val="00312632"/>
    <w:rsid w:val="003130FE"/>
    <w:rsid w:val="00313655"/>
    <w:rsid w:val="003139F8"/>
    <w:rsid w:val="00313A10"/>
    <w:rsid w:val="00313CC3"/>
    <w:rsid w:val="00316115"/>
    <w:rsid w:val="00316C60"/>
    <w:rsid w:val="00316D4C"/>
    <w:rsid w:val="00316FE3"/>
    <w:rsid w:val="00321552"/>
    <w:rsid w:val="0032256B"/>
    <w:rsid w:val="00322857"/>
    <w:rsid w:val="00322F8E"/>
    <w:rsid w:val="0032301F"/>
    <w:rsid w:val="0032564B"/>
    <w:rsid w:val="00327D92"/>
    <w:rsid w:val="00330F87"/>
    <w:rsid w:val="0033183C"/>
    <w:rsid w:val="00332452"/>
    <w:rsid w:val="00332773"/>
    <w:rsid w:val="00333E06"/>
    <w:rsid w:val="003351CF"/>
    <w:rsid w:val="00335258"/>
    <w:rsid w:val="003356EB"/>
    <w:rsid w:val="00335713"/>
    <w:rsid w:val="00336602"/>
    <w:rsid w:val="00336B7C"/>
    <w:rsid w:val="00340869"/>
    <w:rsid w:val="0034170A"/>
    <w:rsid w:val="00341B70"/>
    <w:rsid w:val="0034314C"/>
    <w:rsid w:val="00345156"/>
    <w:rsid w:val="00345618"/>
    <w:rsid w:val="003457E5"/>
    <w:rsid w:val="003458AF"/>
    <w:rsid w:val="00345C56"/>
    <w:rsid w:val="00345C96"/>
    <w:rsid w:val="00346428"/>
    <w:rsid w:val="00346871"/>
    <w:rsid w:val="00350A32"/>
    <w:rsid w:val="00350F43"/>
    <w:rsid w:val="0035257E"/>
    <w:rsid w:val="00352C98"/>
    <w:rsid w:val="003536F0"/>
    <w:rsid w:val="00354E34"/>
    <w:rsid w:val="0035595C"/>
    <w:rsid w:val="00360575"/>
    <w:rsid w:val="00360A37"/>
    <w:rsid w:val="003617A0"/>
    <w:rsid w:val="00361ADD"/>
    <w:rsid w:val="00361FEC"/>
    <w:rsid w:val="003626C8"/>
    <w:rsid w:val="00362AC5"/>
    <w:rsid w:val="00362B38"/>
    <w:rsid w:val="00362D66"/>
    <w:rsid w:val="003632C2"/>
    <w:rsid w:val="003647C6"/>
    <w:rsid w:val="00364C36"/>
    <w:rsid w:val="00366D9B"/>
    <w:rsid w:val="00370B48"/>
    <w:rsid w:val="00371299"/>
    <w:rsid w:val="0037181C"/>
    <w:rsid w:val="00371F64"/>
    <w:rsid w:val="003729DF"/>
    <w:rsid w:val="00372A51"/>
    <w:rsid w:val="00373CA5"/>
    <w:rsid w:val="003752C9"/>
    <w:rsid w:val="003757CE"/>
    <w:rsid w:val="00376306"/>
    <w:rsid w:val="00376B5A"/>
    <w:rsid w:val="00376B63"/>
    <w:rsid w:val="00377C25"/>
    <w:rsid w:val="003801DB"/>
    <w:rsid w:val="003802EC"/>
    <w:rsid w:val="00380499"/>
    <w:rsid w:val="00380F6F"/>
    <w:rsid w:val="00382589"/>
    <w:rsid w:val="00383054"/>
    <w:rsid w:val="00383AA5"/>
    <w:rsid w:val="00385320"/>
    <w:rsid w:val="00386A12"/>
    <w:rsid w:val="00386A61"/>
    <w:rsid w:val="00386C3E"/>
    <w:rsid w:val="00386D0E"/>
    <w:rsid w:val="00387F10"/>
    <w:rsid w:val="00390217"/>
    <w:rsid w:val="0039021B"/>
    <w:rsid w:val="0039144F"/>
    <w:rsid w:val="003927ED"/>
    <w:rsid w:val="00392B2A"/>
    <w:rsid w:val="00393EDA"/>
    <w:rsid w:val="003940D2"/>
    <w:rsid w:val="00394CE2"/>
    <w:rsid w:val="00395055"/>
    <w:rsid w:val="00396992"/>
    <w:rsid w:val="00396E9B"/>
    <w:rsid w:val="0039702B"/>
    <w:rsid w:val="003979D4"/>
    <w:rsid w:val="00397C2F"/>
    <w:rsid w:val="003A0322"/>
    <w:rsid w:val="003A0A7A"/>
    <w:rsid w:val="003A0E79"/>
    <w:rsid w:val="003A1EB8"/>
    <w:rsid w:val="003A21AD"/>
    <w:rsid w:val="003A2F86"/>
    <w:rsid w:val="003A3308"/>
    <w:rsid w:val="003A35D7"/>
    <w:rsid w:val="003A3625"/>
    <w:rsid w:val="003A39D8"/>
    <w:rsid w:val="003A3CE5"/>
    <w:rsid w:val="003A4BA6"/>
    <w:rsid w:val="003A5170"/>
    <w:rsid w:val="003A6028"/>
    <w:rsid w:val="003A6187"/>
    <w:rsid w:val="003A62D4"/>
    <w:rsid w:val="003A65B6"/>
    <w:rsid w:val="003A6741"/>
    <w:rsid w:val="003A76E6"/>
    <w:rsid w:val="003B006E"/>
    <w:rsid w:val="003B0541"/>
    <w:rsid w:val="003B0E91"/>
    <w:rsid w:val="003B1418"/>
    <w:rsid w:val="003B158B"/>
    <w:rsid w:val="003B163F"/>
    <w:rsid w:val="003B1F6E"/>
    <w:rsid w:val="003B2052"/>
    <w:rsid w:val="003B2188"/>
    <w:rsid w:val="003B7310"/>
    <w:rsid w:val="003C0F6B"/>
    <w:rsid w:val="003C1148"/>
    <w:rsid w:val="003C2E79"/>
    <w:rsid w:val="003C3107"/>
    <w:rsid w:val="003C693A"/>
    <w:rsid w:val="003D14EF"/>
    <w:rsid w:val="003D2E43"/>
    <w:rsid w:val="003D32C0"/>
    <w:rsid w:val="003D4937"/>
    <w:rsid w:val="003D5A05"/>
    <w:rsid w:val="003D60FC"/>
    <w:rsid w:val="003D6376"/>
    <w:rsid w:val="003D665B"/>
    <w:rsid w:val="003D6A61"/>
    <w:rsid w:val="003D6CF0"/>
    <w:rsid w:val="003D7025"/>
    <w:rsid w:val="003D7B05"/>
    <w:rsid w:val="003D7DD2"/>
    <w:rsid w:val="003E0139"/>
    <w:rsid w:val="003E0782"/>
    <w:rsid w:val="003E0E6C"/>
    <w:rsid w:val="003E3544"/>
    <w:rsid w:val="003E3AE6"/>
    <w:rsid w:val="003E44D1"/>
    <w:rsid w:val="003E69ED"/>
    <w:rsid w:val="003E6E4E"/>
    <w:rsid w:val="003E70D0"/>
    <w:rsid w:val="003E72FE"/>
    <w:rsid w:val="003F0730"/>
    <w:rsid w:val="003F1033"/>
    <w:rsid w:val="003F130F"/>
    <w:rsid w:val="003F13F0"/>
    <w:rsid w:val="003F13F4"/>
    <w:rsid w:val="003F2D9F"/>
    <w:rsid w:val="003F3964"/>
    <w:rsid w:val="003F3AD4"/>
    <w:rsid w:val="003F3CE7"/>
    <w:rsid w:val="003F4982"/>
    <w:rsid w:val="003F49A1"/>
    <w:rsid w:val="003F5577"/>
    <w:rsid w:val="003F5B3A"/>
    <w:rsid w:val="003F5DDB"/>
    <w:rsid w:val="003F63F2"/>
    <w:rsid w:val="003F6A92"/>
    <w:rsid w:val="003F795A"/>
    <w:rsid w:val="00401CFA"/>
    <w:rsid w:val="00402418"/>
    <w:rsid w:val="00403E19"/>
    <w:rsid w:val="0040449F"/>
    <w:rsid w:val="004054C4"/>
    <w:rsid w:val="004054E4"/>
    <w:rsid w:val="00405CF7"/>
    <w:rsid w:val="004069EE"/>
    <w:rsid w:val="00406E19"/>
    <w:rsid w:val="004102B4"/>
    <w:rsid w:val="004105C5"/>
    <w:rsid w:val="00410870"/>
    <w:rsid w:val="00410E37"/>
    <w:rsid w:val="00412A87"/>
    <w:rsid w:val="00414080"/>
    <w:rsid w:val="00416471"/>
    <w:rsid w:val="0041693A"/>
    <w:rsid w:val="00420380"/>
    <w:rsid w:val="00420F27"/>
    <w:rsid w:val="00421C90"/>
    <w:rsid w:val="004222B8"/>
    <w:rsid w:val="00423198"/>
    <w:rsid w:val="00423383"/>
    <w:rsid w:val="004237BF"/>
    <w:rsid w:val="0042415C"/>
    <w:rsid w:val="004242F5"/>
    <w:rsid w:val="0042496C"/>
    <w:rsid w:val="00425049"/>
    <w:rsid w:val="00425392"/>
    <w:rsid w:val="0042549B"/>
    <w:rsid w:val="00425F10"/>
    <w:rsid w:val="00426038"/>
    <w:rsid w:val="00426378"/>
    <w:rsid w:val="0043081F"/>
    <w:rsid w:val="004315FF"/>
    <w:rsid w:val="004318FB"/>
    <w:rsid w:val="00431987"/>
    <w:rsid w:val="0043270B"/>
    <w:rsid w:val="00432DD0"/>
    <w:rsid w:val="004330D6"/>
    <w:rsid w:val="00433C18"/>
    <w:rsid w:val="0043455D"/>
    <w:rsid w:val="00436DE5"/>
    <w:rsid w:val="004431E0"/>
    <w:rsid w:val="00443602"/>
    <w:rsid w:val="00444405"/>
    <w:rsid w:val="00444598"/>
    <w:rsid w:val="0044583B"/>
    <w:rsid w:val="00446936"/>
    <w:rsid w:val="00446993"/>
    <w:rsid w:val="00446F05"/>
    <w:rsid w:val="0044743E"/>
    <w:rsid w:val="0045069A"/>
    <w:rsid w:val="0045086B"/>
    <w:rsid w:val="00452BD2"/>
    <w:rsid w:val="004536CB"/>
    <w:rsid w:val="00453861"/>
    <w:rsid w:val="00454121"/>
    <w:rsid w:val="00454528"/>
    <w:rsid w:val="00454784"/>
    <w:rsid w:val="00454AF4"/>
    <w:rsid w:val="00454B9B"/>
    <w:rsid w:val="0045521C"/>
    <w:rsid w:val="0045537C"/>
    <w:rsid w:val="00455786"/>
    <w:rsid w:val="00456151"/>
    <w:rsid w:val="004565E5"/>
    <w:rsid w:val="0045691F"/>
    <w:rsid w:val="00457635"/>
    <w:rsid w:val="00457AE9"/>
    <w:rsid w:val="00461917"/>
    <w:rsid w:val="004630ED"/>
    <w:rsid w:val="004635E6"/>
    <w:rsid w:val="0046366A"/>
    <w:rsid w:val="004649DF"/>
    <w:rsid w:val="00464C32"/>
    <w:rsid w:val="00464EBE"/>
    <w:rsid w:val="00465894"/>
    <w:rsid w:val="00466970"/>
    <w:rsid w:val="00467461"/>
    <w:rsid w:val="00467902"/>
    <w:rsid w:val="00467975"/>
    <w:rsid w:val="00470DFF"/>
    <w:rsid w:val="004717F7"/>
    <w:rsid w:val="004718C9"/>
    <w:rsid w:val="00471C57"/>
    <w:rsid w:val="00472ADC"/>
    <w:rsid w:val="00472BB8"/>
    <w:rsid w:val="0047388C"/>
    <w:rsid w:val="0047567D"/>
    <w:rsid w:val="004758E1"/>
    <w:rsid w:val="004766EF"/>
    <w:rsid w:val="00476AE0"/>
    <w:rsid w:val="004776F5"/>
    <w:rsid w:val="00477821"/>
    <w:rsid w:val="004801EE"/>
    <w:rsid w:val="00480955"/>
    <w:rsid w:val="00480BAC"/>
    <w:rsid w:val="00482A77"/>
    <w:rsid w:val="004842D6"/>
    <w:rsid w:val="00484946"/>
    <w:rsid w:val="00484C3A"/>
    <w:rsid w:val="00485CA9"/>
    <w:rsid w:val="00485FD7"/>
    <w:rsid w:val="00487965"/>
    <w:rsid w:val="00487B46"/>
    <w:rsid w:val="00490AAB"/>
    <w:rsid w:val="00492EAC"/>
    <w:rsid w:val="00493362"/>
    <w:rsid w:val="00494990"/>
    <w:rsid w:val="00495533"/>
    <w:rsid w:val="00495738"/>
    <w:rsid w:val="00495D84"/>
    <w:rsid w:val="00495DF2"/>
    <w:rsid w:val="00496406"/>
    <w:rsid w:val="00496D24"/>
    <w:rsid w:val="00497160"/>
    <w:rsid w:val="004978B0"/>
    <w:rsid w:val="004A00D8"/>
    <w:rsid w:val="004A0315"/>
    <w:rsid w:val="004A0947"/>
    <w:rsid w:val="004A10E9"/>
    <w:rsid w:val="004A1AFF"/>
    <w:rsid w:val="004A1C4F"/>
    <w:rsid w:val="004A2CA9"/>
    <w:rsid w:val="004A332E"/>
    <w:rsid w:val="004A40C5"/>
    <w:rsid w:val="004A4341"/>
    <w:rsid w:val="004A4CAA"/>
    <w:rsid w:val="004A575A"/>
    <w:rsid w:val="004B0095"/>
    <w:rsid w:val="004B07C8"/>
    <w:rsid w:val="004B08A9"/>
    <w:rsid w:val="004B1BEF"/>
    <w:rsid w:val="004B3B75"/>
    <w:rsid w:val="004B3C5D"/>
    <w:rsid w:val="004B5292"/>
    <w:rsid w:val="004B5386"/>
    <w:rsid w:val="004B5EBE"/>
    <w:rsid w:val="004B6B40"/>
    <w:rsid w:val="004B6DEA"/>
    <w:rsid w:val="004B7C59"/>
    <w:rsid w:val="004C04F6"/>
    <w:rsid w:val="004C279F"/>
    <w:rsid w:val="004C3640"/>
    <w:rsid w:val="004C3B5B"/>
    <w:rsid w:val="004C3BB0"/>
    <w:rsid w:val="004C4643"/>
    <w:rsid w:val="004C528E"/>
    <w:rsid w:val="004C6E0E"/>
    <w:rsid w:val="004C739E"/>
    <w:rsid w:val="004C75C6"/>
    <w:rsid w:val="004C7D37"/>
    <w:rsid w:val="004C7F32"/>
    <w:rsid w:val="004D03D7"/>
    <w:rsid w:val="004D0C69"/>
    <w:rsid w:val="004D0D75"/>
    <w:rsid w:val="004D0E2F"/>
    <w:rsid w:val="004D111C"/>
    <w:rsid w:val="004D144C"/>
    <w:rsid w:val="004D3FC5"/>
    <w:rsid w:val="004D5061"/>
    <w:rsid w:val="004D592C"/>
    <w:rsid w:val="004D5C7E"/>
    <w:rsid w:val="004D608D"/>
    <w:rsid w:val="004D6148"/>
    <w:rsid w:val="004D6AF5"/>
    <w:rsid w:val="004D6C4D"/>
    <w:rsid w:val="004D7879"/>
    <w:rsid w:val="004D7B26"/>
    <w:rsid w:val="004E0F73"/>
    <w:rsid w:val="004E1681"/>
    <w:rsid w:val="004E1882"/>
    <w:rsid w:val="004E39AA"/>
    <w:rsid w:val="004E54FC"/>
    <w:rsid w:val="004E5705"/>
    <w:rsid w:val="004E6651"/>
    <w:rsid w:val="004E667A"/>
    <w:rsid w:val="004E6DC9"/>
    <w:rsid w:val="004E7112"/>
    <w:rsid w:val="004E72D1"/>
    <w:rsid w:val="004E7531"/>
    <w:rsid w:val="004F0429"/>
    <w:rsid w:val="004F14A3"/>
    <w:rsid w:val="004F214E"/>
    <w:rsid w:val="004F2D87"/>
    <w:rsid w:val="004F34EB"/>
    <w:rsid w:val="004F3F14"/>
    <w:rsid w:val="004F4BC6"/>
    <w:rsid w:val="004F62C5"/>
    <w:rsid w:val="004F728A"/>
    <w:rsid w:val="004F7BA8"/>
    <w:rsid w:val="00500F35"/>
    <w:rsid w:val="00501D65"/>
    <w:rsid w:val="00501E6C"/>
    <w:rsid w:val="00503589"/>
    <w:rsid w:val="00503B45"/>
    <w:rsid w:val="00503C2E"/>
    <w:rsid w:val="005053E8"/>
    <w:rsid w:val="00505D2B"/>
    <w:rsid w:val="0050712B"/>
    <w:rsid w:val="005074E7"/>
    <w:rsid w:val="00507CE6"/>
    <w:rsid w:val="005109FC"/>
    <w:rsid w:val="005111B4"/>
    <w:rsid w:val="00513541"/>
    <w:rsid w:val="00513655"/>
    <w:rsid w:val="005148BB"/>
    <w:rsid w:val="00514B76"/>
    <w:rsid w:val="0051501B"/>
    <w:rsid w:val="00515833"/>
    <w:rsid w:val="00516EA9"/>
    <w:rsid w:val="00516F69"/>
    <w:rsid w:val="00520775"/>
    <w:rsid w:val="00520A80"/>
    <w:rsid w:val="00520C4C"/>
    <w:rsid w:val="005231BC"/>
    <w:rsid w:val="005236F0"/>
    <w:rsid w:val="00523C2E"/>
    <w:rsid w:val="00524911"/>
    <w:rsid w:val="0052577E"/>
    <w:rsid w:val="00526FDF"/>
    <w:rsid w:val="00527192"/>
    <w:rsid w:val="005274A9"/>
    <w:rsid w:val="005277E8"/>
    <w:rsid w:val="00527B9F"/>
    <w:rsid w:val="005314BA"/>
    <w:rsid w:val="00531891"/>
    <w:rsid w:val="00531B24"/>
    <w:rsid w:val="005325D9"/>
    <w:rsid w:val="005326A9"/>
    <w:rsid w:val="005328A4"/>
    <w:rsid w:val="00532944"/>
    <w:rsid w:val="00532B71"/>
    <w:rsid w:val="0053361D"/>
    <w:rsid w:val="005337FD"/>
    <w:rsid w:val="00533AD4"/>
    <w:rsid w:val="005345F9"/>
    <w:rsid w:val="0053497A"/>
    <w:rsid w:val="00534AB2"/>
    <w:rsid w:val="005352B2"/>
    <w:rsid w:val="005356EE"/>
    <w:rsid w:val="00535AAF"/>
    <w:rsid w:val="00535CBC"/>
    <w:rsid w:val="005370F0"/>
    <w:rsid w:val="005400F6"/>
    <w:rsid w:val="005409D8"/>
    <w:rsid w:val="00541BD8"/>
    <w:rsid w:val="005420A1"/>
    <w:rsid w:val="00543090"/>
    <w:rsid w:val="0054321A"/>
    <w:rsid w:val="00543491"/>
    <w:rsid w:val="0054390D"/>
    <w:rsid w:val="00543F0D"/>
    <w:rsid w:val="005442EB"/>
    <w:rsid w:val="00545A2F"/>
    <w:rsid w:val="00546A83"/>
    <w:rsid w:val="00546CBA"/>
    <w:rsid w:val="00547427"/>
    <w:rsid w:val="00547ACB"/>
    <w:rsid w:val="00550F5C"/>
    <w:rsid w:val="0055219D"/>
    <w:rsid w:val="00552D91"/>
    <w:rsid w:val="00553A39"/>
    <w:rsid w:val="00554E40"/>
    <w:rsid w:val="005550B4"/>
    <w:rsid w:val="00555D1B"/>
    <w:rsid w:val="00556101"/>
    <w:rsid w:val="005563F4"/>
    <w:rsid w:val="0055686E"/>
    <w:rsid w:val="00556EBA"/>
    <w:rsid w:val="0055723A"/>
    <w:rsid w:val="0055765F"/>
    <w:rsid w:val="00560480"/>
    <w:rsid w:val="00560D89"/>
    <w:rsid w:val="005613BE"/>
    <w:rsid w:val="00561714"/>
    <w:rsid w:val="005619F4"/>
    <w:rsid w:val="005626F6"/>
    <w:rsid w:val="00562E36"/>
    <w:rsid w:val="005636DA"/>
    <w:rsid w:val="00563E76"/>
    <w:rsid w:val="005657F5"/>
    <w:rsid w:val="0056667C"/>
    <w:rsid w:val="0056747B"/>
    <w:rsid w:val="00570979"/>
    <w:rsid w:val="005711E2"/>
    <w:rsid w:val="0057134A"/>
    <w:rsid w:val="0057176B"/>
    <w:rsid w:val="0057211A"/>
    <w:rsid w:val="00573A01"/>
    <w:rsid w:val="005752FB"/>
    <w:rsid w:val="0057655D"/>
    <w:rsid w:val="00577536"/>
    <w:rsid w:val="00577CC5"/>
    <w:rsid w:val="0058012C"/>
    <w:rsid w:val="0058068B"/>
    <w:rsid w:val="00580F89"/>
    <w:rsid w:val="0058146C"/>
    <w:rsid w:val="00581610"/>
    <w:rsid w:val="005829B9"/>
    <w:rsid w:val="00583003"/>
    <w:rsid w:val="00583603"/>
    <w:rsid w:val="00583C26"/>
    <w:rsid w:val="00584BEE"/>
    <w:rsid w:val="005861FC"/>
    <w:rsid w:val="00586231"/>
    <w:rsid w:val="005901C8"/>
    <w:rsid w:val="00592C1C"/>
    <w:rsid w:val="005939B9"/>
    <w:rsid w:val="00593D28"/>
    <w:rsid w:val="00594635"/>
    <w:rsid w:val="00594768"/>
    <w:rsid w:val="00596343"/>
    <w:rsid w:val="005A0588"/>
    <w:rsid w:val="005A1605"/>
    <w:rsid w:val="005A2273"/>
    <w:rsid w:val="005A449A"/>
    <w:rsid w:val="005A4524"/>
    <w:rsid w:val="005A54FD"/>
    <w:rsid w:val="005A5FF7"/>
    <w:rsid w:val="005A61E3"/>
    <w:rsid w:val="005A625A"/>
    <w:rsid w:val="005A6FB7"/>
    <w:rsid w:val="005A78EA"/>
    <w:rsid w:val="005B0097"/>
    <w:rsid w:val="005B10F4"/>
    <w:rsid w:val="005B112D"/>
    <w:rsid w:val="005B1B4C"/>
    <w:rsid w:val="005B2106"/>
    <w:rsid w:val="005B3C0B"/>
    <w:rsid w:val="005B4095"/>
    <w:rsid w:val="005B55B2"/>
    <w:rsid w:val="005B744C"/>
    <w:rsid w:val="005C0D69"/>
    <w:rsid w:val="005C224D"/>
    <w:rsid w:val="005C3599"/>
    <w:rsid w:val="005C56B6"/>
    <w:rsid w:val="005C6066"/>
    <w:rsid w:val="005C781B"/>
    <w:rsid w:val="005D05E5"/>
    <w:rsid w:val="005D2967"/>
    <w:rsid w:val="005D363F"/>
    <w:rsid w:val="005D3FFA"/>
    <w:rsid w:val="005D4563"/>
    <w:rsid w:val="005D46D6"/>
    <w:rsid w:val="005D47D1"/>
    <w:rsid w:val="005D4AB3"/>
    <w:rsid w:val="005D523E"/>
    <w:rsid w:val="005D790F"/>
    <w:rsid w:val="005D7CF6"/>
    <w:rsid w:val="005E014C"/>
    <w:rsid w:val="005E0C0B"/>
    <w:rsid w:val="005E0F3B"/>
    <w:rsid w:val="005E38C9"/>
    <w:rsid w:val="005E4B47"/>
    <w:rsid w:val="005E54C9"/>
    <w:rsid w:val="005E5B81"/>
    <w:rsid w:val="005E5F43"/>
    <w:rsid w:val="005F0FC3"/>
    <w:rsid w:val="005F1A04"/>
    <w:rsid w:val="005F2581"/>
    <w:rsid w:val="005F3210"/>
    <w:rsid w:val="005F4B11"/>
    <w:rsid w:val="005F5B5A"/>
    <w:rsid w:val="005F618B"/>
    <w:rsid w:val="005F716D"/>
    <w:rsid w:val="005F7732"/>
    <w:rsid w:val="005F7912"/>
    <w:rsid w:val="00600818"/>
    <w:rsid w:val="00600AE7"/>
    <w:rsid w:val="00602557"/>
    <w:rsid w:val="006030CF"/>
    <w:rsid w:val="00603680"/>
    <w:rsid w:val="0060369C"/>
    <w:rsid w:val="00603F51"/>
    <w:rsid w:val="00604224"/>
    <w:rsid w:val="00605D3E"/>
    <w:rsid w:val="006067A6"/>
    <w:rsid w:val="006069AD"/>
    <w:rsid w:val="00606D5C"/>
    <w:rsid w:val="00606DEB"/>
    <w:rsid w:val="00607C0E"/>
    <w:rsid w:val="0061085F"/>
    <w:rsid w:val="00610D71"/>
    <w:rsid w:val="00611658"/>
    <w:rsid w:val="00612D51"/>
    <w:rsid w:val="00613D9D"/>
    <w:rsid w:val="00613F05"/>
    <w:rsid w:val="0061495D"/>
    <w:rsid w:val="00614E3A"/>
    <w:rsid w:val="00616A11"/>
    <w:rsid w:val="006175D4"/>
    <w:rsid w:val="00617BC3"/>
    <w:rsid w:val="00620895"/>
    <w:rsid w:val="00620F52"/>
    <w:rsid w:val="00621B09"/>
    <w:rsid w:val="00621C60"/>
    <w:rsid w:val="00622342"/>
    <w:rsid w:val="006227DF"/>
    <w:rsid w:val="0062286F"/>
    <w:rsid w:val="00623473"/>
    <w:rsid w:val="00623A1C"/>
    <w:rsid w:val="006247DF"/>
    <w:rsid w:val="0062546A"/>
    <w:rsid w:val="006259CB"/>
    <w:rsid w:val="00626A4C"/>
    <w:rsid w:val="0062755C"/>
    <w:rsid w:val="00627EC1"/>
    <w:rsid w:val="006303AA"/>
    <w:rsid w:val="00630579"/>
    <w:rsid w:val="006314FE"/>
    <w:rsid w:val="00631DDD"/>
    <w:rsid w:val="00632246"/>
    <w:rsid w:val="00632CE4"/>
    <w:rsid w:val="00634396"/>
    <w:rsid w:val="00635B36"/>
    <w:rsid w:val="00636BE8"/>
    <w:rsid w:val="00637F9A"/>
    <w:rsid w:val="006405E3"/>
    <w:rsid w:val="006407B1"/>
    <w:rsid w:val="00640947"/>
    <w:rsid w:val="00641EAB"/>
    <w:rsid w:val="00643FEB"/>
    <w:rsid w:val="0064459C"/>
    <w:rsid w:val="0064511D"/>
    <w:rsid w:val="00645D4A"/>
    <w:rsid w:val="00645DA9"/>
    <w:rsid w:val="006469EA"/>
    <w:rsid w:val="00650CEC"/>
    <w:rsid w:val="00650D44"/>
    <w:rsid w:val="00650DFA"/>
    <w:rsid w:val="006532A4"/>
    <w:rsid w:val="006538CE"/>
    <w:rsid w:val="00654967"/>
    <w:rsid w:val="00654D90"/>
    <w:rsid w:val="00654DC2"/>
    <w:rsid w:val="00655A09"/>
    <w:rsid w:val="00655E54"/>
    <w:rsid w:val="00656011"/>
    <w:rsid w:val="00661BDC"/>
    <w:rsid w:val="00662EF5"/>
    <w:rsid w:val="006640F8"/>
    <w:rsid w:val="00664CC9"/>
    <w:rsid w:val="00670100"/>
    <w:rsid w:val="00671737"/>
    <w:rsid w:val="0067198D"/>
    <w:rsid w:val="006719A4"/>
    <w:rsid w:val="0067220F"/>
    <w:rsid w:val="00672C67"/>
    <w:rsid w:val="0067313F"/>
    <w:rsid w:val="00673CA2"/>
    <w:rsid w:val="00673CC1"/>
    <w:rsid w:val="006743D1"/>
    <w:rsid w:val="00675B15"/>
    <w:rsid w:val="0067601B"/>
    <w:rsid w:val="00680459"/>
    <w:rsid w:val="006812A3"/>
    <w:rsid w:val="00681725"/>
    <w:rsid w:val="00681D44"/>
    <w:rsid w:val="0068255F"/>
    <w:rsid w:val="006834C5"/>
    <w:rsid w:val="00683E0B"/>
    <w:rsid w:val="00684785"/>
    <w:rsid w:val="0068488B"/>
    <w:rsid w:val="006856F3"/>
    <w:rsid w:val="0068694C"/>
    <w:rsid w:val="00686B04"/>
    <w:rsid w:val="00686BBC"/>
    <w:rsid w:val="00686BC6"/>
    <w:rsid w:val="006870C6"/>
    <w:rsid w:val="006902A0"/>
    <w:rsid w:val="006946E6"/>
    <w:rsid w:val="0069493B"/>
    <w:rsid w:val="00694E73"/>
    <w:rsid w:val="0069515A"/>
    <w:rsid w:val="006954BD"/>
    <w:rsid w:val="00696CEC"/>
    <w:rsid w:val="00697CDB"/>
    <w:rsid w:val="006A0C09"/>
    <w:rsid w:val="006A47CA"/>
    <w:rsid w:val="006A5974"/>
    <w:rsid w:val="006A6189"/>
    <w:rsid w:val="006A6CEB"/>
    <w:rsid w:val="006A7569"/>
    <w:rsid w:val="006B0023"/>
    <w:rsid w:val="006B02A3"/>
    <w:rsid w:val="006B08A9"/>
    <w:rsid w:val="006B138D"/>
    <w:rsid w:val="006B18AE"/>
    <w:rsid w:val="006B1A1F"/>
    <w:rsid w:val="006B2BD3"/>
    <w:rsid w:val="006B45DD"/>
    <w:rsid w:val="006B5604"/>
    <w:rsid w:val="006B5F02"/>
    <w:rsid w:val="006B70D9"/>
    <w:rsid w:val="006C04BA"/>
    <w:rsid w:val="006C0D5B"/>
    <w:rsid w:val="006C1E27"/>
    <w:rsid w:val="006C3F44"/>
    <w:rsid w:val="006C4024"/>
    <w:rsid w:val="006C44D4"/>
    <w:rsid w:val="006C5562"/>
    <w:rsid w:val="006C5605"/>
    <w:rsid w:val="006C6E9E"/>
    <w:rsid w:val="006D0098"/>
    <w:rsid w:val="006D0443"/>
    <w:rsid w:val="006D070C"/>
    <w:rsid w:val="006D13B6"/>
    <w:rsid w:val="006D1CA6"/>
    <w:rsid w:val="006D28D9"/>
    <w:rsid w:val="006D4045"/>
    <w:rsid w:val="006D41E7"/>
    <w:rsid w:val="006D4F78"/>
    <w:rsid w:val="006D547A"/>
    <w:rsid w:val="006D6B82"/>
    <w:rsid w:val="006D7060"/>
    <w:rsid w:val="006E06C5"/>
    <w:rsid w:val="006E09EA"/>
    <w:rsid w:val="006E0FD4"/>
    <w:rsid w:val="006E1DEE"/>
    <w:rsid w:val="006E21E3"/>
    <w:rsid w:val="006E243D"/>
    <w:rsid w:val="006E2556"/>
    <w:rsid w:val="006E3A87"/>
    <w:rsid w:val="006E43A7"/>
    <w:rsid w:val="006E6D09"/>
    <w:rsid w:val="006E6FD2"/>
    <w:rsid w:val="006E74AF"/>
    <w:rsid w:val="006E7CDD"/>
    <w:rsid w:val="006F1306"/>
    <w:rsid w:val="006F1D09"/>
    <w:rsid w:val="006F3C29"/>
    <w:rsid w:val="006F4C4E"/>
    <w:rsid w:val="006F55AE"/>
    <w:rsid w:val="006F5BA1"/>
    <w:rsid w:val="006F5ED2"/>
    <w:rsid w:val="006F628F"/>
    <w:rsid w:val="006F7748"/>
    <w:rsid w:val="006F7D01"/>
    <w:rsid w:val="00700C0C"/>
    <w:rsid w:val="0070167B"/>
    <w:rsid w:val="007041CD"/>
    <w:rsid w:val="0070648E"/>
    <w:rsid w:val="0070664B"/>
    <w:rsid w:val="00706F23"/>
    <w:rsid w:val="007074EF"/>
    <w:rsid w:val="00707758"/>
    <w:rsid w:val="00711FE3"/>
    <w:rsid w:val="0071216D"/>
    <w:rsid w:val="0071266B"/>
    <w:rsid w:val="00712E95"/>
    <w:rsid w:val="00712EE4"/>
    <w:rsid w:val="00713237"/>
    <w:rsid w:val="00713DDC"/>
    <w:rsid w:val="007143DC"/>
    <w:rsid w:val="007147E2"/>
    <w:rsid w:val="007152C5"/>
    <w:rsid w:val="00715501"/>
    <w:rsid w:val="007158E0"/>
    <w:rsid w:val="007160B6"/>
    <w:rsid w:val="0071656D"/>
    <w:rsid w:val="00716F3D"/>
    <w:rsid w:val="0071783D"/>
    <w:rsid w:val="007201D9"/>
    <w:rsid w:val="00720C95"/>
    <w:rsid w:val="007210EA"/>
    <w:rsid w:val="007222FB"/>
    <w:rsid w:val="00722A75"/>
    <w:rsid w:val="00722AF8"/>
    <w:rsid w:val="007248E5"/>
    <w:rsid w:val="0072534B"/>
    <w:rsid w:val="007265FA"/>
    <w:rsid w:val="0073016C"/>
    <w:rsid w:val="00730333"/>
    <w:rsid w:val="00730FC9"/>
    <w:rsid w:val="007331DE"/>
    <w:rsid w:val="0073415D"/>
    <w:rsid w:val="00734298"/>
    <w:rsid w:val="00734EE7"/>
    <w:rsid w:val="0073534F"/>
    <w:rsid w:val="007363E3"/>
    <w:rsid w:val="0074007A"/>
    <w:rsid w:val="00740218"/>
    <w:rsid w:val="00740244"/>
    <w:rsid w:val="007414ED"/>
    <w:rsid w:val="00742340"/>
    <w:rsid w:val="00742EDA"/>
    <w:rsid w:val="00746A17"/>
    <w:rsid w:val="00747BB3"/>
    <w:rsid w:val="00747F13"/>
    <w:rsid w:val="007500FE"/>
    <w:rsid w:val="0075030C"/>
    <w:rsid w:val="00751918"/>
    <w:rsid w:val="00753E01"/>
    <w:rsid w:val="007542DA"/>
    <w:rsid w:val="007543AB"/>
    <w:rsid w:val="00757248"/>
    <w:rsid w:val="00760CAD"/>
    <w:rsid w:val="00761515"/>
    <w:rsid w:val="00761DD0"/>
    <w:rsid w:val="00762E1D"/>
    <w:rsid w:val="007646F7"/>
    <w:rsid w:val="00765381"/>
    <w:rsid w:val="0076606B"/>
    <w:rsid w:val="00766EB7"/>
    <w:rsid w:val="00767682"/>
    <w:rsid w:val="0076769A"/>
    <w:rsid w:val="00767ED7"/>
    <w:rsid w:val="0077113E"/>
    <w:rsid w:val="007723A9"/>
    <w:rsid w:val="00772684"/>
    <w:rsid w:val="00772BF6"/>
    <w:rsid w:val="00774241"/>
    <w:rsid w:val="007743E2"/>
    <w:rsid w:val="00774F7F"/>
    <w:rsid w:val="007752CE"/>
    <w:rsid w:val="00775B42"/>
    <w:rsid w:val="00775C22"/>
    <w:rsid w:val="0077651B"/>
    <w:rsid w:val="00776BEF"/>
    <w:rsid w:val="00776E74"/>
    <w:rsid w:val="00780C51"/>
    <w:rsid w:val="0078102B"/>
    <w:rsid w:val="007820CE"/>
    <w:rsid w:val="007841D6"/>
    <w:rsid w:val="00784741"/>
    <w:rsid w:val="007927B1"/>
    <w:rsid w:val="00792A67"/>
    <w:rsid w:val="00793396"/>
    <w:rsid w:val="00794140"/>
    <w:rsid w:val="00794E0B"/>
    <w:rsid w:val="00795C6C"/>
    <w:rsid w:val="007965E8"/>
    <w:rsid w:val="007970DC"/>
    <w:rsid w:val="00797532"/>
    <w:rsid w:val="007A00E8"/>
    <w:rsid w:val="007A1475"/>
    <w:rsid w:val="007A1948"/>
    <w:rsid w:val="007A27BE"/>
    <w:rsid w:val="007A343C"/>
    <w:rsid w:val="007A4B8B"/>
    <w:rsid w:val="007A4D9F"/>
    <w:rsid w:val="007A4F61"/>
    <w:rsid w:val="007A51C9"/>
    <w:rsid w:val="007A5480"/>
    <w:rsid w:val="007A69A8"/>
    <w:rsid w:val="007A6DEF"/>
    <w:rsid w:val="007A71B1"/>
    <w:rsid w:val="007A7D35"/>
    <w:rsid w:val="007B00C9"/>
    <w:rsid w:val="007B0432"/>
    <w:rsid w:val="007B06A8"/>
    <w:rsid w:val="007B2165"/>
    <w:rsid w:val="007B2430"/>
    <w:rsid w:val="007B273D"/>
    <w:rsid w:val="007B279E"/>
    <w:rsid w:val="007B31E6"/>
    <w:rsid w:val="007B33E7"/>
    <w:rsid w:val="007B3D95"/>
    <w:rsid w:val="007B4674"/>
    <w:rsid w:val="007B4796"/>
    <w:rsid w:val="007B497F"/>
    <w:rsid w:val="007B4A83"/>
    <w:rsid w:val="007B4AA0"/>
    <w:rsid w:val="007B4C7D"/>
    <w:rsid w:val="007B667A"/>
    <w:rsid w:val="007B71D3"/>
    <w:rsid w:val="007B748A"/>
    <w:rsid w:val="007B7852"/>
    <w:rsid w:val="007B7969"/>
    <w:rsid w:val="007C0123"/>
    <w:rsid w:val="007C1078"/>
    <w:rsid w:val="007C2366"/>
    <w:rsid w:val="007C3F4D"/>
    <w:rsid w:val="007C4873"/>
    <w:rsid w:val="007C5297"/>
    <w:rsid w:val="007C572A"/>
    <w:rsid w:val="007C5EFD"/>
    <w:rsid w:val="007C6F4D"/>
    <w:rsid w:val="007C72FB"/>
    <w:rsid w:val="007C766C"/>
    <w:rsid w:val="007C7E87"/>
    <w:rsid w:val="007D055C"/>
    <w:rsid w:val="007D0C27"/>
    <w:rsid w:val="007D0EFC"/>
    <w:rsid w:val="007D1D4C"/>
    <w:rsid w:val="007D25E3"/>
    <w:rsid w:val="007D2C1A"/>
    <w:rsid w:val="007D42D3"/>
    <w:rsid w:val="007D4BC4"/>
    <w:rsid w:val="007D5652"/>
    <w:rsid w:val="007D58C5"/>
    <w:rsid w:val="007D5C02"/>
    <w:rsid w:val="007D6406"/>
    <w:rsid w:val="007D6957"/>
    <w:rsid w:val="007D6A80"/>
    <w:rsid w:val="007D72E6"/>
    <w:rsid w:val="007D7E3C"/>
    <w:rsid w:val="007E051A"/>
    <w:rsid w:val="007E13B8"/>
    <w:rsid w:val="007E15AD"/>
    <w:rsid w:val="007E323D"/>
    <w:rsid w:val="007E3FB8"/>
    <w:rsid w:val="007E4B45"/>
    <w:rsid w:val="007E4D77"/>
    <w:rsid w:val="007E4FAA"/>
    <w:rsid w:val="007E667A"/>
    <w:rsid w:val="007E6F57"/>
    <w:rsid w:val="007E713E"/>
    <w:rsid w:val="007E756A"/>
    <w:rsid w:val="007F0F01"/>
    <w:rsid w:val="007F2EDC"/>
    <w:rsid w:val="007F376A"/>
    <w:rsid w:val="007F38A5"/>
    <w:rsid w:val="007F3B09"/>
    <w:rsid w:val="007F4624"/>
    <w:rsid w:val="007F4791"/>
    <w:rsid w:val="007F59BC"/>
    <w:rsid w:val="007F5E08"/>
    <w:rsid w:val="007F7B0F"/>
    <w:rsid w:val="0080039C"/>
    <w:rsid w:val="0080103E"/>
    <w:rsid w:val="00801451"/>
    <w:rsid w:val="00801C80"/>
    <w:rsid w:val="008020F4"/>
    <w:rsid w:val="00802DD2"/>
    <w:rsid w:val="00802DDF"/>
    <w:rsid w:val="008034DC"/>
    <w:rsid w:val="008037F5"/>
    <w:rsid w:val="00803D49"/>
    <w:rsid w:val="00803ED0"/>
    <w:rsid w:val="00804923"/>
    <w:rsid w:val="00804924"/>
    <w:rsid w:val="00804DF2"/>
    <w:rsid w:val="008050F5"/>
    <w:rsid w:val="00805335"/>
    <w:rsid w:val="00807540"/>
    <w:rsid w:val="00811278"/>
    <w:rsid w:val="0081169E"/>
    <w:rsid w:val="00811A6A"/>
    <w:rsid w:val="00811E31"/>
    <w:rsid w:val="00813711"/>
    <w:rsid w:val="00814855"/>
    <w:rsid w:val="008150A3"/>
    <w:rsid w:val="00815D0B"/>
    <w:rsid w:val="00816676"/>
    <w:rsid w:val="0081687D"/>
    <w:rsid w:val="008172C0"/>
    <w:rsid w:val="008172D8"/>
    <w:rsid w:val="008175B0"/>
    <w:rsid w:val="008179FE"/>
    <w:rsid w:val="00817D62"/>
    <w:rsid w:val="00822ACB"/>
    <w:rsid w:val="00823ECC"/>
    <w:rsid w:val="00824EB1"/>
    <w:rsid w:val="00825087"/>
    <w:rsid w:val="00826879"/>
    <w:rsid w:val="00826FAA"/>
    <w:rsid w:val="00827B76"/>
    <w:rsid w:val="0083072D"/>
    <w:rsid w:val="00830BB1"/>
    <w:rsid w:val="0083177F"/>
    <w:rsid w:val="00831869"/>
    <w:rsid w:val="0083198A"/>
    <w:rsid w:val="0083249D"/>
    <w:rsid w:val="0083268C"/>
    <w:rsid w:val="00832A65"/>
    <w:rsid w:val="0083335C"/>
    <w:rsid w:val="00833811"/>
    <w:rsid w:val="00834F17"/>
    <w:rsid w:val="008352E6"/>
    <w:rsid w:val="00835587"/>
    <w:rsid w:val="00836338"/>
    <w:rsid w:val="00837E89"/>
    <w:rsid w:val="008400C6"/>
    <w:rsid w:val="00840ADC"/>
    <w:rsid w:val="00840EA7"/>
    <w:rsid w:val="00841B2A"/>
    <w:rsid w:val="00841E19"/>
    <w:rsid w:val="00841F55"/>
    <w:rsid w:val="00842045"/>
    <w:rsid w:val="008427BE"/>
    <w:rsid w:val="00843678"/>
    <w:rsid w:val="00844647"/>
    <w:rsid w:val="00851324"/>
    <w:rsid w:val="008524B0"/>
    <w:rsid w:val="008546CB"/>
    <w:rsid w:val="00855123"/>
    <w:rsid w:val="00855738"/>
    <w:rsid w:val="008558EF"/>
    <w:rsid w:val="00856758"/>
    <w:rsid w:val="008567AE"/>
    <w:rsid w:val="008608F9"/>
    <w:rsid w:val="00860C7B"/>
    <w:rsid w:val="00861676"/>
    <w:rsid w:val="0086248C"/>
    <w:rsid w:val="00862722"/>
    <w:rsid w:val="00862C2B"/>
    <w:rsid w:val="00863034"/>
    <w:rsid w:val="008633F8"/>
    <w:rsid w:val="00863604"/>
    <w:rsid w:val="008636EB"/>
    <w:rsid w:val="00864C21"/>
    <w:rsid w:val="00864C70"/>
    <w:rsid w:val="00864E46"/>
    <w:rsid w:val="00866F28"/>
    <w:rsid w:val="0086718A"/>
    <w:rsid w:val="0086792D"/>
    <w:rsid w:val="00867E7D"/>
    <w:rsid w:val="008700E8"/>
    <w:rsid w:val="00870120"/>
    <w:rsid w:val="008719F0"/>
    <w:rsid w:val="00872A02"/>
    <w:rsid w:val="0087330A"/>
    <w:rsid w:val="00874277"/>
    <w:rsid w:val="008744F8"/>
    <w:rsid w:val="00874B55"/>
    <w:rsid w:val="00874D23"/>
    <w:rsid w:val="00876700"/>
    <w:rsid w:val="00876DC2"/>
    <w:rsid w:val="0088016C"/>
    <w:rsid w:val="0088133C"/>
    <w:rsid w:val="00881984"/>
    <w:rsid w:val="00882C62"/>
    <w:rsid w:val="00882D6F"/>
    <w:rsid w:val="008832B6"/>
    <w:rsid w:val="008832E8"/>
    <w:rsid w:val="008839C4"/>
    <w:rsid w:val="008847FC"/>
    <w:rsid w:val="00885A30"/>
    <w:rsid w:val="00886345"/>
    <w:rsid w:val="00887514"/>
    <w:rsid w:val="00890B5E"/>
    <w:rsid w:val="008916A2"/>
    <w:rsid w:val="0089281B"/>
    <w:rsid w:val="00892A98"/>
    <w:rsid w:val="00893459"/>
    <w:rsid w:val="00893D09"/>
    <w:rsid w:val="008943D7"/>
    <w:rsid w:val="008944AD"/>
    <w:rsid w:val="008947DE"/>
    <w:rsid w:val="00894DE1"/>
    <w:rsid w:val="00895EF7"/>
    <w:rsid w:val="008961BE"/>
    <w:rsid w:val="00897CD3"/>
    <w:rsid w:val="008A10FD"/>
    <w:rsid w:val="008A1F97"/>
    <w:rsid w:val="008A24DA"/>
    <w:rsid w:val="008A2AD9"/>
    <w:rsid w:val="008A4515"/>
    <w:rsid w:val="008A46A1"/>
    <w:rsid w:val="008A5A2C"/>
    <w:rsid w:val="008A5C06"/>
    <w:rsid w:val="008A68D5"/>
    <w:rsid w:val="008A6BD0"/>
    <w:rsid w:val="008A75B0"/>
    <w:rsid w:val="008B037E"/>
    <w:rsid w:val="008B0567"/>
    <w:rsid w:val="008B24A8"/>
    <w:rsid w:val="008B261A"/>
    <w:rsid w:val="008B2BA7"/>
    <w:rsid w:val="008B2F53"/>
    <w:rsid w:val="008B33CA"/>
    <w:rsid w:val="008B3E08"/>
    <w:rsid w:val="008B68C0"/>
    <w:rsid w:val="008B6DAB"/>
    <w:rsid w:val="008B728E"/>
    <w:rsid w:val="008C0A2C"/>
    <w:rsid w:val="008C0D0F"/>
    <w:rsid w:val="008C123C"/>
    <w:rsid w:val="008C164E"/>
    <w:rsid w:val="008C1982"/>
    <w:rsid w:val="008C2225"/>
    <w:rsid w:val="008C27F5"/>
    <w:rsid w:val="008C3907"/>
    <w:rsid w:val="008C3922"/>
    <w:rsid w:val="008C5071"/>
    <w:rsid w:val="008C66CF"/>
    <w:rsid w:val="008C67FB"/>
    <w:rsid w:val="008C6AE5"/>
    <w:rsid w:val="008C6F5F"/>
    <w:rsid w:val="008D0EF7"/>
    <w:rsid w:val="008D10CF"/>
    <w:rsid w:val="008D11A1"/>
    <w:rsid w:val="008D13CB"/>
    <w:rsid w:val="008D24C7"/>
    <w:rsid w:val="008D37A5"/>
    <w:rsid w:val="008D39FD"/>
    <w:rsid w:val="008D3B2A"/>
    <w:rsid w:val="008D4AE4"/>
    <w:rsid w:val="008D5237"/>
    <w:rsid w:val="008D7674"/>
    <w:rsid w:val="008E0AA1"/>
    <w:rsid w:val="008E1CDB"/>
    <w:rsid w:val="008E2392"/>
    <w:rsid w:val="008E280B"/>
    <w:rsid w:val="008E2A44"/>
    <w:rsid w:val="008E33C7"/>
    <w:rsid w:val="008E4D4C"/>
    <w:rsid w:val="008E53F7"/>
    <w:rsid w:val="008E6ADD"/>
    <w:rsid w:val="008E7CA0"/>
    <w:rsid w:val="008F0699"/>
    <w:rsid w:val="008F1CE7"/>
    <w:rsid w:val="008F3153"/>
    <w:rsid w:val="008F347E"/>
    <w:rsid w:val="008F5E66"/>
    <w:rsid w:val="008F63DD"/>
    <w:rsid w:val="008F67D8"/>
    <w:rsid w:val="008F70B1"/>
    <w:rsid w:val="008F71F3"/>
    <w:rsid w:val="008F7FDD"/>
    <w:rsid w:val="00900576"/>
    <w:rsid w:val="00902680"/>
    <w:rsid w:val="0090277A"/>
    <w:rsid w:val="00904526"/>
    <w:rsid w:val="00904F1B"/>
    <w:rsid w:val="00905200"/>
    <w:rsid w:val="00905C64"/>
    <w:rsid w:val="00906269"/>
    <w:rsid w:val="00906AB4"/>
    <w:rsid w:val="00906C5D"/>
    <w:rsid w:val="00907707"/>
    <w:rsid w:val="00907F30"/>
    <w:rsid w:val="00910523"/>
    <w:rsid w:val="00910675"/>
    <w:rsid w:val="00910927"/>
    <w:rsid w:val="00910982"/>
    <w:rsid w:val="0091125D"/>
    <w:rsid w:val="00911390"/>
    <w:rsid w:val="00911705"/>
    <w:rsid w:val="00914024"/>
    <w:rsid w:val="00914282"/>
    <w:rsid w:val="00914C87"/>
    <w:rsid w:val="00915C82"/>
    <w:rsid w:val="0091646F"/>
    <w:rsid w:val="009167CB"/>
    <w:rsid w:val="00916B6D"/>
    <w:rsid w:val="00917F00"/>
    <w:rsid w:val="00920D95"/>
    <w:rsid w:val="009231A8"/>
    <w:rsid w:val="0092487B"/>
    <w:rsid w:val="00924F7B"/>
    <w:rsid w:val="00925587"/>
    <w:rsid w:val="009257C4"/>
    <w:rsid w:val="009258AF"/>
    <w:rsid w:val="00925E57"/>
    <w:rsid w:val="0092623D"/>
    <w:rsid w:val="00926A35"/>
    <w:rsid w:val="009271F1"/>
    <w:rsid w:val="00927250"/>
    <w:rsid w:val="0092730F"/>
    <w:rsid w:val="00932711"/>
    <w:rsid w:val="00932F24"/>
    <w:rsid w:val="009335B4"/>
    <w:rsid w:val="00933EEC"/>
    <w:rsid w:val="00934BCD"/>
    <w:rsid w:val="00934C71"/>
    <w:rsid w:val="009366C9"/>
    <w:rsid w:val="00936A99"/>
    <w:rsid w:val="009411E2"/>
    <w:rsid w:val="00942033"/>
    <w:rsid w:val="0094231E"/>
    <w:rsid w:val="0094569A"/>
    <w:rsid w:val="009468E3"/>
    <w:rsid w:val="00946DF9"/>
    <w:rsid w:val="009474F6"/>
    <w:rsid w:val="0095007F"/>
    <w:rsid w:val="00950347"/>
    <w:rsid w:val="00950F84"/>
    <w:rsid w:val="009519B5"/>
    <w:rsid w:val="00952187"/>
    <w:rsid w:val="00953CE2"/>
    <w:rsid w:val="009545F2"/>
    <w:rsid w:val="009547B7"/>
    <w:rsid w:val="00954971"/>
    <w:rsid w:val="00956293"/>
    <w:rsid w:val="00957698"/>
    <w:rsid w:val="009608E7"/>
    <w:rsid w:val="00961ADA"/>
    <w:rsid w:val="00961E9E"/>
    <w:rsid w:val="00963A35"/>
    <w:rsid w:val="00963B4F"/>
    <w:rsid w:val="0096465B"/>
    <w:rsid w:val="00967AAB"/>
    <w:rsid w:val="009701A5"/>
    <w:rsid w:val="00971898"/>
    <w:rsid w:val="00972179"/>
    <w:rsid w:val="009748EE"/>
    <w:rsid w:val="009766B0"/>
    <w:rsid w:val="009803C3"/>
    <w:rsid w:val="00980716"/>
    <w:rsid w:val="00980B6F"/>
    <w:rsid w:val="0098289D"/>
    <w:rsid w:val="00982B1F"/>
    <w:rsid w:val="00983E8F"/>
    <w:rsid w:val="00984430"/>
    <w:rsid w:val="0098564E"/>
    <w:rsid w:val="00987338"/>
    <w:rsid w:val="00987EF4"/>
    <w:rsid w:val="00990254"/>
    <w:rsid w:val="00990BF0"/>
    <w:rsid w:val="00991090"/>
    <w:rsid w:val="00991507"/>
    <w:rsid w:val="00991D42"/>
    <w:rsid w:val="009932FE"/>
    <w:rsid w:val="009938AC"/>
    <w:rsid w:val="00994026"/>
    <w:rsid w:val="00994A91"/>
    <w:rsid w:val="00994F61"/>
    <w:rsid w:val="00995491"/>
    <w:rsid w:val="00995C84"/>
    <w:rsid w:val="009969BD"/>
    <w:rsid w:val="00996C76"/>
    <w:rsid w:val="00997EFE"/>
    <w:rsid w:val="009A1958"/>
    <w:rsid w:val="009A1AF9"/>
    <w:rsid w:val="009A237A"/>
    <w:rsid w:val="009A2F90"/>
    <w:rsid w:val="009A5629"/>
    <w:rsid w:val="009A5771"/>
    <w:rsid w:val="009A6C9C"/>
    <w:rsid w:val="009A6D10"/>
    <w:rsid w:val="009A6D6A"/>
    <w:rsid w:val="009A7865"/>
    <w:rsid w:val="009A7A54"/>
    <w:rsid w:val="009B03B5"/>
    <w:rsid w:val="009B1824"/>
    <w:rsid w:val="009B1CD9"/>
    <w:rsid w:val="009B1F78"/>
    <w:rsid w:val="009B2F5D"/>
    <w:rsid w:val="009B3893"/>
    <w:rsid w:val="009B5410"/>
    <w:rsid w:val="009B5BF6"/>
    <w:rsid w:val="009B6612"/>
    <w:rsid w:val="009B69D8"/>
    <w:rsid w:val="009B6C57"/>
    <w:rsid w:val="009B6DA8"/>
    <w:rsid w:val="009B6DB0"/>
    <w:rsid w:val="009B78D7"/>
    <w:rsid w:val="009B7C18"/>
    <w:rsid w:val="009C0C09"/>
    <w:rsid w:val="009C16BA"/>
    <w:rsid w:val="009C1C84"/>
    <w:rsid w:val="009C271B"/>
    <w:rsid w:val="009C3EEB"/>
    <w:rsid w:val="009C3EF8"/>
    <w:rsid w:val="009C4B4F"/>
    <w:rsid w:val="009D074D"/>
    <w:rsid w:val="009D2C51"/>
    <w:rsid w:val="009D4A25"/>
    <w:rsid w:val="009D4BEE"/>
    <w:rsid w:val="009D5FFE"/>
    <w:rsid w:val="009D61F0"/>
    <w:rsid w:val="009D6713"/>
    <w:rsid w:val="009D6A98"/>
    <w:rsid w:val="009D759A"/>
    <w:rsid w:val="009D7D97"/>
    <w:rsid w:val="009E0A05"/>
    <w:rsid w:val="009E1A77"/>
    <w:rsid w:val="009E1BB9"/>
    <w:rsid w:val="009E335F"/>
    <w:rsid w:val="009E37D2"/>
    <w:rsid w:val="009E3A98"/>
    <w:rsid w:val="009E48E1"/>
    <w:rsid w:val="009E4CFF"/>
    <w:rsid w:val="009E5E3C"/>
    <w:rsid w:val="009E613E"/>
    <w:rsid w:val="009E7111"/>
    <w:rsid w:val="009E71F0"/>
    <w:rsid w:val="009E72F8"/>
    <w:rsid w:val="009E7798"/>
    <w:rsid w:val="009F13E0"/>
    <w:rsid w:val="009F1AB3"/>
    <w:rsid w:val="009F1F77"/>
    <w:rsid w:val="009F6343"/>
    <w:rsid w:val="009F6AAA"/>
    <w:rsid w:val="00A008D4"/>
    <w:rsid w:val="00A020F2"/>
    <w:rsid w:val="00A028CB"/>
    <w:rsid w:val="00A02B6E"/>
    <w:rsid w:val="00A034DF"/>
    <w:rsid w:val="00A039F3"/>
    <w:rsid w:val="00A04026"/>
    <w:rsid w:val="00A04B9C"/>
    <w:rsid w:val="00A057B3"/>
    <w:rsid w:val="00A06C85"/>
    <w:rsid w:val="00A0748A"/>
    <w:rsid w:val="00A076DA"/>
    <w:rsid w:val="00A07CD0"/>
    <w:rsid w:val="00A11468"/>
    <w:rsid w:val="00A11D54"/>
    <w:rsid w:val="00A127E6"/>
    <w:rsid w:val="00A13547"/>
    <w:rsid w:val="00A141C0"/>
    <w:rsid w:val="00A143B8"/>
    <w:rsid w:val="00A145E4"/>
    <w:rsid w:val="00A15B5D"/>
    <w:rsid w:val="00A15B98"/>
    <w:rsid w:val="00A16D21"/>
    <w:rsid w:val="00A17EA9"/>
    <w:rsid w:val="00A2042E"/>
    <w:rsid w:val="00A2138C"/>
    <w:rsid w:val="00A214A2"/>
    <w:rsid w:val="00A21B2E"/>
    <w:rsid w:val="00A225CC"/>
    <w:rsid w:val="00A2404D"/>
    <w:rsid w:val="00A240A5"/>
    <w:rsid w:val="00A2490B"/>
    <w:rsid w:val="00A24E5C"/>
    <w:rsid w:val="00A30FF7"/>
    <w:rsid w:val="00A31C13"/>
    <w:rsid w:val="00A322AA"/>
    <w:rsid w:val="00A331B6"/>
    <w:rsid w:val="00A337C2"/>
    <w:rsid w:val="00A36732"/>
    <w:rsid w:val="00A369EB"/>
    <w:rsid w:val="00A36EA7"/>
    <w:rsid w:val="00A37263"/>
    <w:rsid w:val="00A41AFC"/>
    <w:rsid w:val="00A4217D"/>
    <w:rsid w:val="00A426FC"/>
    <w:rsid w:val="00A44656"/>
    <w:rsid w:val="00A45759"/>
    <w:rsid w:val="00A466B3"/>
    <w:rsid w:val="00A478B1"/>
    <w:rsid w:val="00A47C20"/>
    <w:rsid w:val="00A50003"/>
    <w:rsid w:val="00A50FD2"/>
    <w:rsid w:val="00A51CB7"/>
    <w:rsid w:val="00A51D5E"/>
    <w:rsid w:val="00A52FDE"/>
    <w:rsid w:val="00A5445C"/>
    <w:rsid w:val="00A55888"/>
    <w:rsid w:val="00A55903"/>
    <w:rsid w:val="00A5708D"/>
    <w:rsid w:val="00A600BB"/>
    <w:rsid w:val="00A601AE"/>
    <w:rsid w:val="00A60669"/>
    <w:rsid w:val="00A60AE0"/>
    <w:rsid w:val="00A60E19"/>
    <w:rsid w:val="00A61344"/>
    <w:rsid w:val="00A614F0"/>
    <w:rsid w:val="00A623F7"/>
    <w:rsid w:val="00A62F6A"/>
    <w:rsid w:val="00A630C7"/>
    <w:rsid w:val="00A6317B"/>
    <w:rsid w:val="00A63F1F"/>
    <w:rsid w:val="00A64C9A"/>
    <w:rsid w:val="00A65155"/>
    <w:rsid w:val="00A65506"/>
    <w:rsid w:val="00A66131"/>
    <w:rsid w:val="00A67201"/>
    <w:rsid w:val="00A70C32"/>
    <w:rsid w:val="00A71CC8"/>
    <w:rsid w:val="00A71E83"/>
    <w:rsid w:val="00A72C2B"/>
    <w:rsid w:val="00A72C42"/>
    <w:rsid w:val="00A734AE"/>
    <w:rsid w:val="00A73806"/>
    <w:rsid w:val="00A73B63"/>
    <w:rsid w:val="00A73F22"/>
    <w:rsid w:val="00A75489"/>
    <w:rsid w:val="00A7750F"/>
    <w:rsid w:val="00A800A8"/>
    <w:rsid w:val="00A80706"/>
    <w:rsid w:val="00A80DDA"/>
    <w:rsid w:val="00A80ED8"/>
    <w:rsid w:val="00A81C7F"/>
    <w:rsid w:val="00A83925"/>
    <w:rsid w:val="00A8425A"/>
    <w:rsid w:val="00A84D27"/>
    <w:rsid w:val="00A86AB7"/>
    <w:rsid w:val="00A86FFC"/>
    <w:rsid w:val="00A90015"/>
    <w:rsid w:val="00A91A96"/>
    <w:rsid w:val="00A92934"/>
    <w:rsid w:val="00A93D4A"/>
    <w:rsid w:val="00A93E82"/>
    <w:rsid w:val="00A93FFD"/>
    <w:rsid w:val="00A947D8"/>
    <w:rsid w:val="00A9520F"/>
    <w:rsid w:val="00A95D9A"/>
    <w:rsid w:val="00A969BC"/>
    <w:rsid w:val="00A96E87"/>
    <w:rsid w:val="00AA13D7"/>
    <w:rsid w:val="00AA190A"/>
    <w:rsid w:val="00AA2027"/>
    <w:rsid w:val="00AA3598"/>
    <w:rsid w:val="00AA4003"/>
    <w:rsid w:val="00AA41AC"/>
    <w:rsid w:val="00AA5AD6"/>
    <w:rsid w:val="00AA6B21"/>
    <w:rsid w:val="00AA6E0C"/>
    <w:rsid w:val="00AA7D29"/>
    <w:rsid w:val="00AA7E16"/>
    <w:rsid w:val="00AB057F"/>
    <w:rsid w:val="00AB0ADE"/>
    <w:rsid w:val="00AB0C4C"/>
    <w:rsid w:val="00AB1FAE"/>
    <w:rsid w:val="00AB2B62"/>
    <w:rsid w:val="00AB3308"/>
    <w:rsid w:val="00AB332C"/>
    <w:rsid w:val="00AB3F82"/>
    <w:rsid w:val="00AB4403"/>
    <w:rsid w:val="00AB4A6D"/>
    <w:rsid w:val="00AB6DC6"/>
    <w:rsid w:val="00AC0706"/>
    <w:rsid w:val="00AC088D"/>
    <w:rsid w:val="00AC0F6D"/>
    <w:rsid w:val="00AC0F8F"/>
    <w:rsid w:val="00AC1401"/>
    <w:rsid w:val="00AC2B78"/>
    <w:rsid w:val="00AC4FB6"/>
    <w:rsid w:val="00AC4FBC"/>
    <w:rsid w:val="00AC54C8"/>
    <w:rsid w:val="00AC5747"/>
    <w:rsid w:val="00AC57C1"/>
    <w:rsid w:val="00AC5F8C"/>
    <w:rsid w:val="00AC644F"/>
    <w:rsid w:val="00AC696F"/>
    <w:rsid w:val="00AC6F43"/>
    <w:rsid w:val="00AC7956"/>
    <w:rsid w:val="00AD05EF"/>
    <w:rsid w:val="00AD1352"/>
    <w:rsid w:val="00AD13EF"/>
    <w:rsid w:val="00AD1486"/>
    <w:rsid w:val="00AD14E2"/>
    <w:rsid w:val="00AD1A9E"/>
    <w:rsid w:val="00AD1C90"/>
    <w:rsid w:val="00AD266D"/>
    <w:rsid w:val="00AD27BD"/>
    <w:rsid w:val="00AD3283"/>
    <w:rsid w:val="00AD3D03"/>
    <w:rsid w:val="00AD5E3F"/>
    <w:rsid w:val="00AD6D98"/>
    <w:rsid w:val="00AD6E56"/>
    <w:rsid w:val="00AE0432"/>
    <w:rsid w:val="00AE07B6"/>
    <w:rsid w:val="00AE28E1"/>
    <w:rsid w:val="00AE3190"/>
    <w:rsid w:val="00AE3337"/>
    <w:rsid w:val="00AE33E2"/>
    <w:rsid w:val="00AE3D24"/>
    <w:rsid w:val="00AE3DB2"/>
    <w:rsid w:val="00AE472B"/>
    <w:rsid w:val="00AE5152"/>
    <w:rsid w:val="00AE61A9"/>
    <w:rsid w:val="00AE6D57"/>
    <w:rsid w:val="00AE7557"/>
    <w:rsid w:val="00AE7E8B"/>
    <w:rsid w:val="00AF02E4"/>
    <w:rsid w:val="00AF05D0"/>
    <w:rsid w:val="00AF1AA5"/>
    <w:rsid w:val="00AF3123"/>
    <w:rsid w:val="00AF4EA5"/>
    <w:rsid w:val="00AF4EFB"/>
    <w:rsid w:val="00AF732C"/>
    <w:rsid w:val="00B024EC"/>
    <w:rsid w:val="00B03077"/>
    <w:rsid w:val="00B03149"/>
    <w:rsid w:val="00B03388"/>
    <w:rsid w:val="00B03A8C"/>
    <w:rsid w:val="00B03CD3"/>
    <w:rsid w:val="00B05465"/>
    <w:rsid w:val="00B058EC"/>
    <w:rsid w:val="00B05FA1"/>
    <w:rsid w:val="00B066E4"/>
    <w:rsid w:val="00B06A02"/>
    <w:rsid w:val="00B07BBB"/>
    <w:rsid w:val="00B10B08"/>
    <w:rsid w:val="00B11878"/>
    <w:rsid w:val="00B1192F"/>
    <w:rsid w:val="00B11F4D"/>
    <w:rsid w:val="00B121A2"/>
    <w:rsid w:val="00B12FDF"/>
    <w:rsid w:val="00B135FE"/>
    <w:rsid w:val="00B14895"/>
    <w:rsid w:val="00B15192"/>
    <w:rsid w:val="00B16BBE"/>
    <w:rsid w:val="00B20104"/>
    <w:rsid w:val="00B21C20"/>
    <w:rsid w:val="00B21C43"/>
    <w:rsid w:val="00B21D3E"/>
    <w:rsid w:val="00B242A5"/>
    <w:rsid w:val="00B24B5C"/>
    <w:rsid w:val="00B251C2"/>
    <w:rsid w:val="00B251E8"/>
    <w:rsid w:val="00B25623"/>
    <w:rsid w:val="00B26C4D"/>
    <w:rsid w:val="00B26ED9"/>
    <w:rsid w:val="00B27712"/>
    <w:rsid w:val="00B27B63"/>
    <w:rsid w:val="00B30349"/>
    <w:rsid w:val="00B32C11"/>
    <w:rsid w:val="00B333D7"/>
    <w:rsid w:val="00B33581"/>
    <w:rsid w:val="00B34329"/>
    <w:rsid w:val="00B35E19"/>
    <w:rsid w:val="00B35E40"/>
    <w:rsid w:val="00B36F83"/>
    <w:rsid w:val="00B37375"/>
    <w:rsid w:val="00B37708"/>
    <w:rsid w:val="00B40012"/>
    <w:rsid w:val="00B4071C"/>
    <w:rsid w:val="00B40883"/>
    <w:rsid w:val="00B41191"/>
    <w:rsid w:val="00B42B03"/>
    <w:rsid w:val="00B4392E"/>
    <w:rsid w:val="00B44B78"/>
    <w:rsid w:val="00B44C23"/>
    <w:rsid w:val="00B4507C"/>
    <w:rsid w:val="00B45AD5"/>
    <w:rsid w:val="00B4617D"/>
    <w:rsid w:val="00B505A6"/>
    <w:rsid w:val="00B50D42"/>
    <w:rsid w:val="00B52663"/>
    <w:rsid w:val="00B5291F"/>
    <w:rsid w:val="00B52C70"/>
    <w:rsid w:val="00B5309F"/>
    <w:rsid w:val="00B531EC"/>
    <w:rsid w:val="00B53DC5"/>
    <w:rsid w:val="00B55541"/>
    <w:rsid w:val="00B55BB9"/>
    <w:rsid w:val="00B5616A"/>
    <w:rsid w:val="00B607A3"/>
    <w:rsid w:val="00B60967"/>
    <w:rsid w:val="00B6203F"/>
    <w:rsid w:val="00B63448"/>
    <w:rsid w:val="00B64AC1"/>
    <w:rsid w:val="00B65370"/>
    <w:rsid w:val="00B66209"/>
    <w:rsid w:val="00B669DD"/>
    <w:rsid w:val="00B67B58"/>
    <w:rsid w:val="00B7112C"/>
    <w:rsid w:val="00B7157F"/>
    <w:rsid w:val="00B717CB"/>
    <w:rsid w:val="00B721BA"/>
    <w:rsid w:val="00B731C8"/>
    <w:rsid w:val="00B73490"/>
    <w:rsid w:val="00B75B89"/>
    <w:rsid w:val="00B766D8"/>
    <w:rsid w:val="00B76802"/>
    <w:rsid w:val="00B76D16"/>
    <w:rsid w:val="00B76D36"/>
    <w:rsid w:val="00B77A3E"/>
    <w:rsid w:val="00B77BFE"/>
    <w:rsid w:val="00B824F6"/>
    <w:rsid w:val="00B84235"/>
    <w:rsid w:val="00B8507E"/>
    <w:rsid w:val="00B91ACD"/>
    <w:rsid w:val="00B923DF"/>
    <w:rsid w:val="00B92402"/>
    <w:rsid w:val="00B92530"/>
    <w:rsid w:val="00B92AFB"/>
    <w:rsid w:val="00B92EE7"/>
    <w:rsid w:val="00B9301A"/>
    <w:rsid w:val="00B9337C"/>
    <w:rsid w:val="00B93DF7"/>
    <w:rsid w:val="00B94792"/>
    <w:rsid w:val="00B94BEF"/>
    <w:rsid w:val="00B94FA5"/>
    <w:rsid w:val="00B95CCF"/>
    <w:rsid w:val="00B97C5E"/>
    <w:rsid w:val="00B97F3C"/>
    <w:rsid w:val="00B97FE5"/>
    <w:rsid w:val="00BA1789"/>
    <w:rsid w:val="00BA29A9"/>
    <w:rsid w:val="00BA45A7"/>
    <w:rsid w:val="00BA4808"/>
    <w:rsid w:val="00BA672E"/>
    <w:rsid w:val="00BB0225"/>
    <w:rsid w:val="00BB08AD"/>
    <w:rsid w:val="00BB137C"/>
    <w:rsid w:val="00BB1813"/>
    <w:rsid w:val="00BB19FB"/>
    <w:rsid w:val="00BB1B88"/>
    <w:rsid w:val="00BB1C95"/>
    <w:rsid w:val="00BB2202"/>
    <w:rsid w:val="00BB2D77"/>
    <w:rsid w:val="00BB320B"/>
    <w:rsid w:val="00BB3EAE"/>
    <w:rsid w:val="00BB439A"/>
    <w:rsid w:val="00BB4BA1"/>
    <w:rsid w:val="00BB6669"/>
    <w:rsid w:val="00BB6A68"/>
    <w:rsid w:val="00BC07AD"/>
    <w:rsid w:val="00BC0827"/>
    <w:rsid w:val="00BC0F2F"/>
    <w:rsid w:val="00BC1132"/>
    <w:rsid w:val="00BC3498"/>
    <w:rsid w:val="00BC3682"/>
    <w:rsid w:val="00BC4FE9"/>
    <w:rsid w:val="00BC5837"/>
    <w:rsid w:val="00BC6F41"/>
    <w:rsid w:val="00BC6FD1"/>
    <w:rsid w:val="00BC7474"/>
    <w:rsid w:val="00BC78BF"/>
    <w:rsid w:val="00BC7B89"/>
    <w:rsid w:val="00BC7F15"/>
    <w:rsid w:val="00BD0C32"/>
    <w:rsid w:val="00BD185F"/>
    <w:rsid w:val="00BD1E4B"/>
    <w:rsid w:val="00BD2F65"/>
    <w:rsid w:val="00BD4AAD"/>
    <w:rsid w:val="00BD5A41"/>
    <w:rsid w:val="00BD5D0E"/>
    <w:rsid w:val="00BD5FF9"/>
    <w:rsid w:val="00BD7C7C"/>
    <w:rsid w:val="00BE0097"/>
    <w:rsid w:val="00BE0BF0"/>
    <w:rsid w:val="00BE0EBB"/>
    <w:rsid w:val="00BE11C1"/>
    <w:rsid w:val="00BE1451"/>
    <w:rsid w:val="00BE17D4"/>
    <w:rsid w:val="00BE25C7"/>
    <w:rsid w:val="00BE2601"/>
    <w:rsid w:val="00BE2F70"/>
    <w:rsid w:val="00BE3662"/>
    <w:rsid w:val="00BE4CDE"/>
    <w:rsid w:val="00BE5085"/>
    <w:rsid w:val="00BE5BBD"/>
    <w:rsid w:val="00BE5D40"/>
    <w:rsid w:val="00BE6D8A"/>
    <w:rsid w:val="00BF10E2"/>
    <w:rsid w:val="00BF1C10"/>
    <w:rsid w:val="00BF1D8C"/>
    <w:rsid w:val="00BF22A8"/>
    <w:rsid w:val="00BF4726"/>
    <w:rsid w:val="00BF5AE9"/>
    <w:rsid w:val="00BF5F8A"/>
    <w:rsid w:val="00BF7D92"/>
    <w:rsid w:val="00C0036D"/>
    <w:rsid w:val="00C00468"/>
    <w:rsid w:val="00C00EBF"/>
    <w:rsid w:val="00C02D65"/>
    <w:rsid w:val="00C02F93"/>
    <w:rsid w:val="00C03EEB"/>
    <w:rsid w:val="00C04326"/>
    <w:rsid w:val="00C04736"/>
    <w:rsid w:val="00C05730"/>
    <w:rsid w:val="00C05ED3"/>
    <w:rsid w:val="00C05F7E"/>
    <w:rsid w:val="00C06430"/>
    <w:rsid w:val="00C06895"/>
    <w:rsid w:val="00C072CA"/>
    <w:rsid w:val="00C07793"/>
    <w:rsid w:val="00C07CB8"/>
    <w:rsid w:val="00C12380"/>
    <w:rsid w:val="00C12F9B"/>
    <w:rsid w:val="00C1302F"/>
    <w:rsid w:val="00C133E4"/>
    <w:rsid w:val="00C136AC"/>
    <w:rsid w:val="00C13EA5"/>
    <w:rsid w:val="00C14BE4"/>
    <w:rsid w:val="00C14D1D"/>
    <w:rsid w:val="00C14FE6"/>
    <w:rsid w:val="00C15D13"/>
    <w:rsid w:val="00C15FC4"/>
    <w:rsid w:val="00C1754A"/>
    <w:rsid w:val="00C20D46"/>
    <w:rsid w:val="00C20FC7"/>
    <w:rsid w:val="00C21E6F"/>
    <w:rsid w:val="00C228AF"/>
    <w:rsid w:val="00C23026"/>
    <w:rsid w:val="00C231A7"/>
    <w:rsid w:val="00C23329"/>
    <w:rsid w:val="00C248EA"/>
    <w:rsid w:val="00C24DB7"/>
    <w:rsid w:val="00C26827"/>
    <w:rsid w:val="00C26EB4"/>
    <w:rsid w:val="00C2794D"/>
    <w:rsid w:val="00C27F3B"/>
    <w:rsid w:val="00C3023A"/>
    <w:rsid w:val="00C303DE"/>
    <w:rsid w:val="00C30B14"/>
    <w:rsid w:val="00C3117B"/>
    <w:rsid w:val="00C316E2"/>
    <w:rsid w:val="00C32D17"/>
    <w:rsid w:val="00C32E1A"/>
    <w:rsid w:val="00C3353A"/>
    <w:rsid w:val="00C33C9E"/>
    <w:rsid w:val="00C33D33"/>
    <w:rsid w:val="00C344A6"/>
    <w:rsid w:val="00C35678"/>
    <w:rsid w:val="00C4070C"/>
    <w:rsid w:val="00C4185C"/>
    <w:rsid w:val="00C424FA"/>
    <w:rsid w:val="00C4307B"/>
    <w:rsid w:val="00C4565E"/>
    <w:rsid w:val="00C45AAE"/>
    <w:rsid w:val="00C46A90"/>
    <w:rsid w:val="00C47AB1"/>
    <w:rsid w:val="00C47C26"/>
    <w:rsid w:val="00C50201"/>
    <w:rsid w:val="00C504C0"/>
    <w:rsid w:val="00C520FA"/>
    <w:rsid w:val="00C52179"/>
    <w:rsid w:val="00C53658"/>
    <w:rsid w:val="00C53F07"/>
    <w:rsid w:val="00C540ED"/>
    <w:rsid w:val="00C54139"/>
    <w:rsid w:val="00C544B5"/>
    <w:rsid w:val="00C547B6"/>
    <w:rsid w:val="00C551CA"/>
    <w:rsid w:val="00C570AA"/>
    <w:rsid w:val="00C5781F"/>
    <w:rsid w:val="00C607E9"/>
    <w:rsid w:val="00C60C11"/>
    <w:rsid w:val="00C61757"/>
    <w:rsid w:val="00C623DF"/>
    <w:rsid w:val="00C63D83"/>
    <w:rsid w:val="00C64C18"/>
    <w:rsid w:val="00C64DBC"/>
    <w:rsid w:val="00C6553D"/>
    <w:rsid w:val="00C65575"/>
    <w:rsid w:val="00C6670F"/>
    <w:rsid w:val="00C66E49"/>
    <w:rsid w:val="00C67F4A"/>
    <w:rsid w:val="00C7018F"/>
    <w:rsid w:val="00C71596"/>
    <w:rsid w:val="00C71E00"/>
    <w:rsid w:val="00C73308"/>
    <w:rsid w:val="00C74DA5"/>
    <w:rsid w:val="00C754A2"/>
    <w:rsid w:val="00C75A34"/>
    <w:rsid w:val="00C75A5A"/>
    <w:rsid w:val="00C75BA0"/>
    <w:rsid w:val="00C75D58"/>
    <w:rsid w:val="00C7614C"/>
    <w:rsid w:val="00C76F53"/>
    <w:rsid w:val="00C77033"/>
    <w:rsid w:val="00C77A31"/>
    <w:rsid w:val="00C77E48"/>
    <w:rsid w:val="00C800AA"/>
    <w:rsid w:val="00C80776"/>
    <w:rsid w:val="00C8187A"/>
    <w:rsid w:val="00C81E15"/>
    <w:rsid w:val="00C82BB5"/>
    <w:rsid w:val="00C85F58"/>
    <w:rsid w:val="00C8748A"/>
    <w:rsid w:val="00C90C11"/>
    <w:rsid w:val="00C912A0"/>
    <w:rsid w:val="00C92D1F"/>
    <w:rsid w:val="00C9333E"/>
    <w:rsid w:val="00C957E0"/>
    <w:rsid w:val="00C962BC"/>
    <w:rsid w:val="00CA01EC"/>
    <w:rsid w:val="00CA02E8"/>
    <w:rsid w:val="00CA181A"/>
    <w:rsid w:val="00CA1898"/>
    <w:rsid w:val="00CA1D48"/>
    <w:rsid w:val="00CA2EFE"/>
    <w:rsid w:val="00CA481B"/>
    <w:rsid w:val="00CA5F6A"/>
    <w:rsid w:val="00CA6E39"/>
    <w:rsid w:val="00CA7AD4"/>
    <w:rsid w:val="00CA7D7D"/>
    <w:rsid w:val="00CB1A1F"/>
    <w:rsid w:val="00CB1D2F"/>
    <w:rsid w:val="00CB235B"/>
    <w:rsid w:val="00CB25D2"/>
    <w:rsid w:val="00CB2AEC"/>
    <w:rsid w:val="00CB4538"/>
    <w:rsid w:val="00CB4624"/>
    <w:rsid w:val="00CB517E"/>
    <w:rsid w:val="00CB643D"/>
    <w:rsid w:val="00CB6744"/>
    <w:rsid w:val="00CB68AC"/>
    <w:rsid w:val="00CB6B20"/>
    <w:rsid w:val="00CB6D43"/>
    <w:rsid w:val="00CB6FF0"/>
    <w:rsid w:val="00CB7521"/>
    <w:rsid w:val="00CB79B9"/>
    <w:rsid w:val="00CB79CF"/>
    <w:rsid w:val="00CB7BDC"/>
    <w:rsid w:val="00CC0A70"/>
    <w:rsid w:val="00CC0D6D"/>
    <w:rsid w:val="00CC19FD"/>
    <w:rsid w:val="00CC1E4B"/>
    <w:rsid w:val="00CC1E7B"/>
    <w:rsid w:val="00CC2D0E"/>
    <w:rsid w:val="00CC4592"/>
    <w:rsid w:val="00CC5B82"/>
    <w:rsid w:val="00CC5C67"/>
    <w:rsid w:val="00CD1307"/>
    <w:rsid w:val="00CD185A"/>
    <w:rsid w:val="00CD3ED9"/>
    <w:rsid w:val="00CD3F51"/>
    <w:rsid w:val="00CD4482"/>
    <w:rsid w:val="00CD45BE"/>
    <w:rsid w:val="00CD4DCD"/>
    <w:rsid w:val="00CD4F1E"/>
    <w:rsid w:val="00CD4FB4"/>
    <w:rsid w:val="00CD5103"/>
    <w:rsid w:val="00CD59F9"/>
    <w:rsid w:val="00CD6819"/>
    <w:rsid w:val="00CD6834"/>
    <w:rsid w:val="00CD73C8"/>
    <w:rsid w:val="00CD7633"/>
    <w:rsid w:val="00CD7CEE"/>
    <w:rsid w:val="00CE058E"/>
    <w:rsid w:val="00CE1AAB"/>
    <w:rsid w:val="00CE2CC7"/>
    <w:rsid w:val="00CE3191"/>
    <w:rsid w:val="00CE407E"/>
    <w:rsid w:val="00CE4346"/>
    <w:rsid w:val="00CE4C72"/>
    <w:rsid w:val="00CE6BC0"/>
    <w:rsid w:val="00CE73C9"/>
    <w:rsid w:val="00CE7937"/>
    <w:rsid w:val="00CE7B4F"/>
    <w:rsid w:val="00CF1695"/>
    <w:rsid w:val="00CF1A2E"/>
    <w:rsid w:val="00CF349C"/>
    <w:rsid w:val="00CF44FF"/>
    <w:rsid w:val="00CF4B8A"/>
    <w:rsid w:val="00CF4D30"/>
    <w:rsid w:val="00D001B6"/>
    <w:rsid w:val="00D00ED1"/>
    <w:rsid w:val="00D012D5"/>
    <w:rsid w:val="00D01664"/>
    <w:rsid w:val="00D01CC3"/>
    <w:rsid w:val="00D01E30"/>
    <w:rsid w:val="00D027D6"/>
    <w:rsid w:val="00D051EC"/>
    <w:rsid w:val="00D068C2"/>
    <w:rsid w:val="00D078C9"/>
    <w:rsid w:val="00D1057B"/>
    <w:rsid w:val="00D10676"/>
    <w:rsid w:val="00D1228C"/>
    <w:rsid w:val="00D14166"/>
    <w:rsid w:val="00D14840"/>
    <w:rsid w:val="00D14C42"/>
    <w:rsid w:val="00D152DD"/>
    <w:rsid w:val="00D1547B"/>
    <w:rsid w:val="00D203AA"/>
    <w:rsid w:val="00D2085F"/>
    <w:rsid w:val="00D20A27"/>
    <w:rsid w:val="00D211A9"/>
    <w:rsid w:val="00D21363"/>
    <w:rsid w:val="00D213A1"/>
    <w:rsid w:val="00D22EF3"/>
    <w:rsid w:val="00D23731"/>
    <w:rsid w:val="00D2396A"/>
    <w:rsid w:val="00D23FBF"/>
    <w:rsid w:val="00D24BD1"/>
    <w:rsid w:val="00D25988"/>
    <w:rsid w:val="00D263BB"/>
    <w:rsid w:val="00D2709B"/>
    <w:rsid w:val="00D27CE8"/>
    <w:rsid w:val="00D27FE7"/>
    <w:rsid w:val="00D30CD4"/>
    <w:rsid w:val="00D31680"/>
    <w:rsid w:val="00D319FB"/>
    <w:rsid w:val="00D326BF"/>
    <w:rsid w:val="00D332A2"/>
    <w:rsid w:val="00D346AD"/>
    <w:rsid w:val="00D3568B"/>
    <w:rsid w:val="00D36D48"/>
    <w:rsid w:val="00D40E46"/>
    <w:rsid w:val="00D41A2E"/>
    <w:rsid w:val="00D42662"/>
    <w:rsid w:val="00D42EBE"/>
    <w:rsid w:val="00D43556"/>
    <w:rsid w:val="00D43C67"/>
    <w:rsid w:val="00D44507"/>
    <w:rsid w:val="00D44A73"/>
    <w:rsid w:val="00D46022"/>
    <w:rsid w:val="00D4606B"/>
    <w:rsid w:val="00D470CD"/>
    <w:rsid w:val="00D50931"/>
    <w:rsid w:val="00D5518C"/>
    <w:rsid w:val="00D556FE"/>
    <w:rsid w:val="00D569DC"/>
    <w:rsid w:val="00D56F34"/>
    <w:rsid w:val="00D5788B"/>
    <w:rsid w:val="00D57A00"/>
    <w:rsid w:val="00D57DE7"/>
    <w:rsid w:val="00D60B33"/>
    <w:rsid w:val="00D60D56"/>
    <w:rsid w:val="00D60E8B"/>
    <w:rsid w:val="00D61D14"/>
    <w:rsid w:val="00D62AE8"/>
    <w:rsid w:val="00D62C69"/>
    <w:rsid w:val="00D63419"/>
    <w:rsid w:val="00D63575"/>
    <w:rsid w:val="00D65FAE"/>
    <w:rsid w:val="00D66143"/>
    <w:rsid w:val="00D676B5"/>
    <w:rsid w:val="00D679E4"/>
    <w:rsid w:val="00D7022C"/>
    <w:rsid w:val="00D70567"/>
    <w:rsid w:val="00D70740"/>
    <w:rsid w:val="00D707EB"/>
    <w:rsid w:val="00D70E1D"/>
    <w:rsid w:val="00D70E44"/>
    <w:rsid w:val="00D714D9"/>
    <w:rsid w:val="00D71EFB"/>
    <w:rsid w:val="00D72746"/>
    <w:rsid w:val="00D73097"/>
    <w:rsid w:val="00D73682"/>
    <w:rsid w:val="00D74654"/>
    <w:rsid w:val="00D74BCE"/>
    <w:rsid w:val="00D763CD"/>
    <w:rsid w:val="00D77E2C"/>
    <w:rsid w:val="00D80222"/>
    <w:rsid w:val="00D80611"/>
    <w:rsid w:val="00D80879"/>
    <w:rsid w:val="00D80B19"/>
    <w:rsid w:val="00D813F4"/>
    <w:rsid w:val="00D820EB"/>
    <w:rsid w:val="00D824E6"/>
    <w:rsid w:val="00D827C8"/>
    <w:rsid w:val="00D86346"/>
    <w:rsid w:val="00D877B7"/>
    <w:rsid w:val="00D87A0B"/>
    <w:rsid w:val="00D87AA2"/>
    <w:rsid w:val="00D87DC2"/>
    <w:rsid w:val="00D9062F"/>
    <w:rsid w:val="00D90EEE"/>
    <w:rsid w:val="00D938DE"/>
    <w:rsid w:val="00D93C45"/>
    <w:rsid w:val="00D94A52"/>
    <w:rsid w:val="00D94FD3"/>
    <w:rsid w:val="00D954D6"/>
    <w:rsid w:val="00D9605A"/>
    <w:rsid w:val="00D96A6D"/>
    <w:rsid w:val="00D977D3"/>
    <w:rsid w:val="00D97DB3"/>
    <w:rsid w:val="00DA04E9"/>
    <w:rsid w:val="00DA0D4F"/>
    <w:rsid w:val="00DA1A28"/>
    <w:rsid w:val="00DA3465"/>
    <w:rsid w:val="00DA3DE0"/>
    <w:rsid w:val="00DA4A3E"/>
    <w:rsid w:val="00DA5181"/>
    <w:rsid w:val="00DA66E2"/>
    <w:rsid w:val="00DA78A5"/>
    <w:rsid w:val="00DA7906"/>
    <w:rsid w:val="00DA7FE8"/>
    <w:rsid w:val="00DB178F"/>
    <w:rsid w:val="00DB1FF2"/>
    <w:rsid w:val="00DB2853"/>
    <w:rsid w:val="00DB2E67"/>
    <w:rsid w:val="00DB38CE"/>
    <w:rsid w:val="00DB462D"/>
    <w:rsid w:val="00DB4A17"/>
    <w:rsid w:val="00DB4E9A"/>
    <w:rsid w:val="00DB707A"/>
    <w:rsid w:val="00DB77FC"/>
    <w:rsid w:val="00DC0016"/>
    <w:rsid w:val="00DC1A49"/>
    <w:rsid w:val="00DC1D4E"/>
    <w:rsid w:val="00DC27B6"/>
    <w:rsid w:val="00DC3560"/>
    <w:rsid w:val="00DC4379"/>
    <w:rsid w:val="00DC43CF"/>
    <w:rsid w:val="00DC4B01"/>
    <w:rsid w:val="00DC5576"/>
    <w:rsid w:val="00DC593F"/>
    <w:rsid w:val="00DC6970"/>
    <w:rsid w:val="00DC6D24"/>
    <w:rsid w:val="00DC70DD"/>
    <w:rsid w:val="00DD013B"/>
    <w:rsid w:val="00DD0B23"/>
    <w:rsid w:val="00DD0EC5"/>
    <w:rsid w:val="00DD1753"/>
    <w:rsid w:val="00DD1DD2"/>
    <w:rsid w:val="00DD3EB8"/>
    <w:rsid w:val="00DD58FA"/>
    <w:rsid w:val="00DD5D3E"/>
    <w:rsid w:val="00DD61EA"/>
    <w:rsid w:val="00DD64AC"/>
    <w:rsid w:val="00DD65E8"/>
    <w:rsid w:val="00DD745D"/>
    <w:rsid w:val="00DD765C"/>
    <w:rsid w:val="00DD777F"/>
    <w:rsid w:val="00DD7A8B"/>
    <w:rsid w:val="00DE156B"/>
    <w:rsid w:val="00DE19AC"/>
    <w:rsid w:val="00DE1C68"/>
    <w:rsid w:val="00DE2377"/>
    <w:rsid w:val="00DE2482"/>
    <w:rsid w:val="00DE2B21"/>
    <w:rsid w:val="00DE3DCD"/>
    <w:rsid w:val="00DE5238"/>
    <w:rsid w:val="00DE527A"/>
    <w:rsid w:val="00DE55E4"/>
    <w:rsid w:val="00DE59DE"/>
    <w:rsid w:val="00DE5DDF"/>
    <w:rsid w:val="00DE607D"/>
    <w:rsid w:val="00DE66A3"/>
    <w:rsid w:val="00DE6A62"/>
    <w:rsid w:val="00DE712F"/>
    <w:rsid w:val="00DE776F"/>
    <w:rsid w:val="00DF1545"/>
    <w:rsid w:val="00DF3162"/>
    <w:rsid w:val="00DF351B"/>
    <w:rsid w:val="00DF3710"/>
    <w:rsid w:val="00DF3792"/>
    <w:rsid w:val="00DF54D6"/>
    <w:rsid w:val="00DF68BE"/>
    <w:rsid w:val="00DF7283"/>
    <w:rsid w:val="00DF75BF"/>
    <w:rsid w:val="00DF7E8D"/>
    <w:rsid w:val="00E00B72"/>
    <w:rsid w:val="00E0123B"/>
    <w:rsid w:val="00E01361"/>
    <w:rsid w:val="00E02E43"/>
    <w:rsid w:val="00E030CD"/>
    <w:rsid w:val="00E03CCE"/>
    <w:rsid w:val="00E04FEF"/>
    <w:rsid w:val="00E06E66"/>
    <w:rsid w:val="00E10BBF"/>
    <w:rsid w:val="00E114A2"/>
    <w:rsid w:val="00E11C3D"/>
    <w:rsid w:val="00E1231C"/>
    <w:rsid w:val="00E1351C"/>
    <w:rsid w:val="00E139A2"/>
    <w:rsid w:val="00E14294"/>
    <w:rsid w:val="00E14E2C"/>
    <w:rsid w:val="00E1595C"/>
    <w:rsid w:val="00E16B19"/>
    <w:rsid w:val="00E17D7C"/>
    <w:rsid w:val="00E202B0"/>
    <w:rsid w:val="00E223D0"/>
    <w:rsid w:val="00E22BD7"/>
    <w:rsid w:val="00E236A5"/>
    <w:rsid w:val="00E23A84"/>
    <w:rsid w:val="00E24CAF"/>
    <w:rsid w:val="00E300D3"/>
    <w:rsid w:val="00E30AA6"/>
    <w:rsid w:val="00E3159E"/>
    <w:rsid w:val="00E3229D"/>
    <w:rsid w:val="00E33B57"/>
    <w:rsid w:val="00E33FE0"/>
    <w:rsid w:val="00E352FC"/>
    <w:rsid w:val="00E356B1"/>
    <w:rsid w:val="00E3690B"/>
    <w:rsid w:val="00E36CC4"/>
    <w:rsid w:val="00E37254"/>
    <w:rsid w:val="00E40BDC"/>
    <w:rsid w:val="00E41194"/>
    <w:rsid w:val="00E4270A"/>
    <w:rsid w:val="00E42776"/>
    <w:rsid w:val="00E44A26"/>
    <w:rsid w:val="00E4603B"/>
    <w:rsid w:val="00E4619A"/>
    <w:rsid w:val="00E4680A"/>
    <w:rsid w:val="00E47A29"/>
    <w:rsid w:val="00E50DD9"/>
    <w:rsid w:val="00E5147A"/>
    <w:rsid w:val="00E520A6"/>
    <w:rsid w:val="00E52E97"/>
    <w:rsid w:val="00E52FBC"/>
    <w:rsid w:val="00E53661"/>
    <w:rsid w:val="00E5409A"/>
    <w:rsid w:val="00E55302"/>
    <w:rsid w:val="00E55A13"/>
    <w:rsid w:val="00E55FD1"/>
    <w:rsid w:val="00E55FEA"/>
    <w:rsid w:val="00E56FC3"/>
    <w:rsid w:val="00E57126"/>
    <w:rsid w:val="00E5748C"/>
    <w:rsid w:val="00E5781D"/>
    <w:rsid w:val="00E57B09"/>
    <w:rsid w:val="00E6246C"/>
    <w:rsid w:val="00E6365C"/>
    <w:rsid w:val="00E63E88"/>
    <w:rsid w:val="00E641F9"/>
    <w:rsid w:val="00E64B88"/>
    <w:rsid w:val="00E650F8"/>
    <w:rsid w:val="00E65B4C"/>
    <w:rsid w:val="00E678BF"/>
    <w:rsid w:val="00E67B51"/>
    <w:rsid w:val="00E70EA9"/>
    <w:rsid w:val="00E71097"/>
    <w:rsid w:val="00E71460"/>
    <w:rsid w:val="00E71A52"/>
    <w:rsid w:val="00E7235D"/>
    <w:rsid w:val="00E72E5C"/>
    <w:rsid w:val="00E743E4"/>
    <w:rsid w:val="00E74F72"/>
    <w:rsid w:val="00E750BE"/>
    <w:rsid w:val="00E7584E"/>
    <w:rsid w:val="00E81B50"/>
    <w:rsid w:val="00E82A55"/>
    <w:rsid w:val="00E83327"/>
    <w:rsid w:val="00E83928"/>
    <w:rsid w:val="00E84335"/>
    <w:rsid w:val="00E84946"/>
    <w:rsid w:val="00E84965"/>
    <w:rsid w:val="00E84EC9"/>
    <w:rsid w:val="00E852A4"/>
    <w:rsid w:val="00E863DB"/>
    <w:rsid w:val="00E86621"/>
    <w:rsid w:val="00E86E24"/>
    <w:rsid w:val="00E8737C"/>
    <w:rsid w:val="00E873C8"/>
    <w:rsid w:val="00E87BAA"/>
    <w:rsid w:val="00E90BB1"/>
    <w:rsid w:val="00E91BB5"/>
    <w:rsid w:val="00E93CBB"/>
    <w:rsid w:val="00E93DAE"/>
    <w:rsid w:val="00E94E8D"/>
    <w:rsid w:val="00E9549A"/>
    <w:rsid w:val="00E9557F"/>
    <w:rsid w:val="00E96A40"/>
    <w:rsid w:val="00E97590"/>
    <w:rsid w:val="00E97F45"/>
    <w:rsid w:val="00EA0254"/>
    <w:rsid w:val="00EA2B6A"/>
    <w:rsid w:val="00EA30EA"/>
    <w:rsid w:val="00EA328C"/>
    <w:rsid w:val="00EA342A"/>
    <w:rsid w:val="00EA36C6"/>
    <w:rsid w:val="00EA3A3B"/>
    <w:rsid w:val="00EA4C27"/>
    <w:rsid w:val="00EA51ED"/>
    <w:rsid w:val="00EB0D74"/>
    <w:rsid w:val="00EB2446"/>
    <w:rsid w:val="00EB3527"/>
    <w:rsid w:val="00EB480A"/>
    <w:rsid w:val="00EB4C81"/>
    <w:rsid w:val="00EB4E50"/>
    <w:rsid w:val="00EB5113"/>
    <w:rsid w:val="00EB5C9A"/>
    <w:rsid w:val="00EB5D0D"/>
    <w:rsid w:val="00EB6172"/>
    <w:rsid w:val="00EC0413"/>
    <w:rsid w:val="00EC2472"/>
    <w:rsid w:val="00EC39EE"/>
    <w:rsid w:val="00EC3F11"/>
    <w:rsid w:val="00EC4EBC"/>
    <w:rsid w:val="00EC578E"/>
    <w:rsid w:val="00EC63B3"/>
    <w:rsid w:val="00EC693F"/>
    <w:rsid w:val="00EC6D9E"/>
    <w:rsid w:val="00EC6E29"/>
    <w:rsid w:val="00EC7B3D"/>
    <w:rsid w:val="00ED0992"/>
    <w:rsid w:val="00ED1208"/>
    <w:rsid w:val="00ED198E"/>
    <w:rsid w:val="00ED19FC"/>
    <w:rsid w:val="00ED1BB7"/>
    <w:rsid w:val="00ED24B4"/>
    <w:rsid w:val="00ED3712"/>
    <w:rsid w:val="00ED3A21"/>
    <w:rsid w:val="00ED4787"/>
    <w:rsid w:val="00ED59AC"/>
    <w:rsid w:val="00ED5BF0"/>
    <w:rsid w:val="00ED66F9"/>
    <w:rsid w:val="00EE05B8"/>
    <w:rsid w:val="00EE0A2C"/>
    <w:rsid w:val="00EE20B3"/>
    <w:rsid w:val="00EE224A"/>
    <w:rsid w:val="00EE3023"/>
    <w:rsid w:val="00EE3724"/>
    <w:rsid w:val="00EE394A"/>
    <w:rsid w:val="00EE4408"/>
    <w:rsid w:val="00EE499C"/>
    <w:rsid w:val="00EE515A"/>
    <w:rsid w:val="00EE5C06"/>
    <w:rsid w:val="00EE5C2E"/>
    <w:rsid w:val="00EE60C8"/>
    <w:rsid w:val="00EE6E83"/>
    <w:rsid w:val="00EF00AA"/>
    <w:rsid w:val="00EF03F0"/>
    <w:rsid w:val="00EF0711"/>
    <w:rsid w:val="00EF12AA"/>
    <w:rsid w:val="00EF13BE"/>
    <w:rsid w:val="00EF3F62"/>
    <w:rsid w:val="00EF4348"/>
    <w:rsid w:val="00EF4783"/>
    <w:rsid w:val="00EF4E3B"/>
    <w:rsid w:val="00EF51F3"/>
    <w:rsid w:val="00EF56CD"/>
    <w:rsid w:val="00EF6792"/>
    <w:rsid w:val="00EF6F7D"/>
    <w:rsid w:val="00EF7881"/>
    <w:rsid w:val="00F0279A"/>
    <w:rsid w:val="00F03D4D"/>
    <w:rsid w:val="00F04414"/>
    <w:rsid w:val="00F04F9D"/>
    <w:rsid w:val="00F0550F"/>
    <w:rsid w:val="00F05FEF"/>
    <w:rsid w:val="00F062C9"/>
    <w:rsid w:val="00F06E7D"/>
    <w:rsid w:val="00F0775E"/>
    <w:rsid w:val="00F07FE0"/>
    <w:rsid w:val="00F11761"/>
    <w:rsid w:val="00F13D7F"/>
    <w:rsid w:val="00F14311"/>
    <w:rsid w:val="00F154A1"/>
    <w:rsid w:val="00F1586A"/>
    <w:rsid w:val="00F15B65"/>
    <w:rsid w:val="00F16990"/>
    <w:rsid w:val="00F20A5E"/>
    <w:rsid w:val="00F21026"/>
    <w:rsid w:val="00F22B1B"/>
    <w:rsid w:val="00F22BC2"/>
    <w:rsid w:val="00F239CA"/>
    <w:rsid w:val="00F23C57"/>
    <w:rsid w:val="00F257FB"/>
    <w:rsid w:val="00F27188"/>
    <w:rsid w:val="00F314A4"/>
    <w:rsid w:val="00F325D3"/>
    <w:rsid w:val="00F33D5C"/>
    <w:rsid w:val="00F345A7"/>
    <w:rsid w:val="00F3479C"/>
    <w:rsid w:val="00F34DFA"/>
    <w:rsid w:val="00F351AD"/>
    <w:rsid w:val="00F372E7"/>
    <w:rsid w:val="00F37CAA"/>
    <w:rsid w:val="00F37F6C"/>
    <w:rsid w:val="00F41345"/>
    <w:rsid w:val="00F41D8B"/>
    <w:rsid w:val="00F42347"/>
    <w:rsid w:val="00F4254D"/>
    <w:rsid w:val="00F42964"/>
    <w:rsid w:val="00F42971"/>
    <w:rsid w:val="00F42CA6"/>
    <w:rsid w:val="00F42D2D"/>
    <w:rsid w:val="00F42E91"/>
    <w:rsid w:val="00F4309D"/>
    <w:rsid w:val="00F43AB3"/>
    <w:rsid w:val="00F43BB5"/>
    <w:rsid w:val="00F44394"/>
    <w:rsid w:val="00F44BC3"/>
    <w:rsid w:val="00F47923"/>
    <w:rsid w:val="00F5110C"/>
    <w:rsid w:val="00F517EE"/>
    <w:rsid w:val="00F52104"/>
    <w:rsid w:val="00F5218E"/>
    <w:rsid w:val="00F536CC"/>
    <w:rsid w:val="00F53ABD"/>
    <w:rsid w:val="00F54001"/>
    <w:rsid w:val="00F547D5"/>
    <w:rsid w:val="00F54A5F"/>
    <w:rsid w:val="00F55113"/>
    <w:rsid w:val="00F55643"/>
    <w:rsid w:val="00F55BE9"/>
    <w:rsid w:val="00F56443"/>
    <w:rsid w:val="00F567D2"/>
    <w:rsid w:val="00F5781B"/>
    <w:rsid w:val="00F57F64"/>
    <w:rsid w:val="00F60253"/>
    <w:rsid w:val="00F61060"/>
    <w:rsid w:val="00F627AE"/>
    <w:rsid w:val="00F634ED"/>
    <w:rsid w:val="00F63AD2"/>
    <w:rsid w:val="00F660B8"/>
    <w:rsid w:val="00F666DA"/>
    <w:rsid w:val="00F66A00"/>
    <w:rsid w:val="00F67B86"/>
    <w:rsid w:val="00F7153D"/>
    <w:rsid w:val="00F71A41"/>
    <w:rsid w:val="00F7644C"/>
    <w:rsid w:val="00F76F1E"/>
    <w:rsid w:val="00F77539"/>
    <w:rsid w:val="00F77F67"/>
    <w:rsid w:val="00F80EC7"/>
    <w:rsid w:val="00F8135F"/>
    <w:rsid w:val="00F816D8"/>
    <w:rsid w:val="00F827A7"/>
    <w:rsid w:val="00F82C58"/>
    <w:rsid w:val="00F831EB"/>
    <w:rsid w:val="00F8382D"/>
    <w:rsid w:val="00F84CAE"/>
    <w:rsid w:val="00F84D58"/>
    <w:rsid w:val="00F856B3"/>
    <w:rsid w:val="00F85F6B"/>
    <w:rsid w:val="00F87C9E"/>
    <w:rsid w:val="00F90F12"/>
    <w:rsid w:val="00F91A9E"/>
    <w:rsid w:val="00F9216B"/>
    <w:rsid w:val="00F93A71"/>
    <w:rsid w:val="00F93FC1"/>
    <w:rsid w:val="00F9421C"/>
    <w:rsid w:val="00F95D4D"/>
    <w:rsid w:val="00F9660B"/>
    <w:rsid w:val="00F9795F"/>
    <w:rsid w:val="00FA04DA"/>
    <w:rsid w:val="00FA0F71"/>
    <w:rsid w:val="00FA10F9"/>
    <w:rsid w:val="00FA1253"/>
    <w:rsid w:val="00FA1690"/>
    <w:rsid w:val="00FA3003"/>
    <w:rsid w:val="00FA35DC"/>
    <w:rsid w:val="00FA49BE"/>
    <w:rsid w:val="00FA5FAA"/>
    <w:rsid w:val="00FA6647"/>
    <w:rsid w:val="00FA7655"/>
    <w:rsid w:val="00FB0C31"/>
    <w:rsid w:val="00FB2840"/>
    <w:rsid w:val="00FB376F"/>
    <w:rsid w:val="00FB43AD"/>
    <w:rsid w:val="00FB46BC"/>
    <w:rsid w:val="00FB4E64"/>
    <w:rsid w:val="00FB5893"/>
    <w:rsid w:val="00FB688C"/>
    <w:rsid w:val="00FB7AD2"/>
    <w:rsid w:val="00FC1547"/>
    <w:rsid w:val="00FC154C"/>
    <w:rsid w:val="00FC1B5F"/>
    <w:rsid w:val="00FC1C6F"/>
    <w:rsid w:val="00FC38B7"/>
    <w:rsid w:val="00FC4180"/>
    <w:rsid w:val="00FC4652"/>
    <w:rsid w:val="00FC5602"/>
    <w:rsid w:val="00FC64B7"/>
    <w:rsid w:val="00FC655D"/>
    <w:rsid w:val="00FC7F4F"/>
    <w:rsid w:val="00FD0386"/>
    <w:rsid w:val="00FD0681"/>
    <w:rsid w:val="00FD0AFE"/>
    <w:rsid w:val="00FD0E43"/>
    <w:rsid w:val="00FD0FDA"/>
    <w:rsid w:val="00FD17B4"/>
    <w:rsid w:val="00FD37B3"/>
    <w:rsid w:val="00FD3FE7"/>
    <w:rsid w:val="00FD429E"/>
    <w:rsid w:val="00FD42A6"/>
    <w:rsid w:val="00FD4818"/>
    <w:rsid w:val="00FD49C3"/>
    <w:rsid w:val="00FD4D7F"/>
    <w:rsid w:val="00FD5302"/>
    <w:rsid w:val="00FD61A4"/>
    <w:rsid w:val="00FD663E"/>
    <w:rsid w:val="00FD7579"/>
    <w:rsid w:val="00FE1152"/>
    <w:rsid w:val="00FE3732"/>
    <w:rsid w:val="00FE5624"/>
    <w:rsid w:val="00FE58B8"/>
    <w:rsid w:val="00FE5C81"/>
    <w:rsid w:val="00FE6FC8"/>
    <w:rsid w:val="00FF0183"/>
    <w:rsid w:val="00FF140A"/>
    <w:rsid w:val="00FF1729"/>
    <w:rsid w:val="00FF1AA4"/>
    <w:rsid w:val="00FF2525"/>
    <w:rsid w:val="00FF2A99"/>
    <w:rsid w:val="00FF3139"/>
    <w:rsid w:val="00FF3E28"/>
    <w:rsid w:val="00FF42E7"/>
    <w:rsid w:val="00FF4989"/>
    <w:rsid w:val="00FF59D2"/>
    <w:rsid w:val="00FF7379"/>
    <w:rsid w:val="00FF73C7"/>
    <w:rsid w:val="00FF7AE7"/>
    <w:rsid w:val="00FF7D7E"/>
    <w:rsid w:val="00FF7F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316D4C"/>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rsid w:val="00316D4C"/>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link w:val="3Char"/>
    <w:qFormat/>
    <w:rsid w:val="00316D4C"/>
    <w:pPr>
      <w:keepNext/>
      <w:keepLines/>
      <w:spacing w:before="260" w:after="260" w:line="416" w:lineRule="auto"/>
      <w:outlineLvl w:val="2"/>
    </w:pPr>
    <w:rPr>
      <w:b/>
      <w:bCs/>
      <w:sz w:val="32"/>
      <w:szCs w:val="32"/>
    </w:rPr>
  </w:style>
  <w:style w:type="paragraph" w:styleId="40">
    <w:name w:val="heading 4"/>
    <w:basedOn w:val="a"/>
    <w:next w:val="a"/>
    <w:qFormat/>
    <w:rsid w:val="00316D4C"/>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316D4C"/>
    <w:pPr>
      <w:keepNext/>
      <w:keepLines/>
      <w:spacing w:before="280" w:after="290" w:line="376" w:lineRule="auto"/>
      <w:outlineLvl w:val="4"/>
    </w:pPr>
    <w:rPr>
      <w:b/>
      <w:bCs/>
      <w:sz w:val="28"/>
      <w:szCs w:val="28"/>
    </w:rPr>
  </w:style>
  <w:style w:type="paragraph" w:styleId="6">
    <w:name w:val="heading 6"/>
    <w:basedOn w:val="a"/>
    <w:next w:val="a"/>
    <w:qFormat/>
    <w:rsid w:val="00316D4C"/>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316D4C"/>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316D4C"/>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316D4C"/>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316D4C"/>
  </w:style>
  <w:style w:type="paragraph" w:styleId="a3">
    <w:name w:val="header"/>
    <w:basedOn w:val="a"/>
    <w:link w:val="Char0"/>
    <w:rsid w:val="0077651B"/>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1"/>
    <w:uiPriority w:val="99"/>
    <w:rsid w:val="00316D4C"/>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316D4C"/>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316D4C"/>
    <w:pPr>
      <w:widowControl/>
      <w:spacing w:before="100" w:beforeAutospacing="1" w:after="100" w:afterAutospacing="1"/>
      <w:jc w:val="left"/>
    </w:pPr>
    <w:rPr>
      <w:rFonts w:ascii="宋体" w:hAnsi="宋体"/>
      <w:kern w:val="0"/>
      <w:sz w:val="24"/>
    </w:rPr>
  </w:style>
  <w:style w:type="paragraph" w:styleId="a8">
    <w:name w:val="Document Map"/>
    <w:basedOn w:val="a"/>
    <w:semiHidden/>
    <w:rsid w:val="00316D4C"/>
    <w:pPr>
      <w:shd w:val="clear" w:color="auto" w:fill="000080"/>
    </w:pPr>
  </w:style>
  <w:style w:type="character" w:customStyle="1" w:styleId="CharCharCharCharCharCharCharChar">
    <w:name w:val="正文文字 Char Char Char Char Char Char Char Char"/>
    <w:aliases w:val="正文文本2,正文文本1"/>
    <w:rsid w:val="00316D4C"/>
    <w:rPr>
      <w:rFonts w:ascii="仿宋_GB2312" w:eastAsia="仿宋_GB2312"/>
      <w:sz w:val="28"/>
      <w:lang w:val="en-US" w:eastAsia="zh-CN" w:bidi="ar-SA"/>
    </w:rPr>
  </w:style>
  <w:style w:type="character" w:customStyle="1" w:styleId="afont1">
    <w:name w:val="afont1"/>
    <w:rsid w:val="00316D4C"/>
    <w:rPr>
      <w:rFonts w:ascii="Arial Narrow" w:hAnsi="Arial Narrow" w:hint="default"/>
      <w:sz w:val="21"/>
      <w:szCs w:val="21"/>
    </w:rPr>
  </w:style>
  <w:style w:type="paragraph" w:customStyle="1" w:styleId="CharChar">
    <w:name w:val="Char Char"/>
    <w:basedOn w:val="a"/>
    <w:rsid w:val="00316D4C"/>
  </w:style>
  <w:style w:type="paragraph" w:customStyle="1" w:styleId="Default">
    <w:name w:val="Default"/>
    <w:rsid w:val="00316D4C"/>
    <w:pPr>
      <w:widowControl w:val="0"/>
      <w:autoSpaceDE w:val="0"/>
      <w:autoSpaceDN w:val="0"/>
      <w:adjustRightInd w:val="0"/>
    </w:pPr>
    <w:rPr>
      <w:rFonts w:ascii="宋体" w:cs="宋体"/>
      <w:color w:val="000000"/>
      <w:sz w:val="24"/>
      <w:szCs w:val="24"/>
    </w:rPr>
  </w:style>
  <w:style w:type="paragraph" w:styleId="a9">
    <w:name w:val="Date"/>
    <w:basedOn w:val="a"/>
    <w:next w:val="a"/>
    <w:rsid w:val="00316D4C"/>
    <w:rPr>
      <w:sz w:val="24"/>
      <w:szCs w:val="20"/>
    </w:rPr>
  </w:style>
  <w:style w:type="paragraph" w:customStyle="1" w:styleId="CharCharCharChar">
    <w:name w:val="Char Char Char Char"/>
    <w:basedOn w:val="a"/>
    <w:autoRedefine/>
    <w:rsid w:val="00316D4C"/>
    <w:pPr>
      <w:tabs>
        <w:tab w:val="num" w:pos="840"/>
      </w:tabs>
      <w:adjustRightInd w:val="0"/>
      <w:spacing w:line="360" w:lineRule="atLeast"/>
      <w:ind w:left="840" w:hanging="360"/>
      <w:textAlignment w:val="baseline"/>
    </w:pPr>
    <w:rPr>
      <w:sz w:val="24"/>
    </w:rPr>
  </w:style>
  <w:style w:type="character" w:styleId="aa">
    <w:name w:val="page number"/>
    <w:basedOn w:val="a0"/>
    <w:rsid w:val="00316D4C"/>
  </w:style>
  <w:style w:type="paragraph" w:customStyle="1" w:styleId="xl33">
    <w:name w:val="xl33"/>
    <w:basedOn w:val="a"/>
    <w:rsid w:val="00316D4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316D4C"/>
    <w:pPr>
      <w:keepNext/>
      <w:keepLines/>
      <w:tabs>
        <w:tab w:val="num"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rsid w:val="00316D4C"/>
    <w:pPr>
      <w:tabs>
        <w:tab w:val="num" w:pos="360"/>
      </w:tabs>
      <w:ind w:left="360" w:hanging="360"/>
    </w:pPr>
    <w:rPr>
      <w:sz w:val="24"/>
      <w:szCs w:val="20"/>
    </w:rPr>
  </w:style>
  <w:style w:type="paragraph" w:customStyle="1" w:styleId="ab">
    <w:name w:val="简单回函地址"/>
    <w:basedOn w:val="a"/>
    <w:rsid w:val="00316D4C"/>
  </w:style>
  <w:style w:type="paragraph" w:customStyle="1" w:styleId="FormLabel">
    <w:name w:val="Form Label"/>
    <w:basedOn w:val="a"/>
    <w:rsid w:val="00316D4C"/>
    <w:pPr>
      <w:widowControl/>
      <w:spacing w:line="280" w:lineRule="exact"/>
      <w:jc w:val="left"/>
    </w:pPr>
    <w:rPr>
      <w:kern w:val="0"/>
      <w:sz w:val="18"/>
      <w:szCs w:val="20"/>
      <w:lang w:val="en-GB" w:eastAsia="en-US"/>
    </w:rPr>
  </w:style>
  <w:style w:type="character" w:styleId="ac">
    <w:name w:val="Strong"/>
    <w:qFormat/>
    <w:rsid w:val="00316D4C"/>
    <w:rPr>
      <w:b/>
      <w:bCs/>
    </w:rPr>
  </w:style>
  <w:style w:type="paragraph" w:customStyle="1" w:styleId="Char2">
    <w:name w:val="Char"/>
    <w:basedOn w:val="a"/>
    <w:rsid w:val="00316D4C"/>
  </w:style>
  <w:style w:type="character" w:customStyle="1" w:styleId="2CharCharChar">
    <w:name w:val="标题 2 Char Char Char"/>
    <w:rsid w:val="00316D4C"/>
    <w:rPr>
      <w:rFonts w:ascii="Arial" w:eastAsia="宋体" w:hAnsi="Arial"/>
      <w:b/>
      <w:kern w:val="2"/>
      <w:sz w:val="28"/>
      <w:szCs w:val="28"/>
      <w:lang w:val="en-US" w:eastAsia="zh-CN" w:bidi="ar-SA"/>
    </w:rPr>
  </w:style>
  <w:style w:type="paragraph" w:styleId="ad">
    <w:name w:val="Balloon Text"/>
    <w:basedOn w:val="a"/>
    <w:semiHidden/>
    <w:rsid w:val="00316D4C"/>
    <w:rPr>
      <w:sz w:val="18"/>
      <w:szCs w:val="18"/>
    </w:rPr>
  </w:style>
  <w:style w:type="paragraph" w:styleId="ae">
    <w:name w:val="footnote text"/>
    <w:basedOn w:val="a"/>
    <w:rsid w:val="00316D4C"/>
    <w:pPr>
      <w:snapToGrid w:val="0"/>
      <w:jc w:val="left"/>
    </w:pPr>
    <w:rPr>
      <w:sz w:val="18"/>
      <w:szCs w:val="18"/>
    </w:rPr>
  </w:style>
  <w:style w:type="character" w:styleId="af">
    <w:name w:val="footnote reference"/>
    <w:rsid w:val="00316D4C"/>
    <w:rPr>
      <w:vertAlign w:val="superscript"/>
    </w:rPr>
  </w:style>
  <w:style w:type="character" w:styleId="af0">
    <w:name w:val="Hyperlink"/>
    <w:rsid w:val="00316D4C"/>
    <w:rPr>
      <w:color w:val="0000FF"/>
      <w:u w:val="single"/>
    </w:rPr>
  </w:style>
  <w:style w:type="paragraph" w:customStyle="1" w:styleId="xl31">
    <w:name w:val="xl31"/>
    <w:basedOn w:val="a"/>
    <w:rsid w:val="00316D4C"/>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316D4C"/>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316D4C"/>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3"/>
    <w:semiHidden/>
    <w:rsid w:val="00070D95"/>
    <w:pPr>
      <w:jc w:val="left"/>
    </w:pPr>
  </w:style>
  <w:style w:type="paragraph" w:styleId="af2">
    <w:name w:val="annotation subject"/>
    <w:basedOn w:val="af1"/>
    <w:next w:val="af1"/>
    <w:semiHidden/>
    <w:rsid w:val="00070D95"/>
    <w:rPr>
      <w:b/>
      <w:bCs/>
    </w:rPr>
  </w:style>
  <w:style w:type="character" w:customStyle="1" w:styleId="Char3">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7D7E3C"/>
    <w:rPr>
      <w:rFonts w:ascii="Arial" w:eastAsia="黑体" w:hAnsi="Arial"/>
      <w:b/>
      <w:bCs/>
      <w:kern w:val="2"/>
      <w:sz w:val="32"/>
      <w:szCs w:val="32"/>
    </w:rPr>
  </w:style>
  <w:style w:type="character" w:customStyle="1" w:styleId="Char1">
    <w:name w:val="页脚 Char"/>
    <w:link w:val="a4"/>
    <w:uiPriority w:val="99"/>
    <w:rsid w:val="00950347"/>
    <w:rPr>
      <w:kern w:val="2"/>
      <w:sz w:val="18"/>
      <w:szCs w:val="18"/>
    </w:rPr>
  </w:style>
  <w:style w:type="paragraph" w:styleId="af7">
    <w:name w:val="Revision"/>
    <w:hidden/>
    <w:uiPriority w:val="99"/>
    <w:semiHidden/>
    <w:rsid w:val="00972179"/>
    <w:rPr>
      <w:kern w:val="2"/>
      <w:sz w:val="21"/>
      <w:szCs w:val="24"/>
    </w:rPr>
  </w:style>
  <w:style w:type="character" w:customStyle="1" w:styleId="Char0">
    <w:name w:val="页眉 Char"/>
    <w:link w:val="a3"/>
    <w:rsid w:val="0077651B"/>
    <w:rPr>
      <w:kern w:val="2"/>
      <w:sz w:val="18"/>
      <w:szCs w:val="18"/>
    </w:rPr>
  </w:style>
  <w:style w:type="character" w:customStyle="1" w:styleId="3Char">
    <w:name w:val="标题 3 Char"/>
    <w:basedOn w:val="a0"/>
    <w:link w:val="30"/>
    <w:rsid w:val="004E5705"/>
    <w:rPr>
      <w:b/>
      <w:bCs/>
      <w:kern w:val="2"/>
      <w:sz w:val="32"/>
      <w:szCs w:val="32"/>
    </w:rPr>
  </w:style>
</w:styles>
</file>

<file path=word/webSettings.xml><?xml version="1.0" encoding="utf-8"?>
<w:webSettings xmlns:r="http://schemas.openxmlformats.org/officeDocument/2006/relationships" xmlns:w="http://schemas.openxmlformats.org/wordprocessingml/2006/main">
  <w:divs>
    <w:div w:id="13070698">
      <w:bodyDiv w:val="1"/>
      <w:marLeft w:val="0"/>
      <w:marRight w:val="0"/>
      <w:marTop w:val="0"/>
      <w:marBottom w:val="0"/>
      <w:divBdr>
        <w:top w:val="none" w:sz="0" w:space="0" w:color="auto"/>
        <w:left w:val="none" w:sz="0" w:space="0" w:color="auto"/>
        <w:bottom w:val="none" w:sz="0" w:space="0" w:color="auto"/>
        <w:right w:val="none" w:sz="0" w:space="0" w:color="auto"/>
      </w:divBdr>
    </w:div>
    <w:div w:id="121732755">
      <w:bodyDiv w:val="1"/>
      <w:marLeft w:val="0"/>
      <w:marRight w:val="0"/>
      <w:marTop w:val="0"/>
      <w:marBottom w:val="0"/>
      <w:divBdr>
        <w:top w:val="none" w:sz="0" w:space="0" w:color="auto"/>
        <w:left w:val="none" w:sz="0" w:space="0" w:color="auto"/>
        <w:bottom w:val="none" w:sz="0" w:space="0" w:color="auto"/>
        <w:right w:val="none" w:sz="0" w:space="0" w:color="auto"/>
      </w:divBdr>
    </w:div>
    <w:div w:id="293292717">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344096199">
      <w:bodyDiv w:val="1"/>
      <w:marLeft w:val="0"/>
      <w:marRight w:val="0"/>
      <w:marTop w:val="0"/>
      <w:marBottom w:val="0"/>
      <w:divBdr>
        <w:top w:val="none" w:sz="0" w:space="0" w:color="auto"/>
        <w:left w:val="none" w:sz="0" w:space="0" w:color="auto"/>
        <w:bottom w:val="none" w:sz="0" w:space="0" w:color="auto"/>
        <w:right w:val="none" w:sz="0" w:space="0" w:color="auto"/>
      </w:divBdr>
    </w:div>
    <w:div w:id="436951991">
      <w:bodyDiv w:val="1"/>
      <w:marLeft w:val="0"/>
      <w:marRight w:val="0"/>
      <w:marTop w:val="0"/>
      <w:marBottom w:val="0"/>
      <w:divBdr>
        <w:top w:val="none" w:sz="0" w:space="0" w:color="auto"/>
        <w:left w:val="none" w:sz="0" w:space="0" w:color="auto"/>
        <w:bottom w:val="none" w:sz="0" w:space="0" w:color="auto"/>
        <w:right w:val="none" w:sz="0" w:space="0" w:color="auto"/>
      </w:divBdr>
    </w:div>
    <w:div w:id="486241348">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621231897">
      <w:bodyDiv w:val="1"/>
      <w:marLeft w:val="0"/>
      <w:marRight w:val="0"/>
      <w:marTop w:val="0"/>
      <w:marBottom w:val="0"/>
      <w:divBdr>
        <w:top w:val="none" w:sz="0" w:space="0" w:color="auto"/>
        <w:left w:val="none" w:sz="0" w:space="0" w:color="auto"/>
        <w:bottom w:val="none" w:sz="0" w:space="0" w:color="auto"/>
        <w:right w:val="none" w:sz="0" w:space="0" w:color="auto"/>
      </w:divBdr>
    </w:div>
    <w:div w:id="626661635">
      <w:bodyDiv w:val="1"/>
      <w:marLeft w:val="0"/>
      <w:marRight w:val="0"/>
      <w:marTop w:val="0"/>
      <w:marBottom w:val="0"/>
      <w:divBdr>
        <w:top w:val="none" w:sz="0" w:space="0" w:color="auto"/>
        <w:left w:val="none" w:sz="0" w:space="0" w:color="auto"/>
        <w:bottom w:val="none" w:sz="0" w:space="0" w:color="auto"/>
        <w:right w:val="none" w:sz="0" w:space="0" w:color="auto"/>
      </w:divBdr>
    </w:div>
    <w:div w:id="713887690">
      <w:bodyDiv w:val="1"/>
      <w:marLeft w:val="0"/>
      <w:marRight w:val="0"/>
      <w:marTop w:val="0"/>
      <w:marBottom w:val="0"/>
      <w:divBdr>
        <w:top w:val="none" w:sz="0" w:space="0" w:color="auto"/>
        <w:left w:val="none" w:sz="0" w:space="0" w:color="auto"/>
        <w:bottom w:val="none" w:sz="0" w:space="0" w:color="auto"/>
        <w:right w:val="none" w:sz="0" w:space="0" w:color="auto"/>
      </w:divBdr>
    </w:div>
    <w:div w:id="767044241">
      <w:bodyDiv w:val="1"/>
      <w:marLeft w:val="0"/>
      <w:marRight w:val="0"/>
      <w:marTop w:val="0"/>
      <w:marBottom w:val="0"/>
      <w:divBdr>
        <w:top w:val="none" w:sz="0" w:space="0" w:color="auto"/>
        <w:left w:val="none" w:sz="0" w:space="0" w:color="auto"/>
        <w:bottom w:val="none" w:sz="0" w:space="0" w:color="auto"/>
        <w:right w:val="none" w:sz="0" w:space="0" w:color="auto"/>
      </w:divBdr>
    </w:div>
    <w:div w:id="793446374">
      <w:bodyDiv w:val="1"/>
      <w:marLeft w:val="0"/>
      <w:marRight w:val="0"/>
      <w:marTop w:val="0"/>
      <w:marBottom w:val="0"/>
      <w:divBdr>
        <w:top w:val="none" w:sz="0" w:space="0" w:color="auto"/>
        <w:left w:val="none" w:sz="0" w:space="0" w:color="auto"/>
        <w:bottom w:val="none" w:sz="0" w:space="0" w:color="auto"/>
        <w:right w:val="none" w:sz="0" w:space="0" w:color="auto"/>
      </w:divBdr>
    </w:div>
    <w:div w:id="878666850">
      <w:bodyDiv w:val="1"/>
      <w:marLeft w:val="0"/>
      <w:marRight w:val="0"/>
      <w:marTop w:val="0"/>
      <w:marBottom w:val="0"/>
      <w:divBdr>
        <w:top w:val="none" w:sz="0" w:space="0" w:color="auto"/>
        <w:left w:val="none" w:sz="0" w:space="0" w:color="auto"/>
        <w:bottom w:val="none" w:sz="0" w:space="0" w:color="auto"/>
        <w:right w:val="none" w:sz="0" w:space="0" w:color="auto"/>
      </w:divBdr>
    </w:div>
    <w:div w:id="920330055">
      <w:bodyDiv w:val="1"/>
      <w:marLeft w:val="0"/>
      <w:marRight w:val="0"/>
      <w:marTop w:val="0"/>
      <w:marBottom w:val="0"/>
      <w:divBdr>
        <w:top w:val="none" w:sz="0" w:space="0" w:color="auto"/>
        <w:left w:val="none" w:sz="0" w:space="0" w:color="auto"/>
        <w:bottom w:val="none" w:sz="0" w:space="0" w:color="auto"/>
        <w:right w:val="none" w:sz="0" w:space="0" w:color="auto"/>
      </w:divBdr>
    </w:div>
    <w:div w:id="1212423793">
      <w:bodyDiv w:val="1"/>
      <w:marLeft w:val="0"/>
      <w:marRight w:val="0"/>
      <w:marTop w:val="0"/>
      <w:marBottom w:val="0"/>
      <w:divBdr>
        <w:top w:val="none" w:sz="0" w:space="0" w:color="auto"/>
        <w:left w:val="none" w:sz="0" w:space="0" w:color="auto"/>
        <w:bottom w:val="none" w:sz="0" w:space="0" w:color="auto"/>
        <w:right w:val="none" w:sz="0" w:space="0" w:color="auto"/>
      </w:divBdr>
    </w:div>
    <w:div w:id="1260338065">
      <w:bodyDiv w:val="1"/>
      <w:marLeft w:val="0"/>
      <w:marRight w:val="0"/>
      <w:marTop w:val="0"/>
      <w:marBottom w:val="0"/>
      <w:divBdr>
        <w:top w:val="none" w:sz="0" w:space="0" w:color="auto"/>
        <w:left w:val="none" w:sz="0" w:space="0" w:color="auto"/>
        <w:bottom w:val="none" w:sz="0" w:space="0" w:color="auto"/>
        <w:right w:val="none" w:sz="0" w:space="0" w:color="auto"/>
      </w:divBdr>
    </w:div>
    <w:div w:id="1305817566">
      <w:bodyDiv w:val="1"/>
      <w:marLeft w:val="0"/>
      <w:marRight w:val="0"/>
      <w:marTop w:val="0"/>
      <w:marBottom w:val="0"/>
      <w:divBdr>
        <w:top w:val="none" w:sz="0" w:space="0" w:color="auto"/>
        <w:left w:val="none" w:sz="0" w:space="0" w:color="auto"/>
        <w:bottom w:val="none" w:sz="0" w:space="0" w:color="auto"/>
        <w:right w:val="none" w:sz="0" w:space="0" w:color="auto"/>
      </w:divBdr>
    </w:div>
    <w:div w:id="1362777344">
      <w:bodyDiv w:val="1"/>
      <w:marLeft w:val="0"/>
      <w:marRight w:val="0"/>
      <w:marTop w:val="0"/>
      <w:marBottom w:val="0"/>
      <w:divBdr>
        <w:top w:val="none" w:sz="0" w:space="0" w:color="auto"/>
        <w:left w:val="none" w:sz="0" w:space="0" w:color="auto"/>
        <w:bottom w:val="none" w:sz="0" w:space="0" w:color="auto"/>
        <w:right w:val="none" w:sz="0" w:space="0" w:color="auto"/>
      </w:divBdr>
    </w:div>
    <w:div w:id="1373114032">
      <w:bodyDiv w:val="1"/>
      <w:marLeft w:val="0"/>
      <w:marRight w:val="0"/>
      <w:marTop w:val="0"/>
      <w:marBottom w:val="0"/>
      <w:divBdr>
        <w:top w:val="none" w:sz="0" w:space="0" w:color="auto"/>
        <w:left w:val="none" w:sz="0" w:space="0" w:color="auto"/>
        <w:bottom w:val="none" w:sz="0" w:space="0" w:color="auto"/>
        <w:right w:val="none" w:sz="0" w:space="0" w:color="auto"/>
      </w:divBdr>
    </w:div>
    <w:div w:id="1382901615">
      <w:bodyDiv w:val="1"/>
      <w:marLeft w:val="0"/>
      <w:marRight w:val="0"/>
      <w:marTop w:val="0"/>
      <w:marBottom w:val="0"/>
      <w:divBdr>
        <w:top w:val="none" w:sz="0" w:space="0" w:color="auto"/>
        <w:left w:val="none" w:sz="0" w:space="0" w:color="auto"/>
        <w:bottom w:val="none" w:sz="0" w:space="0" w:color="auto"/>
        <w:right w:val="none" w:sz="0" w:space="0" w:color="auto"/>
      </w:divBdr>
    </w:div>
    <w:div w:id="1421682905">
      <w:bodyDiv w:val="1"/>
      <w:marLeft w:val="0"/>
      <w:marRight w:val="0"/>
      <w:marTop w:val="0"/>
      <w:marBottom w:val="0"/>
      <w:divBdr>
        <w:top w:val="none" w:sz="0" w:space="0" w:color="auto"/>
        <w:left w:val="none" w:sz="0" w:space="0" w:color="auto"/>
        <w:bottom w:val="none" w:sz="0" w:space="0" w:color="auto"/>
        <w:right w:val="none" w:sz="0" w:space="0" w:color="auto"/>
      </w:divBdr>
    </w:div>
    <w:div w:id="1573000496">
      <w:bodyDiv w:val="1"/>
      <w:marLeft w:val="0"/>
      <w:marRight w:val="0"/>
      <w:marTop w:val="0"/>
      <w:marBottom w:val="0"/>
      <w:divBdr>
        <w:top w:val="none" w:sz="0" w:space="0" w:color="auto"/>
        <w:left w:val="none" w:sz="0" w:space="0" w:color="auto"/>
        <w:bottom w:val="none" w:sz="0" w:space="0" w:color="auto"/>
        <w:right w:val="none" w:sz="0" w:space="0" w:color="auto"/>
      </w:divBdr>
    </w:div>
    <w:div w:id="1698000287">
      <w:bodyDiv w:val="1"/>
      <w:marLeft w:val="0"/>
      <w:marRight w:val="0"/>
      <w:marTop w:val="0"/>
      <w:marBottom w:val="0"/>
      <w:divBdr>
        <w:top w:val="none" w:sz="0" w:space="0" w:color="auto"/>
        <w:left w:val="none" w:sz="0" w:space="0" w:color="auto"/>
        <w:bottom w:val="none" w:sz="0" w:space="0" w:color="auto"/>
        <w:right w:val="none" w:sz="0" w:space="0" w:color="auto"/>
      </w:divBdr>
    </w:div>
    <w:div w:id="1705860357">
      <w:bodyDiv w:val="1"/>
      <w:marLeft w:val="0"/>
      <w:marRight w:val="0"/>
      <w:marTop w:val="0"/>
      <w:marBottom w:val="0"/>
      <w:divBdr>
        <w:top w:val="none" w:sz="0" w:space="0" w:color="auto"/>
        <w:left w:val="none" w:sz="0" w:space="0" w:color="auto"/>
        <w:bottom w:val="none" w:sz="0" w:space="0" w:color="auto"/>
        <w:right w:val="none" w:sz="0" w:space="0" w:color="auto"/>
      </w:divBdr>
    </w:div>
    <w:div w:id="1744715601">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2004312562">
      <w:bodyDiv w:val="1"/>
      <w:marLeft w:val="0"/>
      <w:marRight w:val="0"/>
      <w:marTop w:val="0"/>
      <w:marBottom w:val="0"/>
      <w:divBdr>
        <w:top w:val="none" w:sz="0" w:space="0" w:color="auto"/>
        <w:left w:val="none" w:sz="0" w:space="0" w:color="auto"/>
        <w:bottom w:val="none" w:sz="0" w:space="0" w:color="auto"/>
        <w:right w:val="none" w:sz="0" w:space="0" w:color="auto"/>
      </w:divBdr>
    </w:div>
    <w:div w:id="208112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C4456-1994-4B60-BEEF-9859DB5FC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271</Words>
  <Characters>1549</Characters>
  <Application>Microsoft Office Word</Application>
  <DocSecurity>4</DocSecurity>
  <Lines>12</Lines>
  <Paragraphs>3</Paragraphs>
  <ScaleCrop>false</ScaleCrop>
  <Company>WwW.YlmF.CoM</Company>
  <LinksUpToDate>false</LinksUpToDate>
  <CharactersWithSpaces>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keywords/>
  <cp:lastModifiedBy>ZHONGM</cp:lastModifiedBy>
  <cp:revision>2</cp:revision>
  <cp:lastPrinted>2018-01-18T07:32:00Z</cp:lastPrinted>
  <dcterms:created xsi:type="dcterms:W3CDTF">2026-02-27T16:02:00Z</dcterms:created>
  <dcterms:modified xsi:type="dcterms:W3CDTF">2026-02-27T16:02:00Z</dcterms:modified>
</cp:coreProperties>
</file>