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3"/>
      <w:bookmarkStart w:id="1" w:name="OLE_LINK14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增加北京度小满基金销售有限公司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为销售机构的公告</w:t>
      </w:r>
    </w:p>
    <w:bookmarkEnd w:id="0"/>
    <w:bookmarkEnd w:id="1"/>
    <w:p w:rsidR="000451CE" w:rsidRDefault="000451CE">
      <w:pPr>
        <w:overflowPunct w:val="0"/>
        <w:autoSpaceDE w:val="0"/>
        <w:autoSpaceDN w:val="0"/>
        <w:adjustRightInd w:val="0"/>
        <w:snapToGrid w:val="0"/>
        <w:spacing w:line="530" w:lineRule="exact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）与北京度小满基金销售有限公司（以下简称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度小满基金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</w:t>
      </w:r>
      <w:r>
        <w:rPr>
          <w:rFonts w:ascii="Times New Roman" w:eastAsia="仿宋" w:hAnsi="Times New Roman"/>
          <w:sz w:val="32"/>
          <w:szCs w:val="32"/>
        </w:rPr>
        <w:t>金销售服务协议，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度小满基金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27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003586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003587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004833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004834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004726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004727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004724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004725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006401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006402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004151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004152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003585</w:t>
            </w:r>
          </w:p>
        </w:tc>
      </w:tr>
      <w:tr w:rsidR="000451CE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451CE" w:rsidRDefault="002747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025885</w:t>
            </w:r>
          </w:p>
        </w:tc>
      </w:tr>
    </w:tbl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27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度小满基金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lastRenderedPageBreak/>
        <w:t>二、重要提示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三、投资者可通过</w:t>
      </w:r>
      <w:bookmarkStart w:id="2" w:name="_GoBack"/>
      <w:bookmarkEnd w:id="2"/>
      <w:r>
        <w:rPr>
          <w:rFonts w:ascii="Times New Roman" w:eastAsia="黑体" w:hAnsi="Times New Roman"/>
          <w:bCs/>
          <w:snapToGrid w:val="0"/>
          <w:sz w:val="32"/>
          <w:szCs w:val="32"/>
        </w:rPr>
        <w:t>以下途径了解或咨询相关情况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度小满基金</w:t>
      </w:r>
      <w:r>
        <w:rPr>
          <w:rFonts w:ascii="Times New Roman" w:eastAsia="仿宋" w:hAnsi="Times New Roman"/>
          <w:snapToGrid w:val="0"/>
          <w:sz w:val="32"/>
          <w:szCs w:val="32"/>
        </w:rPr>
        <w:t>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95055-4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度小满基金</w:t>
      </w:r>
      <w:r>
        <w:rPr>
          <w:rFonts w:ascii="Times New Roman" w:eastAsia="仿宋" w:hAnsi="Times New Roman"/>
          <w:snapToGrid w:val="0"/>
          <w:sz w:val="32"/>
          <w:szCs w:val="32"/>
        </w:rPr>
        <w:t>网址</w:t>
      </w:r>
      <w:r>
        <w:rPr>
          <w:rFonts w:ascii="Times New Roman" w:eastAsia="仿宋" w:hAnsi="Times New Roman"/>
          <w:snapToGrid w:val="0"/>
          <w:sz w:val="32"/>
          <w:szCs w:val="32"/>
        </w:rPr>
        <w:t>：</w:t>
      </w:r>
      <w:r>
        <w:rPr>
          <w:rFonts w:ascii="Times New Roman" w:eastAsia="仿宋" w:hAnsi="Times New Roman"/>
          <w:snapToGrid w:val="0"/>
          <w:sz w:val="32"/>
          <w:szCs w:val="32"/>
        </w:rPr>
        <w:t>www.duxiaomanfund.com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收益，也不是替代储蓄的等效理财方式。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</w:p>
    <w:p w:rsidR="000451CE" w:rsidRDefault="000451C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0451CE" w:rsidRDefault="0027475E">
      <w:pPr>
        <w:overflowPunct w:val="0"/>
        <w:autoSpaceDE w:val="0"/>
        <w:autoSpaceDN w:val="0"/>
        <w:adjustRightInd w:val="0"/>
        <w:snapToGrid w:val="0"/>
        <w:spacing w:line="530" w:lineRule="exact"/>
        <w:ind w:firstLineChars="2000" w:firstLine="640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6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/>
          <w:snapToGrid w:val="0"/>
          <w:sz w:val="32"/>
          <w:szCs w:val="32"/>
        </w:rPr>
        <w:t>27</w:t>
      </w:r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sectPr w:rsidR="000451CE" w:rsidSect="000451CE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0451CE"/>
    <w:rsid w:val="0027475E"/>
    <w:rsid w:val="003949C5"/>
    <w:rsid w:val="003B5E20"/>
    <w:rsid w:val="004A52E6"/>
    <w:rsid w:val="006051F7"/>
    <w:rsid w:val="006139B1"/>
    <w:rsid w:val="0061565B"/>
    <w:rsid w:val="00AF0541"/>
    <w:rsid w:val="00CF43C1"/>
    <w:rsid w:val="00E014E8"/>
    <w:rsid w:val="00EF0CE8"/>
    <w:rsid w:val="069E23B3"/>
    <w:rsid w:val="15FB1D9A"/>
    <w:rsid w:val="178C61AE"/>
    <w:rsid w:val="1DD0420E"/>
    <w:rsid w:val="208B79E5"/>
    <w:rsid w:val="22F66C0A"/>
    <w:rsid w:val="24294C13"/>
    <w:rsid w:val="258E2652"/>
    <w:rsid w:val="2C8F5C76"/>
    <w:rsid w:val="353F2AAB"/>
    <w:rsid w:val="3B64270E"/>
    <w:rsid w:val="40996D4F"/>
    <w:rsid w:val="40F4257E"/>
    <w:rsid w:val="423B584A"/>
    <w:rsid w:val="46C27167"/>
    <w:rsid w:val="478C4DFE"/>
    <w:rsid w:val="492C6C65"/>
    <w:rsid w:val="54E5125F"/>
    <w:rsid w:val="5BD62414"/>
    <w:rsid w:val="5D4E698B"/>
    <w:rsid w:val="5F6D338C"/>
    <w:rsid w:val="60963B95"/>
    <w:rsid w:val="61BD24D7"/>
    <w:rsid w:val="62724F93"/>
    <w:rsid w:val="633E15D1"/>
    <w:rsid w:val="7DDF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1C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451CE"/>
    <w:pPr>
      <w:jc w:val="left"/>
    </w:pPr>
  </w:style>
  <w:style w:type="paragraph" w:styleId="a4">
    <w:name w:val="Balloon Text"/>
    <w:basedOn w:val="a"/>
    <w:link w:val="Char0"/>
    <w:qFormat/>
    <w:rsid w:val="000451CE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0451CE"/>
    <w:rPr>
      <w:b/>
      <w:bCs/>
    </w:rPr>
  </w:style>
  <w:style w:type="character" w:styleId="a6">
    <w:name w:val="Hyperlink"/>
    <w:basedOn w:val="a0"/>
    <w:qFormat/>
    <w:rsid w:val="000451CE"/>
    <w:rPr>
      <w:color w:val="0000FF"/>
      <w:u w:val="single"/>
    </w:rPr>
  </w:style>
  <w:style w:type="character" w:styleId="a7">
    <w:name w:val="annotation reference"/>
    <w:basedOn w:val="a0"/>
    <w:qFormat/>
    <w:rsid w:val="000451CE"/>
    <w:rPr>
      <w:sz w:val="21"/>
      <w:szCs w:val="21"/>
    </w:rPr>
  </w:style>
  <w:style w:type="character" w:customStyle="1" w:styleId="font21">
    <w:name w:val="font21"/>
    <w:basedOn w:val="a0"/>
    <w:qFormat/>
    <w:rsid w:val="000451C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0451C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0451CE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0451CE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0451CE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0451CE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0451CE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4</DocSecurity>
  <Lines>8</Lines>
  <Paragraphs>2</Paragraphs>
  <ScaleCrop>false</ScaleCrop>
  <Company>China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2026-02-26T16:01:00Z</dcterms:created>
  <dcterms:modified xsi:type="dcterms:W3CDTF">2026-02-26T16:01:00Z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B9E7EFB579F3487CBD881CFB8F62F3C6_11</vt:lpwstr>
  </property>
  <property fmtid="{D5CDD505-2E9C-101B-9397-08002B2CF9AE}" pid="4" name="KSOTemplateDocerSaveRecord">
    <vt:lpwstr>eyJoZGlkIjoiNDVlYTcyOWZjZjAyNmU1ZDNiOTFjNmNiMGZkZWM4YjIiLCJ1c2VySWQiOiIxNzQ4NDc4MjQwIn0=</vt:lpwstr>
  </property>
</Properties>
</file>