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B" w:rsidRDefault="00573F8A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诺安基金管理有限公司关于旗下部分基金</w:t>
      </w:r>
    </w:p>
    <w:p w:rsidR="00702F8B" w:rsidRDefault="00573F8A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招募说明书、基金产品资料概要（更新）的提示性公告</w:t>
      </w:r>
    </w:p>
    <w:p w:rsidR="00702F8B" w:rsidRDefault="00702F8B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702F8B" w:rsidRDefault="00573F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诺安全球黄金证券投资基金、诺安全球收益不动产证券投资基金、诺安油气能源股票证券投资基金（</w:t>
      </w:r>
      <w:r>
        <w:rPr>
          <w:rFonts w:ascii="Times New Roman" w:hAnsi="宋体" w:hint="eastAsia"/>
          <w:bCs/>
          <w:szCs w:val="21"/>
        </w:rPr>
        <w:t>LOF</w:t>
      </w:r>
      <w:r>
        <w:rPr>
          <w:rFonts w:ascii="Times New Roman" w:hAnsi="宋体" w:hint="eastAsia"/>
          <w:bCs/>
          <w:szCs w:val="21"/>
        </w:rPr>
        <w:t>）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6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宋体"/>
          <w:bCs/>
          <w:szCs w:val="21"/>
        </w:rPr>
        <w:t>月</w:t>
      </w:r>
      <w:r>
        <w:rPr>
          <w:rFonts w:ascii="Times New Roman" w:hAnsi="宋体" w:hint="eastAsia"/>
          <w:bCs/>
          <w:szCs w:val="21"/>
        </w:rPr>
        <w:t>26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</w:t>
      </w:r>
      <w:bookmarkStart w:id="0" w:name="_GoBack"/>
      <w:bookmarkEnd w:id="0"/>
      <w:r>
        <w:rPr>
          <w:rFonts w:ascii="Times New Roman" w:hAnsi="宋体"/>
          <w:bCs/>
          <w:szCs w:val="21"/>
        </w:rPr>
        <w:t>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702F8B" w:rsidRDefault="00573F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02F8B" w:rsidRDefault="00573F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702F8B" w:rsidRDefault="00573F8A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702F8B" w:rsidRDefault="00573F8A">
      <w:pPr>
        <w:wordWrap w:val="0"/>
        <w:spacing w:line="540" w:lineRule="exact"/>
        <w:ind w:firstLineChars="250" w:firstLine="525"/>
        <w:jc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 xml:space="preserve">                                                       </w:t>
      </w: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6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26</w:t>
      </w:r>
      <w:r>
        <w:rPr>
          <w:rFonts w:ascii="Times New Roman" w:hAnsi="宋体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</w:t>
      </w:r>
    </w:p>
    <w:p w:rsidR="00702F8B" w:rsidRDefault="00702F8B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702F8B" w:rsidSect="00702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8B" w:rsidRDefault="00702F8B" w:rsidP="00702F8B">
      <w:r>
        <w:separator/>
      </w:r>
    </w:p>
  </w:endnote>
  <w:endnote w:type="continuationSeparator" w:id="0">
    <w:p w:rsidR="00702F8B" w:rsidRDefault="00702F8B" w:rsidP="0070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B" w:rsidRDefault="00702F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B" w:rsidRDefault="00702F8B">
    <w:pPr>
      <w:pStyle w:val="a5"/>
      <w:jc w:val="center"/>
    </w:pPr>
    <w:r>
      <w:fldChar w:fldCharType="begin"/>
    </w:r>
    <w:r w:rsidR="00573F8A">
      <w:instrText>PAGE   \* MERGEFORMAT</w:instrText>
    </w:r>
    <w:r>
      <w:fldChar w:fldCharType="separate"/>
    </w:r>
    <w:r w:rsidR="00573F8A">
      <w:t>2</w:t>
    </w:r>
    <w:r>
      <w:fldChar w:fldCharType="end"/>
    </w:r>
  </w:p>
  <w:p w:rsidR="00702F8B" w:rsidRDefault="00702F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B" w:rsidRDefault="00702F8B">
    <w:pPr>
      <w:pStyle w:val="a5"/>
      <w:jc w:val="center"/>
    </w:pPr>
    <w:r>
      <w:fldChar w:fldCharType="begin"/>
    </w:r>
    <w:r w:rsidR="00573F8A">
      <w:instrText>PAGE   \* MERGEFORMAT</w:instrText>
    </w:r>
    <w:r>
      <w:fldChar w:fldCharType="separate"/>
    </w:r>
    <w:r w:rsidR="00573F8A">
      <w:rPr>
        <w:noProof/>
      </w:rPr>
      <w:t>1</w:t>
    </w:r>
    <w:r>
      <w:fldChar w:fldCharType="end"/>
    </w:r>
  </w:p>
  <w:p w:rsidR="00702F8B" w:rsidRDefault="00702F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8B" w:rsidRDefault="00702F8B" w:rsidP="00702F8B">
      <w:r>
        <w:separator/>
      </w:r>
    </w:p>
  </w:footnote>
  <w:footnote w:type="continuationSeparator" w:id="0">
    <w:p w:rsidR="00702F8B" w:rsidRDefault="00702F8B" w:rsidP="00702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B" w:rsidRDefault="00702F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B" w:rsidRDefault="00702F8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B" w:rsidRDefault="00573F8A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Y3ZGFiZmVjOGYzMzEyMWIxY2JkZTExMzJjYWFiYjQ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3F8A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2F8B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930D5A"/>
    <w:rsid w:val="01E91F3E"/>
    <w:rsid w:val="04214EBA"/>
    <w:rsid w:val="05777557"/>
    <w:rsid w:val="05AD48C9"/>
    <w:rsid w:val="0AF457BC"/>
    <w:rsid w:val="0CD45C29"/>
    <w:rsid w:val="0CE560AB"/>
    <w:rsid w:val="0D0B1D7F"/>
    <w:rsid w:val="0FF2449B"/>
    <w:rsid w:val="10012F6C"/>
    <w:rsid w:val="10285406"/>
    <w:rsid w:val="13F82CC6"/>
    <w:rsid w:val="14041ED8"/>
    <w:rsid w:val="15EC44A5"/>
    <w:rsid w:val="16A911E2"/>
    <w:rsid w:val="1AD25EC1"/>
    <w:rsid w:val="1C5C3D2C"/>
    <w:rsid w:val="1EB430BF"/>
    <w:rsid w:val="1F3D3975"/>
    <w:rsid w:val="1F707C47"/>
    <w:rsid w:val="22C9628B"/>
    <w:rsid w:val="22D44C05"/>
    <w:rsid w:val="244A2830"/>
    <w:rsid w:val="248A12F7"/>
    <w:rsid w:val="24C272A7"/>
    <w:rsid w:val="24D530CA"/>
    <w:rsid w:val="27340533"/>
    <w:rsid w:val="27360859"/>
    <w:rsid w:val="27C307FB"/>
    <w:rsid w:val="28237274"/>
    <w:rsid w:val="2979372E"/>
    <w:rsid w:val="2A6D3F96"/>
    <w:rsid w:val="2C4C1174"/>
    <w:rsid w:val="323A17E0"/>
    <w:rsid w:val="35830FC0"/>
    <w:rsid w:val="360C7858"/>
    <w:rsid w:val="37D27312"/>
    <w:rsid w:val="382B2B4C"/>
    <w:rsid w:val="39C529F3"/>
    <w:rsid w:val="39EF105E"/>
    <w:rsid w:val="3D0B785F"/>
    <w:rsid w:val="3ED80E1E"/>
    <w:rsid w:val="42405B9F"/>
    <w:rsid w:val="42F949F1"/>
    <w:rsid w:val="44405732"/>
    <w:rsid w:val="447C02A9"/>
    <w:rsid w:val="44A04DEA"/>
    <w:rsid w:val="46110041"/>
    <w:rsid w:val="46C9710A"/>
    <w:rsid w:val="47136403"/>
    <w:rsid w:val="48371C14"/>
    <w:rsid w:val="48CC5724"/>
    <w:rsid w:val="4D890A61"/>
    <w:rsid w:val="4EE970C5"/>
    <w:rsid w:val="4F7052EB"/>
    <w:rsid w:val="513A4740"/>
    <w:rsid w:val="52054EFF"/>
    <w:rsid w:val="52F5744A"/>
    <w:rsid w:val="54A01E5C"/>
    <w:rsid w:val="54F86DF0"/>
    <w:rsid w:val="581E5987"/>
    <w:rsid w:val="5E613CC4"/>
    <w:rsid w:val="5EE61AC3"/>
    <w:rsid w:val="611D00E8"/>
    <w:rsid w:val="63097573"/>
    <w:rsid w:val="637B6583"/>
    <w:rsid w:val="657A01C0"/>
    <w:rsid w:val="6639539F"/>
    <w:rsid w:val="67213772"/>
    <w:rsid w:val="6796302E"/>
    <w:rsid w:val="67F7359B"/>
    <w:rsid w:val="6AC4654C"/>
    <w:rsid w:val="6C7A668E"/>
    <w:rsid w:val="6E2625A5"/>
    <w:rsid w:val="6F3232B4"/>
    <w:rsid w:val="715B7A55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702F8B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702F8B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702F8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70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702F8B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702F8B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702F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702F8B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702F8B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702F8B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702F8B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702F8B"/>
  </w:style>
  <w:style w:type="character" w:customStyle="1" w:styleId="Char2">
    <w:name w:val="页眉 Char"/>
    <w:link w:val="a6"/>
    <w:autoRedefine/>
    <w:uiPriority w:val="99"/>
    <w:qFormat/>
    <w:rsid w:val="00702F8B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702F8B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702F8B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702F8B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702F8B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702F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4</DocSecurity>
  <Lines>3</Lines>
  <Paragraphs>1</Paragraphs>
  <ScaleCrop>false</ScaleCrop>
  <Company>Lenovo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2026-02-25T16:01:00Z</dcterms:created>
  <dcterms:modified xsi:type="dcterms:W3CDTF">2026-02-25T16:01:00Z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