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92" w:rsidRPr="002803C8" w:rsidRDefault="00C533D8" w:rsidP="00094192">
      <w:pPr>
        <w:pStyle w:val="a3"/>
        <w:rPr>
          <w:rFonts w:ascii="宋体" w:hAnsi="宋体"/>
        </w:rPr>
      </w:pPr>
      <w:bookmarkStart w:id="0" w:name="_GoBack"/>
      <w:r w:rsidRPr="002803C8">
        <w:rPr>
          <w:rFonts w:ascii="宋体" w:hAnsi="宋体" w:hint="eastAsia"/>
        </w:rPr>
        <w:t>国海富兰克林基金管理有限公司</w:t>
      </w:r>
      <w:r w:rsidR="00094192" w:rsidRPr="002803C8">
        <w:rPr>
          <w:rFonts w:ascii="宋体" w:hAnsi="宋体" w:hint="eastAsia"/>
        </w:rPr>
        <w:t>关于增加部分销售机构为</w:t>
      </w:r>
      <w:r w:rsidR="00F57856" w:rsidRPr="00F57856">
        <w:rPr>
          <w:rFonts w:ascii="宋体" w:hAnsi="宋体" w:hint="eastAsia"/>
        </w:rPr>
        <w:t>富兰克林国海恒博63个月定期开放债券型证券投资基金</w:t>
      </w:r>
      <w:r w:rsidR="009459EB" w:rsidRPr="002803C8">
        <w:rPr>
          <w:rFonts w:ascii="宋体" w:hAnsi="宋体" w:hint="eastAsia"/>
        </w:rPr>
        <w:t>销售</w:t>
      </w:r>
      <w:r w:rsidR="00094192" w:rsidRPr="002803C8">
        <w:rPr>
          <w:rFonts w:ascii="宋体" w:hAnsi="宋体" w:hint="eastAsia"/>
        </w:rPr>
        <w:t>机构</w:t>
      </w:r>
      <w:r w:rsidR="00F57856" w:rsidRPr="00E11D44">
        <w:rPr>
          <w:rFonts w:ascii="Times New Roman" w:cs="Times New Roman" w:hint="eastAsia"/>
          <w:color w:val="000000"/>
        </w:rPr>
        <w:t>的公告</w:t>
      </w:r>
      <w:bookmarkEnd w:id="0"/>
    </w:p>
    <w:p w:rsidR="00D83034" w:rsidRPr="002803C8" w:rsidRDefault="00D83034" w:rsidP="00FF221C">
      <w:pPr>
        <w:widowControl/>
        <w:spacing w:afterLines="50" w:line="360" w:lineRule="auto"/>
        <w:ind w:firstLineChars="200" w:firstLine="460"/>
        <w:jc w:val="left"/>
        <w:rPr>
          <w:rFonts w:ascii="宋体" w:eastAsia="宋体" w:hAnsi="宋体"/>
          <w:sz w:val="23"/>
          <w:szCs w:val="23"/>
        </w:rPr>
      </w:pPr>
    </w:p>
    <w:p w:rsidR="00094192" w:rsidRPr="00485B3A" w:rsidRDefault="00485B3A" w:rsidP="00485B3A">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一、</w:t>
      </w:r>
      <w:r w:rsidR="009459EB" w:rsidRPr="00485B3A">
        <w:rPr>
          <w:rFonts w:ascii="宋体" w:eastAsia="宋体" w:hAnsi="宋体" w:cs="Times New Roman" w:hint="eastAsia"/>
          <w:szCs w:val="21"/>
        </w:rPr>
        <w:t>为了更好的满足投资者的理财需求，国海富兰克林基金管理有限公司（以下简称</w:t>
      </w:r>
      <w:r w:rsidR="009459EB" w:rsidRPr="00485B3A">
        <w:rPr>
          <w:rFonts w:ascii="宋体" w:eastAsia="宋体" w:hAnsi="宋体" w:cs="Times New Roman"/>
          <w:szCs w:val="21"/>
        </w:rPr>
        <w:t>“</w:t>
      </w:r>
      <w:r w:rsidR="009459EB" w:rsidRPr="00485B3A">
        <w:rPr>
          <w:rFonts w:ascii="宋体" w:eastAsia="宋体" w:hAnsi="宋体" w:cs="Times New Roman" w:hint="eastAsia"/>
          <w:szCs w:val="21"/>
        </w:rPr>
        <w:t>本公司</w:t>
      </w:r>
      <w:r w:rsidR="009459EB" w:rsidRPr="00485B3A">
        <w:rPr>
          <w:rFonts w:ascii="宋体" w:eastAsia="宋体" w:hAnsi="宋体" w:cs="Times New Roman"/>
          <w:szCs w:val="21"/>
        </w:rPr>
        <w:t>”</w:t>
      </w:r>
      <w:r w:rsidR="009459EB" w:rsidRPr="00485B3A">
        <w:rPr>
          <w:rFonts w:ascii="宋体" w:eastAsia="宋体" w:hAnsi="宋体" w:cs="Times New Roman" w:hint="eastAsia"/>
          <w:szCs w:val="21"/>
        </w:rPr>
        <w:t>）决定</w:t>
      </w:r>
      <w:r w:rsidR="00094192" w:rsidRPr="00485B3A">
        <w:rPr>
          <w:rFonts w:ascii="宋体" w:eastAsia="宋体" w:hAnsi="宋体" w:cs="Times New Roman" w:hint="eastAsia"/>
          <w:szCs w:val="21"/>
        </w:rPr>
        <w:t>自</w:t>
      </w:r>
      <w:r w:rsidR="00F57856" w:rsidRPr="00485B3A">
        <w:rPr>
          <w:rFonts w:ascii="宋体" w:eastAsia="宋体" w:hAnsi="宋体" w:cs="Times New Roman"/>
          <w:szCs w:val="21"/>
        </w:rPr>
        <w:t>2026</w:t>
      </w:r>
      <w:r w:rsidR="00E24487" w:rsidRPr="00485B3A">
        <w:rPr>
          <w:rFonts w:ascii="宋体" w:eastAsia="宋体" w:hAnsi="宋体" w:cs="Times New Roman" w:hint="eastAsia"/>
          <w:szCs w:val="21"/>
        </w:rPr>
        <w:t>年</w:t>
      </w:r>
      <w:r w:rsidR="00F57856" w:rsidRPr="00485B3A">
        <w:rPr>
          <w:rFonts w:ascii="宋体" w:eastAsia="宋体" w:hAnsi="宋体" w:cs="Times New Roman"/>
          <w:szCs w:val="21"/>
        </w:rPr>
        <w:t>2</w:t>
      </w:r>
      <w:r w:rsidR="00E24487" w:rsidRPr="00485B3A">
        <w:rPr>
          <w:rFonts w:ascii="宋体" w:eastAsia="宋体" w:hAnsi="宋体" w:cs="Times New Roman" w:hint="eastAsia"/>
          <w:szCs w:val="21"/>
        </w:rPr>
        <w:t>月</w:t>
      </w:r>
      <w:r w:rsidR="00052407">
        <w:rPr>
          <w:rFonts w:ascii="宋体" w:eastAsia="宋体" w:hAnsi="宋体" w:cs="Times New Roman"/>
          <w:szCs w:val="21"/>
        </w:rPr>
        <w:t>11</w:t>
      </w:r>
      <w:r w:rsidR="00BB3CD9" w:rsidRPr="00485B3A">
        <w:rPr>
          <w:rFonts w:ascii="宋体" w:eastAsia="宋体" w:hAnsi="宋体" w:cs="Times New Roman" w:hint="eastAsia"/>
          <w:szCs w:val="21"/>
        </w:rPr>
        <w:t>日</w:t>
      </w:r>
      <w:r w:rsidR="00AA34DC" w:rsidRPr="00485B3A">
        <w:rPr>
          <w:rFonts w:ascii="宋体" w:eastAsia="宋体" w:hAnsi="宋体" w:cs="Times New Roman" w:hint="eastAsia"/>
          <w:szCs w:val="21"/>
        </w:rPr>
        <w:t>起，新增</w:t>
      </w:r>
      <w:r w:rsidR="00FE5513" w:rsidRPr="00485B3A">
        <w:rPr>
          <w:rFonts w:ascii="宋体" w:eastAsia="宋体" w:hAnsi="宋体" w:cs="Times New Roman" w:hint="eastAsia"/>
          <w:szCs w:val="21"/>
        </w:rPr>
        <w:t>下列销售机构</w:t>
      </w:r>
      <w:r w:rsidR="00C77A84" w:rsidRPr="00485B3A">
        <w:rPr>
          <w:rFonts w:ascii="宋体" w:eastAsia="宋体" w:hAnsi="宋体" w:cs="Times New Roman" w:hint="eastAsia"/>
          <w:szCs w:val="21"/>
        </w:rPr>
        <w:t>为</w:t>
      </w:r>
      <w:r w:rsidR="00F57856" w:rsidRPr="00485B3A">
        <w:rPr>
          <w:rFonts w:ascii="宋体" w:eastAsia="宋体" w:hAnsi="宋体" w:cs="Times New Roman" w:hint="eastAsia"/>
          <w:szCs w:val="21"/>
        </w:rPr>
        <w:t>富兰克林国海恒博63个月定期开放债券型证券投资基金（</w:t>
      </w:r>
      <w:r w:rsidR="00F57856" w:rsidRPr="00572D76">
        <w:rPr>
          <w:rFonts w:ascii="宋体" w:eastAsia="宋体" w:hAnsi="宋体" w:cs="Times New Roman" w:hint="eastAsia"/>
          <w:szCs w:val="21"/>
        </w:rPr>
        <w:t>简称：</w:t>
      </w:r>
      <w:r w:rsidR="00F57856" w:rsidRPr="00194EF1">
        <w:rPr>
          <w:rFonts w:ascii="宋体" w:eastAsia="宋体" w:hAnsi="宋体" w:cs="Times New Roman" w:hint="eastAsia"/>
          <w:szCs w:val="21"/>
        </w:rPr>
        <w:t>国富恒博63个月定期开放债券</w:t>
      </w:r>
      <w:r w:rsidR="00F57856" w:rsidRPr="00572D76">
        <w:rPr>
          <w:rFonts w:ascii="宋体" w:eastAsia="宋体" w:hAnsi="宋体" w:cs="Times New Roman" w:hint="eastAsia"/>
          <w:szCs w:val="21"/>
        </w:rPr>
        <w:t>，代码：</w:t>
      </w:r>
      <w:r w:rsidR="00F57856" w:rsidRPr="00194EF1">
        <w:rPr>
          <w:rFonts w:ascii="宋体" w:eastAsia="宋体" w:hAnsi="宋体" w:cs="Times New Roman"/>
          <w:szCs w:val="21"/>
        </w:rPr>
        <w:t>010468</w:t>
      </w:r>
      <w:r w:rsidR="00F57856" w:rsidRPr="00485B3A">
        <w:rPr>
          <w:rFonts w:ascii="宋体" w:eastAsia="宋体" w:hAnsi="宋体" w:cs="Times New Roman" w:hint="eastAsia"/>
          <w:szCs w:val="21"/>
        </w:rPr>
        <w:t>）</w:t>
      </w:r>
      <w:r w:rsidR="00C77A84" w:rsidRPr="00485B3A">
        <w:rPr>
          <w:rFonts w:ascii="宋体" w:eastAsia="宋体" w:hAnsi="宋体" w:cs="Times New Roman" w:hint="eastAsia"/>
          <w:szCs w:val="21"/>
        </w:rPr>
        <w:t>的销售机构</w:t>
      </w:r>
      <w:r w:rsidR="00094192" w:rsidRPr="00485B3A">
        <w:rPr>
          <w:rFonts w:ascii="宋体" w:eastAsia="宋体" w:hAnsi="宋体" w:cs="Times New Roman" w:hint="eastAsia"/>
          <w:szCs w:val="21"/>
        </w:rPr>
        <w:t>。</w:t>
      </w:r>
      <w:r w:rsidR="00AA34DC" w:rsidRPr="00485B3A">
        <w:rPr>
          <w:rFonts w:ascii="宋体" w:eastAsia="宋体" w:hAnsi="宋体" w:cs="Times New Roman" w:hint="eastAsia"/>
          <w:szCs w:val="21"/>
        </w:rPr>
        <w:t>详情</w:t>
      </w:r>
      <w:r w:rsidR="00E63FC5" w:rsidRPr="00485B3A">
        <w:rPr>
          <w:rFonts w:ascii="宋体" w:eastAsia="宋体" w:hAnsi="宋体" w:cs="Times New Roman" w:hint="eastAsia"/>
          <w:szCs w:val="21"/>
        </w:rPr>
        <w:t>如下：</w:t>
      </w:r>
    </w:p>
    <w:p w:rsidR="007617CB" w:rsidRPr="007B7953" w:rsidRDefault="00F57856" w:rsidP="00FF221C">
      <w:pPr>
        <w:pStyle w:val="ad"/>
        <w:widowControl/>
        <w:numPr>
          <w:ilvl w:val="0"/>
          <w:numId w:val="8"/>
        </w:numPr>
        <w:spacing w:afterLines="50" w:line="360" w:lineRule="auto"/>
        <w:ind w:firstLineChars="0"/>
        <w:jc w:val="left"/>
        <w:rPr>
          <w:rFonts w:ascii="宋体" w:eastAsia="宋体" w:hAnsi="宋体"/>
          <w:sz w:val="23"/>
          <w:szCs w:val="23"/>
        </w:rPr>
      </w:pPr>
      <w:r>
        <w:rPr>
          <w:rFonts w:ascii="宋体" w:eastAsia="宋体" w:hAnsi="宋体" w:hint="eastAsia"/>
          <w:sz w:val="23"/>
          <w:szCs w:val="23"/>
        </w:rPr>
        <w:t>代销机构情况</w:t>
      </w:r>
      <w:r w:rsidR="007617CB" w:rsidRPr="009529F3">
        <w:rPr>
          <w:rFonts w:ascii="宋体" w:eastAsia="宋体" w:hAnsi="宋体" w:hint="eastAsia"/>
          <w:sz w:val="23"/>
          <w:szCs w:val="23"/>
        </w:rPr>
        <w:t>如下表所示：</w:t>
      </w:r>
    </w:p>
    <w:tbl>
      <w:tblPr>
        <w:tblW w:w="8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1"/>
        <w:gridCol w:w="3827"/>
        <w:gridCol w:w="1134"/>
        <w:gridCol w:w="1134"/>
        <w:gridCol w:w="930"/>
      </w:tblGrid>
      <w:tr w:rsidR="00C4357A" w:rsidRPr="009529F3" w:rsidTr="008422A9">
        <w:trPr>
          <w:jc w:val="center"/>
        </w:trPr>
        <w:tc>
          <w:tcPr>
            <w:tcW w:w="1271" w:type="dxa"/>
          </w:tcPr>
          <w:p w:rsidR="00C4357A" w:rsidRDefault="00C4357A" w:rsidP="00A015B2">
            <w:pPr>
              <w:spacing w:line="360" w:lineRule="auto"/>
              <w:jc w:val="center"/>
              <w:rPr>
                <w:rFonts w:ascii="宋体" w:eastAsia="宋体" w:hAnsi="宋体"/>
                <w:b/>
                <w:bCs/>
                <w:sz w:val="23"/>
                <w:szCs w:val="23"/>
              </w:rPr>
            </w:pPr>
            <w:r>
              <w:rPr>
                <w:rFonts w:ascii="宋体" w:eastAsia="宋体" w:hAnsi="宋体" w:hint="eastAsia"/>
                <w:b/>
                <w:bCs/>
                <w:sz w:val="23"/>
                <w:szCs w:val="23"/>
              </w:rPr>
              <w:t>序号</w:t>
            </w:r>
          </w:p>
        </w:tc>
        <w:tc>
          <w:tcPr>
            <w:tcW w:w="3827" w:type="dxa"/>
            <w:vAlign w:val="center"/>
          </w:tcPr>
          <w:p w:rsidR="00C4357A" w:rsidRPr="007B7953" w:rsidRDefault="00C4357A" w:rsidP="00A015B2">
            <w:pPr>
              <w:spacing w:line="360" w:lineRule="auto"/>
              <w:jc w:val="center"/>
              <w:rPr>
                <w:rFonts w:ascii="宋体" w:eastAsia="宋体" w:hAnsi="宋体"/>
                <w:b/>
                <w:bCs/>
                <w:sz w:val="23"/>
                <w:szCs w:val="23"/>
              </w:rPr>
            </w:pPr>
            <w:r>
              <w:rPr>
                <w:rFonts w:ascii="宋体" w:eastAsia="宋体" w:hAnsi="宋体" w:hint="eastAsia"/>
                <w:b/>
                <w:bCs/>
                <w:sz w:val="23"/>
                <w:szCs w:val="23"/>
              </w:rPr>
              <w:t>销售机构名称</w:t>
            </w:r>
          </w:p>
        </w:tc>
        <w:tc>
          <w:tcPr>
            <w:tcW w:w="1134" w:type="dxa"/>
            <w:vAlign w:val="center"/>
          </w:tcPr>
          <w:p w:rsidR="00C4357A" w:rsidRPr="007B7953" w:rsidRDefault="00C4357A" w:rsidP="00A015B2">
            <w:pPr>
              <w:spacing w:line="360" w:lineRule="auto"/>
              <w:jc w:val="center"/>
              <w:rPr>
                <w:rFonts w:ascii="宋体" w:eastAsia="宋体" w:hAnsi="宋体"/>
                <w:b/>
                <w:bCs/>
                <w:sz w:val="23"/>
                <w:szCs w:val="23"/>
              </w:rPr>
            </w:pPr>
            <w:r w:rsidRPr="007B7953">
              <w:rPr>
                <w:rFonts w:ascii="宋体" w:eastAsia="宋体" w:hAnsi="宋体" w:hint="eastAsia"/>
                <w:b/>
                <w:bCs/>
                <w:sz w:val="23"/>
                <w:szCs w:val="23"/>
              </w:rPr>
              <w:t>是否开通转换</w:t>
            </w:r>
          </w:p>
        </w:tc>
        <w:tc>
          <w:tcPr>
            <w:tcW w:w="1134" w:type="dxa"/>
            <w:vAlign w:val="center"/>
          </w:tcPr>
          <w:p w:rsidR="00C4357A" w:rsidRPr="007B7953" w:rsidRDefault="00C4357A" w:rsidP="00A015B2">
            <w:pPr>
              <w:spacing w:line="360" w:lineRule="auto"/>
              <w:jc w:val="center"/>
              <w:rPr>
                <w:rFonts w:ascii="宋体" w:eastAsia="宋体" w:hAnsi="宋体"/>
                <w:b/>
                <w:bCs/>
                <w:sz w:val="23"/>
                <w:szCs w:val="23"/>
              </w:rPr>
            </w:pPr>
            <w:r w:rsidRPr="007B7953">
              <w:rPr>
                <w:rFonts w:ascii="宋体" w:eastAsia="宋体" w:hAnsi="宋体" w:hint="eastAsia"/>
                <w:b/>
                <w:bCs/>
                <w:sz w:val="23"/>
                <w:szCs w:val="23"/>
              </w:rPr>
              <w:t>是否开通定投</w:t>
            </w:r>
          </w:p>
        </w:tc>
        <w:tc>
          <w:tcPr>
            <w:tcW w:w="930" w:type="dxa"/>
            <w:vAlign w:val="center"/>
          </w:tcPr>
          <w:p w:rsidR="00C4357A" w:rsidRPr="007B7953" w:rsidRDefault="00C4357A" w:rsidP="00A015B2">
            <w:pPr>
              <w:spacing w:line="360" w:lineRule="auto"/>
              <w:jc w:val="center"/>
              <w:rPr>
                <w:rFonts w:ascii="宋体" w:eastAsia="宋体" w:hAnsi="宋体"/>
                <w:b/>
                <w:bCs/>
                <w:sz w:val="23"/>
                <w:szCs w:val="23"/>
              </w:rPr>
            </w:pPr>
            <w:r w:rsidRPr="007B7953">
              <w:rPr>
                <w:rFonts w:ascii="宋体" w:eastAsia="宋体" w:hAnsi="宋体" w:hint="eastAsia"/>
                <w:b/>
                <w:bCs/>
                <w:sz w:val="23"/>
                <w:szCs w:val="23"/>
              </w:rPr>
              <w:t>是否费率优惠</w:t>
            </w:r>
          </w:p>
        </w:tc>
      </w:tr>
      <w:tr w:rsidR="00C4357A" w:rsidRPr="009529F3" w:rsidTr="008422A9">
        <w:trPr>
          <w:jc w:val="center"/>
        </w:trPr>
        <w:tc>
          <w:tcPr>
            <w:tcW w:w="1271" w:type="dxa"/>
          </w:tcPr>
          <w:p w:rsidR="00C4357A" w:rsidRPr="00C4357A" w:rsidRDefault="00485B3A" w:rsidP="00A015B2">
            <w:pPr>
              <w:spacing w:line="360" w:lineRule="auto"/>
              <w:rPr>
                <w:rFonts w:ascii="宋体" w:eastAsia="宋体" w:hAnsi="宋体"/>
                <w:sz w:val="23"/>
                <w:szCs w:val="23"/>
              </w:rPr>
            </w:pPr>
            <w:r>
              <w:rPr>
                <w:rFonts w:ascii="宋体" w:eastAsia="宋体" w:hAnsi="宋体" w:hint="eastAsia"/>
                <w:sz w:val="23"/>
                <w:szCs w:val="23"/>
              </w:rPr>
              <w:t>1</w:t>
            </w:r>
          </w:p>
        </w:tc>
        <w:tc>
          <w:tcPr>
            <w:tcW w:w="3827" w:type="dxa"/>
            <w:vAlign w:val="center"/>
          </w:tcPr>
          <w:p w:rsidR="00C4357A" w:rsidRPr="007B7953" w:rsidRDefault="00C4357A" w:rsidP="00A015B2">
            <w:pPr>
              <w:spacing w:line="360" w:lineRule="auto"/>
              <w:rPr>
                <w:rFonts w:ascii="宋体" w:eastAsia="宋体" w:hAnsi="宋体"/>
                <w:sz w:val="23"/>
                <w:szCs w:val="23"/>
              </w:rPr>
            </w:pPr>
            <w:r w:rsidRPr="00C4357A">
              <w:rPr>
                <w:rFonts w:ascii="宋体" w:eastAsia="宋体" w:hAnsi="宋体" w:hint="eastAsia"/>
                <w:sz w:val="23"/>
                <w:szCs w:val="23"/>
              </w:rPr>
              <w:t>上海利得基金销售有限公司</w:t>
            </w:r>
          </w:p>
        </w:tc>
        <w:tc>
          <w:tcPr>
            <w:tcW w:w="1134" w:type="dxa"/>
            <w:vAlign w:val="center"/>
          </w:tcPr>
          <w:p w:rsidR="00C4357A" w:rsidRPr="007B7953" w:rsidRDefault="00403278" w:rsidP="00A015B2">
            <w:pPr>
              <w:spacing w:line="360" w:lineRule="auto"/>
              <w:jc w:val="center"/>
              <w:rPr>
                <w:rFonts w:ascii="宋体" w:eastAsia="宋体" w:hAnsi="宋体"/>
                <w:sz w:val="23"/>
                <w:szCs w:val="23"/>
              </w:rPr>
            </w:pPr>
            <w:r>
              <w:rPr>
                <w:rFonts w:ascii="宋体" w:eastAsia="宋体" w:hAnsi="宋体" w:hint="eastAsia"/>
                <w:bCs/>
                <w:sz w:val="23"/>
                <w:szCs w:val="23"/>
              </w:rPr>
              <w:t>否</w:t>
            </w:r>
          </w:p>
        </w:tc>
        <w:tc>
          <w:tcPr>
            <w:tcW w:w="1134" w:type="dxa"/>
            <w:vAlign w:val="center"/>
          </w:tcPr>
          <w:p w:rsidR="00C4357A" w:rsidRPr="007B7953" w:rsidRDefault="00C4357A" w:rsidP="00A015B2">
            <w:pPr>
              <w:spacing w:line="360" w:lineRule="auto"/>
              <w:jc w:val="center"/>
              <w:rPr>
                <w:rFonts w:ascii="宋体" w:eastAsia="宋体" w:hAnsi="宋体"/>
                <w:sz w:val="23"/>
                <w:szCs w:val="23"/>
              </w:rPr>
            </w:pPr>
            <w:r>
              <w:rPr>
                <w:rFonts w:ascii="宋体" w:eastAsia="宋体" w:hAnsi="宋体" w:hint="eastAsia"/>
                <w:bCs/>
                <w:sz w:val="23"/>
                <w:szCs w:val="23"/>
              </w:rPr>
              <w:t>否</w:t>
            </w:r>
          </w:p>
        </w:tc>
        <w:tc>
          <w:tcPr>
            <w:tcW w:w="930" w:type="dxa"/>
            <w:vAlign w:val="center"/>
          </w:tcPr>
          <w:p w:rsidR="00C4357A" w:rsidRPr="007B7953" w:rsidRDefault="00403278" w:rsidP="00A015B2">
            <w:pPr>
              <w:spacing w:line="360" w:lineRule="auto"/>
              <w:jc w:val="center"/>
              <w:rPr>
                <w:rFonts w:ascii="宋体" w:eastAsia="宋体" w:hAnsi="宋体"/>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403278" w:rsidP="00403278">
            <w:pPr>
              <w:spacing w:line="360" w:lineRule="auto"/>
              <w:rPr>
                <w:rFonts w:ascii="宋体" w:eastAsia="宋体" w:hAnsi="宋体"/>
                <w:sz w:val="23"/>
                <w:szCs w:val="23"/>
              </w:rPr>
            </w:pPr>
            <w:r>
              <w:rPr>
                <w:rFonts w:ascii="宋体" w:eastAsia="宋体" w:hAnsi="宋体" w:hint="eastAsia"/>
                <w:sz w:val="23"/>
                <w:szCs w:val="23"/>
              </w:rPr>
              <w:t>2</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上海华夏财富投资管理有限公司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952D5E" w:rsidP="00403278">
            <w:pPr>
              <w:spacing w:line="360" w:lineRule="auto"/>
              <w:rPr>
                <w:rFonts w:ascii="宋体" w:eastAsia="宋体" w:hAnsi="宋体"/>
                <w:sz w:val="23"/>
                <w:szCs w:val="23"/>
              </w:rPr>
            </w:pPr>
            <w:r>
              <w:rPr>
                <w:rFonts w:ascii="宋体" w:eastAsia="宋体" w:hAnsi="宋体"/>
                <w:sz w:val="23"/>
                <w:szCs w:val="23"/>
              </w:rPr>
              <w:t>3</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蚂蚁（杭州）基金销售有限公司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952D5E" w:rsidP="00403278">
            <w:pPr>
              <w:spacing w:line="360" w:lineRule="auto"/>
              <w:rPr>
                <w:rFonts w:ascii="宋体" w:eastAsia="宋体" w:hAnsi="宋体"/>
                <w:sz w:val="23"/>
                <w:szCs w:val="23"/>
              </w:rPr>
            </w:pPr>
            <w:r>
              <w:rPr>
                <w:rFonts w:ascii="宋体" w:eastAsia="宋体" w:hAnsi="宋体"/>
                <w:sz w:val="23"/>
                <w:szCs w:val="23"/>
              </w:rPr>
              <w:t>4</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上海基煜基金销售有限公司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952D5E" w:rsidP="00403278">
            <w:pPr>
              <w:spacing w:line="360" w:lineRule="auto"/>
              <w:rPr>
                <w:rFonts w:ascii="宋体" w:eastAsia="宋体" w:hAnsi="宋体"/>
                <w:sz w:val="23"/>
                <w:szCs w:val="23"/>
              </w:rPr>
            </w:pPr>
            <w:r>
              <w:rPr>
                <w:rFonts w:ascii="宋体" w:eastAsia="宋体" w:hAnsi="宋体"/>
                <w:sz w:val="23"/>
                <w:szCs w:val="23"/>
              </w:rPr>
              <w:t>5</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北京汇成基金销售有限公司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952D5E" w:rsidP="00403278">
            <w:pPr>
              <w:spacing w:line="360" w:lineRule="auto"/>
              <w:rPr>
                <w:rFonts w:ascii="宋体" w:eastAsia="宋体" w:hAnsi="宋体"/>
                <w:sz w:val="23"/>
                <w:szCs w:val="23"/>
              </w:rPr>
            </w:pPr>
            <w:r>
              <w:rPr>
                <w:rFonts w:ascii="宋体" w:eastAsia="宋体" w:hAnsi="宋体"/>
                <w:sz w:val="23"/>
                <w:szCs w:val="23"/>
              </w:rPr>
              <w:t>6</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珠海盈米基金销售有限公司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952D5E" w:rsidP="00403278">
            <w:pPr>
              <w:spacing w:line="360" w:lineRule="auto"/>
              <w:rPr>
                <w:rFonts w:ascii="宋体" w:eastAsia="宋体" w:hAnsi="宋体"/>
                <w:sz w:val="23"/>
                <w:szCs w:val="23"/>
              </w:rPr>
            </w:pPr>
            <w:r>
              <w:rPr>
                <w:rFonts w:ascii="宋体" w:eastAsia="宋体" w:hAnsi="宋体"/>
                <w:sz w:val="23"/>
                <w:szCs w:val="23"/>
              </w:rPr>
              <w:t>7</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宁波银行股份有限公司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952D5E" w:rsidP="00403278">
            <w:pPr>
              <w:spacing w:line="360" w:lineRule="auto"/>
              <w:rPr>
                <w:rFonts w:ascii="宋体" w:eastAsia="宋体" w:hAnsi="宋体"/>
                <w:sz w:val="23"/>
                <w:szCs w:val="23"/>
              </w:rPr>
            </w:pPr>
            <w:r>
              <w:rPr>
                <w:rFonts w:ascii="宋体" w:eastAsia="宋体" w:hAnsi="宋体"/>
                <w:sz w:val="23"/>
                <w:szCs w:val="23"/>
              </w:rPr>
              <w:t>8</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兴业银行股份有限公司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952D5E" w:rsidP="00403278">
            <w:pPr>
              <w:spacing w:line="360" w:lineRule="auto"/>
              <w:rPr>
                <w:rFonts w:ascii="宋体" w:eastAsia="宋体" w:hAnsi="宋体"/>
                <w:sz w:val="23"/>
                <w:szCs w:val="23"/>
              </w:rPr>
            </w:pPr>
            <w:r>
              <w:rPr>
                <w:rFonts w:ascii="宋体" w:eastAsia="宋体" w:hAnsi="宋体"/>
                <w:sz w:val="23"/>
                <w:szCs w:val="23"/>
              </w:rPr>
              <w:t>9</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上海万得基金销售有限公司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Pr="00C4357A" w:rsidRDefault="00403278" w:rsidP="00403278">
            <w:pPr>
              <w:spacing w:line="360" w:lineRule="auto"/>
              <w:rPr>
                <w:rFonts w:ascii="宋体" w:eastAsia="宋体" w:hAnsi="宋体"/>
                <w:sz w:val="23"/>
                <w:szCs w:val="23"/>
              </w:rPr>
            </w:pPr>
            <w:r>
              <w:rPr>
                <w:rFonts w:ascii="宋体" w:eastAsia="宋体" w:hAnsi="宋体" w:hint="eastAsia"/>
                <w:sz w:val="23"/>
                <w:szCs w:val="23"/>
              </w:rPr>
              <w:t>1</w:t>
            </w:r>
            <w:r w:rsidR="00952D5E">
              <w:rPr>
                <w:rFonts w:ascii="宋体" w:eastAsia="宋体" w:hAnsi="宋体"/>
                <w:sz w:val="23"/>
                <w:szCs w:val="23"/>
              </w:rPr>
              <w:t>0</w:t>
            </w:r>
          </w:p>
        </w:tc>
        <w:tc>
          <w:tcPr>
            <w:tcW w:w="3827" w:type="dxa"/>
            <w:vAlign w:val="center"/>
          </w:tcPr>
          <w:p w:rsidR="00403278" w:rsidRPr="00C4357A" w:rsidRDefault="00403278" w:rsidP="00403278">
            <w:pPr>
              <w:spacing w:line="360" w:lineRule="auto"/>
              <w:rPr>
                <w:rFonts w:ascii="宋体" w:eastAsia="宋体" w:hAnsi="宋体"/>
                <w:sz w:val="23"/>
                <w:szCs w:val="23"/>
              </w:rPr>
            </w:pPr>
            <w:r w:rsidRPr="00485B3A">
              <w:rPr>
                <w:rFonts w:ascii="宋体" w:eastAsia="宋体" w:hAnsi="宋体" w:hint="eastAsia"/>
                <w:sz w:val="23"/>
                <w:szCs w:val="23"/>
              </w:rPr>
              <w:t>上海好买基金销售有限公司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Default="00403278" w:rsidP="00403278">
            <w:pPr>
              <w:spacing w:line="360" w:lineRule="auto"/>
              <w:rPr>
                <w:rFonts w:ascii="宋体" w:eastAsia="宋体" w:hAnsi="宋体"/>
                <w:sz w:val="23"/>
                <w:szCs w:val="23"/>
              </w:rPr>
            </w:pPr>
            <w:r>
              <w:rPr>
                <w:rFonts w:ascii="宋体" w:eastAsia="宋体" w:hAnsi="宋体" w:hint="eastAsia"/>
                <w:sz w:val="23"/>
                <w:szCs w:val="23"/>
              </w:rPr>
              <w:t>1</w:t>
            </w:r>
            <w:r w:rsidR="00952D5E">
              <w:rPr>
                <w:rFonts w:ascii="宋体" w:eastAsia="宋体" w:hAnsi="宋体"/>
                <w:sz w:val="23"/>
                <w:szCs w:val="23"/>
              </w:rPr>
              <w:t>1</w:t>
            </w:r>
          </w:p>
        </w:tc>
        <w:tc>
          <w:tcPr>
            <w:tcW w:w="3827" w:type="dxa"/>
            <w:vAlign w:val="center"/>
          </w:tcPr>
          <w:p w:rsidR="00403278" w:rsidRPr="00E8022A" w:rsidRDefault="00403278" w:rsidP="00403278">
            <w:pPr>
              <w:spacing w:line="360" w:lineRule="auto"/>
              <w:rPr>
                <w:rFonts w:ascii="宋体" w:eastAsia="宋体" w:hAnsi="宋体"/>
                <w:sz w:val="23"/>
                <w:szCs w:val="23"/>
              </w:rPr>
            </w:pPr>
            <w:r w:rsidRPr="007B5C71">
              <w:rPr>
                <w:rFonts w:ascii="宋体" w:eastAsia="宋体" w:hAnsi="宋体" w:hint="eastAsia"/>
                <w:sz w:val="23"/>
                <w:szCs w:val="23"/>
              </w:rPr>
              <w:t>京东肯特瑞基金销售有限公司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r w:rsidR="00403278" w:rsidRPr="009529F3" w:rsidTr="00485B3A">
        <w:trPr>
          <w:jc w:val="center"/>
        </w:trPr>
        <w:tc>
          <w:tcPr>
            <w:tcW w:w="1271" w:type="dxa"/>
          </w:tcPr>
          <w:p w:rsidR="00403278" w:rsidRDefault="00403278" w:rsidP="00403278">
            <w:pPr>
              <w:spacing w:line="360" w:lineRule="auto"/>
              <w:rPr>
                <w:rFonts w:ascii="宋体" w:eastAsia="宋体" w:hAnsi="宋体"/>
                <w:sz w:val="23"/>
                <w:szCs w:val="23"/>
              </w:rPr>
            </w:pPr>
            <w:r>
              <w:rPr>
                <w:rFonts w:ascii="宋体" w:eastAsia="宋体" w:hAnsi="宋体" w:hint="eastAsia"/>
                <w:sz w:val="23"/>
                <w:szCs w:val="23"/>
              </w:rPr>
              <w:t>1</w:t>
            </w:r>
            <w:r w:rsidR="00952D5E">
              <w:rPr>
                <w:rFonts w:ascii="宋体" w:eastAsia="宋体" w:hAnsi="宋体"/>
                <w:sz w:val="23"/>
                <w:szCs w:val="23"/>
              </w:rPr>
              <w:t>2</w:t>
            </w:r>
          </w:p>
        </w:tc>
        <w:tc>
          <w:tcPr>
            <w:tcW w:w="3827" w:type="dxa"/>
            <w:vAlign w:val="center"/>
          </w:tcPr>
          <w:p w:rsidR="00403278" w:rsidRPr="00E8022A" w:rsidRDefault="00403278" w:rsidP="00403278">
            <w:pPr>
              <w:spacing w:line="360" w:lineRule="auto"/>
              <w:rPr>
                <w:rFonts w:ascii="宋体" w:eastAsia="宋体" w:hAnsi="宋体"/>
                <w:sz w:val="23"/>
                <w:szCs w:val="23"/>
              </w:rPr>
            </w:pPr>
            <w:r w:rsidRPr="007B5C71">
              <w:rPr>
                <w:rFonts w:ascii="宋体" w:eastAsia="宋体" w:hAnsi="宋体" w:hint="eastAsia"/>
                <w:sz w:val="23"/>
                <w:szCs w:val="23"/>
              </w:rPr>
              <w:t>阳光人寿保险股份有限公司</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1134"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c>
          <w:tcPr>
            <w:tcW w:w="930" w:type="dxa"/>
            <w:vAlign w:val="center"/>
          </w:tcPr>
          <w:p w:rsidR="00403278" w:rsidRDefault="00403278" w:rsidP="00403278">
            <w:pPr>
              <w:spacing w:line="360" w:lineRule="auto"/>
              <w:jc w:val="center"/>
              <w:rPr>
                <w:rFonts w:ascii="宋体" w:eastAsia="宋体" w:hAnsi="宋体"/>
                <w:bCs/>
                <w:sz w:val="23"/>
                <w:szCs w:val="23"/>
              </w:rPr>
            </w:pPr>
            <w:r>
              <w:rPr>
                <w:rFonts w:ascii="宋体" w:eastAsia="宋体" w:hAnsi="宋体" w:hint="eastAsia"/>
                <w:bCs/>
                <w:sz w:val="23"/>
                <w:szCs w:val="23"/>
              </w:rPr>
              <w:t>否</w:t>
            </w:r>
          </w:p>
        </w:tc>
      </w:tr>
    </w:tbl>
    <w:p w:rsidR="00485B3A" w:rsidRDefault="00485B3A" w:rsidP="00C4357A">
      <w:pPr>
        <w:spacing w:line="360" w:lineRule="auto"/>
        <w:ind w:firstLineChars="135" w:firstLine="310"/>
        <w:rPr>
          <w:rFonts w:ascii="宋体" w:eastAsia="宋体" w:hAnsi="宋体"/>
          <w:sz w:val="23"/>
          <w:szCs w:val="23"/>
        </w:rPr>
      </w:pPr>
    </w:p>
    <w:p w:rsidR="00D83034" w:rsidRPr="007B7953" w:rsidRDefault="00403278" w:rsidP="007B7953">
      <w:pPr>
        <w:spacing w:line="360" w:lineRule="auto"/>
        <w:ind w:firstLineChars="150" w:firstLine="345"/>
        <w:rPr>
          <w:rFonts w:ascii="宋体" w:eastAsia="宋体" w:hAnsi="宋体"/>
          <w:sz w:val="23"/>
          <w:szCs w:val="23"/>
        </w:rPr>
      </w:pPr>
      <w:r>
        <w:rPr>
          <w:rFonts w:ascii="宋体" w:eastAsia="宋体" w:hAnsi="宋体" w:hint="eastAsia"/>
          <w:sz w:val="23"/>
          <w:szCs w:val="23"/>
        </w:rPr>
        <w:t>二</w:t>
      </w:r>
      <w:r w:rsidR="00D83034" w:rsidRPr="007B7953">
        <w:rPr>
          <w:rFonts w:ascii="宋体" w:eastAsia="宋体" w:hAnsi="宋体" w:hint="eastAsia"/>
          <w:sz w:val="23"/>
          <w:szCs w:val="23"/>
        </w:rPr>
        <w:t>、重要提示：</w:t>
      </w:r>
    </w:p>
    <w:p w:rsidR="00D83034" w:rsidRPr="007B7953" w:rsidRDefault="00D83034" w:rsidP="00D83034">
      <w:pPr>
        <w:spacing w:line="360" w:lineRule="auto"/>
        <w:ind w:firstLine="420"/>
        <w:rPr>
          <w:rFonts w:ascii="宋体" w:eastAsia="宋体" w:hAnsi="宋体"/>
          <w:sz w:val="23"/>
          <w:szCs w:val="23"/>
        </w:rPr>
      </w:pPr>
      <w:r w:rsidRPr="007B7953">
        <w:rPr>
          <w:rFonts w:ascii="宋体" w:eastAsia="宋体" w:hAnsi="宋体"/>
          <w:sz w:val="23"/>
          <w:szCs w:val="23"/>
        </w:rPr>
        <w:t>1．本公告解释权归本公司所有。</w:t>
      </w:r>
    </w:p>
    <w:p w:rsidR="00D83034" w:rsidRPr="007B7953" w:rsidRDefault="00D83034" w:rsidP="00D83034">
      <w:pPr>
        <w:spacing w:line="360" w:lineRule="auto"/>
        <w:ind w:firstLine="435"/>
        <w:rPr>
          <w:rFonts w:ascii="宋体" w:eastAsia="宋体" w:hAnsi="宋体"/>
          <w:sz w:val="23"/>
          <w:szCs w:val="23"/>
        </w:rPr>
      </w:pPr>
      <w:r w:rsidRPr="007B7953">
        <w:rPr>
          <w:rFonts w:ascii="宋体" w:eastAsia="宋体" w:hAnsi="宋体"/>
          <w:sz w:val="23"/>
          <w:szCs w:val="23"/>
        </w:rPr>
        <w:t>2</w:t>
      </w:r>
      <w:r w:rsidRPr="007B7953">
        <w:rPr>
          <w:rFonts w:ascii="宋体" w:eastAsia="宋体" w:hAnsi="宋体" w:hint="eastAsia"/>
          <w:sz w:val="23"/>
          <w:szCs w:val="23"/>
        </w:rPr>
        <w:t>．投资者欲了解详细信息，请仔细阅读相关产品的基金合同、招募说明书、产</w:t>
      </w:r>
      <w:r w:rsidRPr="007B7953">
        <w:rPr>
          <w:rFonts w:ascii="宋体" w:eastAsia="宋体" w:hAnsi="宋体" w:hint="eastAsia"/>
          <w:sz w:val="23"/>
          <w:szCs w:val="23"/>
        </w:rPr>
        <w:lastRenderedPageBreak/>
        <w:t>品资料概要和《国海富兰克林基金管理公司开放式基金业务管理规则》。</w:t>
      </w:r>
    </w:p>
    <w:p w:rsidR="00D83034" w:rsidRPr="007B7953" w:rsidRDefault="00C77A84" w:rsidP="00D83034">
      <w:pPr>
        <w:spacing w:line="360" w:lineRule="auto"/>
        <w:ind w:firstLine="435"/>
        <w:rPr>
          <w:rFonts w:ascii="宋体" w:eastAsia="宋体" w:hAnsi="宋体"/>
          <w:sz w:val="23"/>
          <w:szCs w:val="23"/>
        </w:rPr>
      </w:pPr>
      <w:r w:rsidRPr="007B7953">
        <w:rPr>
          <w:rFonts w:ascii="宋体" w:eastAsia="宋体" w:hAnsi="宋体"/>
          <w:sz w:val="23"/>
          <w:szCs w:val="23"/>
        </w:rPr>
        <w:t>3．具体投资者范围、办理平台及程序应遵循上述代销机构的相关规定。</w:t>
      </w:r>
    </w:p>
    <w:p w:rsidR="00D83034" w:rsidRPr="007B7953" w:rsidRDefault="00D83034" w:rsidP="00D83034">
      <w:pPr>
        <w:spacing w:line="360" w:lineRule="auto"/>
        <w:ind w:firstLine="435"/>
        <w:rPr>
          <w:rFonts w:ascii="宋体" w:eastAsia="宋体" w:hAnsi="宋体"/>
          <w:sz w:val="23"/>
          <w:szCs w:val="23"/>
        </w:rPr>
      </w:pPr>
      <w:r w:rsidRPr="007B7953">
        <w:rPr>
          <w:rFonts w:ascii="宋体" w:eastAsia="宋体" w:hAnsi="宋体"/>
          <w:sz w:val="23"/>
          <w:szCs w:val="23"/>
        </w:rPr>
        <w:t>4</w:t>
      </w:r>
      <w:r w:rsidRPr="007B7953">
        <w:rPr>
          <w:rFonts w:ascii="宋体" w:eastAsia="宋体" w:hAnsi="宋体" w:hint="eastAsia"/>
          <w:sz w:val="23"/>
          <w:szCs w:val="23"/>
        </w:rPr>
        <w:t>．风险提示：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w:t>
      </w:r>
      <w:r w:rsidR="004E44BC" w:rsidRPr="004E44BC">
        <w:rPr>
          <w:rFonts w:ascii="宋体" w:eastAsia="宋体" w:hAnsi="宋体" w:hint="eastAsia"/>
          <w:sz w:val="23"/>
          <w:szCs w:val="23"/>
        </w:rPr>
        <w:t>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w:t>
      </w:r>
      <w:r w:rsidR="004E44BC">
        <w:rPr>
          <w:rFonts w:ascii="宋体" w:eastAsia="宋体" w:hAnsi="宋体" w:hint="eastAsia"/>
          <w:sz w:val="23"/>
          <w:szCs w:val="23"/>
        </w:rPr>
        <w:t>期限和投资目标，对基金投资作出独立决策，选择适合自己的基金产品</w:t>
      </w:r>
      <w:r w:rsidR="00C77A84" w:rsidRPr="007B7953">
        <w:rPr>
          <w:rFonts w:ascii="宋体" w:eastAsia="宋体" w:hAnsi="宋体" w:hint="eastAsia"/>
          <w:sz w:val="23"/>
          <w:szCs w:val="23"/>
        </w:rPr>
        <w:t>。</w:t>
      </w:r>
      <w:r w:rsidRPr="007B7953">
        <w:rPr>
          <w:rFonts w:ascii="宋体" w:eastAsia="宋体" w:hAnsi="宋体" w:hint="eastAsia"/>
          <w:sz w:val="23"/>
          <w:szCs w:val="23"/>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D83034" w:rsidRPr="007B7953" w:rsidRDefault="00D83034" w:rsidP="00D83034">
      <w:pPr>
        <w:spacing w:line="360" w:lineRule="auto"/>
        <w:ind w:firstLine="435"/>
        <w:rPr>
          <w:rFonts w:ascii="宋体" w:eastAsia="宋体" w:hAnsi="宋体"/>
          <w:sz w:val="23"/>
          <w:szCs w:val="23"/>
        </w:rPr>
      </w:pPr>
    </w:p>
    <w:p w:rsidR="00D83034" w:rsidRPr="007B7953" w:rsidRDefault="00403278" w:rsidP="007B7953">
      <w:pPr>
        <w:spacing w:line="360" w:lineRule="auto"/>
        <w:ind w:firstLineChars="150" w:firstLine="345"/>
        <w:rPr>
          <w:rFonts w:ascii="宋体" w:eastAsia="宋体" w:hAnsi="宋体"/>
          <w:sz w:val="23"/>
          <w:szCs w:val="23"/>
        </w:rPr>
      </w:pPr>
      <w:r>
        <w:rPr>
          <w:rFonts w:ascii="宋体" w:eastAsia="宋体" w:hAnsi="宋体" w:hint="eastAsia"/>
          <w:sz w:val="23"/>
          <w:szCs w:val="23"/>
        </w:rPr>
        <w:t>三</w:t>
      </w:r>
      <w:r w:rsidR="00D83034" w:rsidRPr="007B7953">
        <w:rPr>
          <w:rFonts w:ascii="宋体" w:eastAsia="宋体" w:hAnsi="宋体" w:hint="eastAsia"/>
          <w:sz w:val="23"/>
          <w:szCs w:val="23"/>
        </w:rPr>
        <w:t>、投资者可通过以下途径咨询有关详情：</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hint="eastAsia"/>
          <w:sz w:val="23"/>
          <w:szCs w:val="23"/>
        </w:rPr>
        <w:t>1）</w:t>
      </w:r>
      <w:r w:rsidRPr="00485B3A">
        <w:rPr>
          <w:rFonts w:ascii="宋体" w:eastAsia="宋体" w:hAnsi="宋体" w:hint="eastAsia"/>
          <w:sz w:val="23"/>
          <w:szCs w:val="23"/>
        </w:rPr>
        <w:t>上海利得基金销售有限公司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客户服务电话：4008209935</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公司网址：http://www.leadfund.com.cn/</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hint="eastAsia"/>
          <w:sz w:val="23"/>
          <w:szCs w:val="23"/>
        </w:rPr>
        <w:t>2）</w:t>
      </w:r>
      <w:r w:rsidRPr="00485B3A">
        <w:rPr>
          <w:rFonts w:ascii="宋体" w:eastAsia="宋体" w:hAnsi="宋体" w:hint="eastAsia"/>
          <w:sz w:val="23"/>
          <w:szCs w:val="23"/>
        </w:rPr>
        <w:t>上海华夏财富投资管理有限公司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客户服务电话：400-817-5666</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公司网址：www.amcfortune.com</w:t>
      </w:r>
    </w:p>
    <w:p w:rsidR="00485B3A" w:rsidRPr="00485B3A" w:rsidRDefault="00485B3A" w:rsidP="00FF221C">
      <w:pPr>
        <w:widowControl/>
        <w:spacing w:afterLines="50" w:line="360" w:lineRule="auto"/>
        <w:jc w:val="left"/>
        <w:rPr>
          <w:rFonts w:ascii="宋体" w:eastAsia="宋体" w:hAnsi="宋体"/>
          <w:sz w:val="23"/>
          <w:szCs w:val="23"/>
        </w:rPr>
      </w:pPr>
    </w:p>
    <w:p w:rsidR="00485B3A" w:rsidRPr="00485B3A" w:rsidRDefault="00952D5E"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sz w:val="23"/>
          <w:szCs w:val="23"/>
        </w:rPr>
        <w:t>3</w:t>
      </w:r>
      <w:r w:rsidR="00485B3A">
        <w:rPr>
          <w:rFonts w:ascii="宋体" w:eastAsia="宋体" w:hAnsi="宋体" w:hint="eastAsia"/>
          <w:sz w:val="23"/>
          <w:szCs w:val="23"/>
        </w:rPr>
        <w:t>）</w:t>
      </w:r>
      <w:r w:rsidR="00485B3A" w:rsidRPr="00485B3A">
        <w:rPr>
          <w:rFonts w:ascii="宋体" w:eastAsia="宋体" w:hAnsi="宋体" w:hint="eastAsia"/>
          <w:sz w:val="23"/>
          <w:szCs w:val="23"/>
        </w:rPr>
        <w:t>蚂蚁（杭州）基金销售有限公司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客户服务电话：4000-766-123</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lastRenderedPageBreak/>
        <w:t>公司网址：www.fund123.cn</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p>
    <w:p w:rsidR="00485B3A" w:rsidRPr="00485B3A" w:rsidRDefault="00952D5E"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sz w:val="23"/>
          <w:szCs w:val="23"/>
        </w:rPr>
        <w:t>4</w:t>
      </w:r>
      <w:r w:rsidR="00485B3A">
        <w:rPr>
          <w:rFonts w:ascii="宋体" w:eastAsia="宋体" w:hAnsi="宋体" w:hint="eastAsia"/>
          <w:sz w:val="23"/>
          <w:szCs w:val="23"/>
        </w:rPr>
        <w:t>）</w:t>
      </w:r>
      <w:r w:rsidR="00485B3A" w:rsidRPr="00485B3A">
        <w:rPr>
          <w:rFonts w:ascii="宋体" w:eastAsia="宋体" w:hAnsi="宋体" w:hint="eastAsia"/>
          <w:sz w:val="23"/>
          <w:szCs w:val="23"/>
        </w:rPr>
        <w:t>上海基煜基金销售有限公司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客户服务电话：4008205369</w:t>
      </w:r>
      <w:r w:rsidRPr="00485B3A">
        <w:rPr>
          <w:rFonts w:ascii="宋体" w:eastAsia="宋体" w:hAnsi="宋体" w:hint="eastAsia"/>
          <w:sz w:val="23"/>
          <w:szCs w:val="23"/>
        </w:rPr>
        <w:tab/>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公司网址：www.jiyufund.com.cn</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p>
    <w:p w:rsidR="00485B3A" w:rsidRPr="00485B3A" w:rsidRDefault="00952D5E"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sz w:val="23"/>
          <w:szCs w:val="23"/>
        </w:rPr>
        <w:t>5</w:t>
      </w:r>
      <w:r w:rsidR="00485B3A">
        <w:rPr>
          <w:rFonts w:ascii="宋体" w:eastAsia="宋体" w:hAnsi="宋体" w:hint="eastAsia"/>
          <w:sz w:val="23"/>
          <w:szCs w:val="23"/>
        </w:rPr>
        <w:t>）</w:t>
      </w:r>
      <w:r w:rsidR="00485B3A" w:rsidRPr="00485B3A">
        <w:rPr>
          <w:rFonts w:ascii="宋体" w:eastAsia="宋体" w:hAnsi="宋体" w:hint="eastAsia"/>
          <w:sz w:val="23"/>
          <w:szCs w:val="23"/>
        </w:rPr>
        <w:t>北京汇成基金销售有限公司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客户服务电话：400-619-9059</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公司网址：www.hcjijin.com</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p>
    <w:p w:rsidR="00485B3A" w:rsidRPr="00485B3A" w:rsidRDefault="00952D5E"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sz w:val="23"/>
          <w:szCs w:val="23"/>
        </w:rPr>
        <w:t>6</w:t>
      </w:r>
      <w:r w:rsidR="00485B3A">
        <w:rPr>
          <w:rFonts w:ascii="宋体" w:eastAsia="宋体" w:hAnsi="宋体" w:hint="eastAsia"/>
          <w:sz w:val="23"/>
          <w:szCs w:val="23"/>
        </w:rPr>
        <w:t>）</w:t>
      </w:r>
      <w:r w:rsidR="00485B3A" w:rsidRPr="00485B3A">
        <w:rPr>
          <w:rFonts w:ascii="宋体" w:eastAsia="宋体" w:hAnsi="宋体" w:hint="eastAsia"/>
          <w:sz w:val="23"/>
          <w:szCs w:val="23"/>
        </w:rPr>
        <w:t>珠海盈米基金销售有限公司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客户服务电话：020-89629066</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公司网址：www.yingmi.cn</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p>
    <w:p w:rsidR="00485B3A" w:rsidRPr="00485B3A" w:rsidRDefault="00952D5E"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sz w:val="23"/>
          <w:szCs w:val="23"/>
        </w:rPr>
        <w:t>7</w:t>
      </w:r>
      <w:r w:rsidR="00485B3A">
        <w:rPr>
          <w:rFonts w:ascii="宋体" w:eastAsia="宋体" w:hAnsi="宋体" w:hint="eastAsia"/>
          <w:sz w:val="23"/>
          <w:szCs w:val="23"/>
        </w:rPr>
        <w:t>）</w:t>
      </w:r>
      <w:r w:rsidR="00485B3A" w:rsidRPr="00485B3A">
        <w:rPr>
          <w:rFonts w:ascii="宋体" w:eastAsia="宋体" w:hAnsi="宋体" w:hint="eastAsia"/>
          <w:sz w:val="23"/>
          <w:szCs w:val="23"/>
        </w:rPr>
        <w:t>宁波银行股份有限公司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客户服务电话：95574</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公司网址：www.nbcb.com.cn</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p>
    <w:p w:rsidR="00485B3A" w:rsidRPr="00485B3A" w:rsidRDefault="00952D5E"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sz w:val="23"/>
          <w:szCs w:val="23"/>
        </w:rPr>
        <w:t>8</w:t>
      </w:r>
      <w:r w:rsidR="00485B3A">
        <w:rPr>
          <w:rFonts w:ascii="宋体" w:eastAsia="宋体" w:hAnsi="宋体" w:hint="eastAsia"/>
          <w:sz w:val="23"/>
          <w:szCs w:val="23"/>
        </w:rPr>
        <w:t>）</w:t>
      </w:r>
      <w:r w:rsidR="00485B3A" w:rsidRPr="00485B3A">
        <w:rPr>
          <w:rFonts w:ascii="宋体" w:eastAsia="宋体" w:hAnsi="宋体" w:hint="eastAsia"/>
          <w:sz w:val="23"/>
          <w:szCs w:val="23"/>
        </w:rPr>
        <w:t>兴业银行股份有限公司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客户服务电话：95561</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公司网址：www.cib.com.cn</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p>
    <w:p w:rsidR="00485B3A" w:rsidRPr="00485B3A" w:rsidRDefault="00952D5E"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sz w:val="23"/>
          <w:szCs w:val="23"/>
        </w:rPr>
        <w:t>9</w:t>
      </w:r>
      <w:r w:rsidR="00485B3A">
        <w:rPr>
          <w:rFonts w:ascii="宋体" w:eastAsia="宋体" w:hAnsi="宋体" w:hint="eastAsia"/>
          <w:sz w:val="23"/>
          <w:szCs w:val="23"/>
        </w:rPr>
        <w:t>）</w:t>
      </w:r>
      <w:r w:rsidR="00485B3A" w:rsidRPr="00485B3A">
        <w:rPr>
          <w:rFonts w:ascii="宋体" w:eastAsia="宋体" w:hAnsi="宋体" w:hint="eastAsia"/>
          <w:sz w:val="23"/>
          <w:szCs w:val="23"/>
        </w:rPr>
        <w:t>上海万得基金销售有限公司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客户服务电话：4008210203</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公司网址：www.520fund.com.cn</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hint="eastAsia"/>
          <w:sz w:val="23"/>
          <w:szCs w:val="23"/>
        </w:rPr>
        <w:t>1</w:t>
      </w:r>
      <w:r w:rsidR="00952D5E">
        <w:rPr>
          <w:rFonts w:ascii="宋体" w:eastAsia="宋体" w:hAnsi="宋体"/>
          <w:sz w:val="23"/>
          <w:szCs w:val="23"/>
        </w:rPr>
        <w:t>0</w:t>
      </w:r>
      <w:r>
        <w:rPr>
          <w:rFonts w:ascii="宋体" w:eastAsia="宋体" w:hAnsi="宋体" w:hint="eastAsia"/>
          <w:sz w:val="23"/>
          <w:szCs w:val="23"/>
        </w:rPr>
        <w:t>）</w:t>
      </w:r>
      <w:r w:rsidRPr="00485B3A">
        <w:rPr>
          <w:rFonts w:ascii="宋体" w:eastAsia="宋体" w:hAnsi="宋体" w:hint="eastAsia"/>
          <w:sz w:val="23"/>
          <w:szCs w:val="23"/>
        </w:rPr>
        <w:t>上海好买基金销售有限公司</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客户服务电话：400-700-9665</w:t>
      </w:r>
    </w:p>
    <w:p w:rsidR="00485B3A" w:rsidRPr="00485B3A" w:rsidRDefault="00485B3A" w:rsidP="00FF221C">
      <w:pPr>
        <w:widowControl/>
        <w:spacing w:afterLines="50" w:line="360" w:lineRule="auto"/>
        <w:ind w:firstLineChars="200" w:firstLine="460"/>
        <w:jc w:val="left"/>
        <w:rPr>
          <w:rFonts w:ascii="宋体" w:eastAsia="宋体" w:hAnsi="宋体"/>
          <w:sz w:val="23"/>
          <w:szCs w:val="23"/>
        </w:rPr>
      </w:pPr>
      <w:r w:rsidRPr="00485B3A">
        <w:rPr>
          <w:rFonts w:ascii="宋体" w:eastAsia="宋体" w:hAnsi="宋体" w:hint="eastAsia"/>
          <w:sz w:val="23"/>
          <w:szCs w:val="23"/>
        </w:rPr>
        <w:t>公司网址：www.ehowbuy.com</w:t>
      </w:r>
    </w:p>
    <w:p w:rsidR="00E8022A" w:rsidRDefault="00E8022A" w:rsidP="00FF221C">
      <w:pPr>
        <w:widowControl/>
        <w:spacing w:afterLines="50" w:line="360" w:lineRule="auto"/>
        <w:jc w:val="left"/>
        <w:rPr>
          <w:rFonts w:ascii="宋体" w:eastAsia="宋体" w:hAnsi="宋体"/>
          <w:sz w:val="23"/>
          <w:szCs w:val="23"/>
        </w:rPr>
      </w:pPr>
    </w:p>
    <w:p w:rsidR="007B5C71" w:rsidRPr="007B5C71" w:rsidRDefault="007B5C71"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hint="eastAsia"/>
          <w:sz w:val="23"/>
          <w:szCs w:val="23"/>
        </w:rPr>
        <w:t>1</w:t>
      </w:r>
      <w:r w:rsidR="00952D5E">
        <w:rPr>
          <w:rFonts w:ascii="宋体" w:eastAsia="宋体" w:hAnsi="宋体"/>
          <w:sz w:val="23"/>
          <w:szCs w:val="23"/>
        </w:rPr>
        <w:t>1</w:t>
      </w:r>
      <w:r>
        <w:rPr>
          <w:rFonts w:ascii="宋体" w:eastAsia="宋体" w:hAnsi="宋体" w:hint="eastAsia"/>
          <w:sz w:val="23"/>
          <w:szCs w:val="23"/>
        </w:rPr>
        <w:t>）</w:t>
      </w:r>
      <w:r w:rsidRPr="007B5C71">
        <w:rPr>
          <w:rFonts w:ascii="宋体" w:eastAsia="宋体" w:hAnsi="宋体" w:hint="eastAsia"/>
          <w:sz w:val="23"/>
          <w:szCs w:val="23"/>
        </w:rPr>
        <w:t>京东肯特瑞基金销售有限公司</w:t>
      </w:r>
    </w:p>
    <w:p w:rsidR="007B5C71" w:rsidRPr="007B5C71" w:rsidRDefault="007B5C71" w:rsidP="00FF221C">
      <w:pPr>
        <w:widowControl/>
        <w:spacing w:afterLines="50" w:line="360" w:lineRule="auto"/>
        <w:ind w:firstLineChars="200" w:firstLine="460"/>
        <w:jc w:val="left"/>
        <w:rPr>
          <w:rFonts w:ascii="宋体" w:eastAsia="宋体" w:hAnsi="宋体"/>
          <w:sz w:val="23"/>
          <w:szCs w:val="23"/>
        </w:rPr>
      </w:pPr>
      <w:r w:rsidRPr="007B5C71">
        <w:rPr>
          <w:rFonts w:ascii="宋体" w:eastAsia="宋体" w:hAnsi="宋体" w:hint="eastAsia"/>
          <w:sz w:val="23"/>
          <w:szCs w:val="23"/>
        </w:rPr>
        <w:t>客户服务电话：95118</w:t>
      </w:r>
    </w:p>
    <w:p w:rsidR="007B5C71" w:rsidRPr="007B5C71" w:rsidRDefault="007B5C71" w:rsidP="00FF221C">
      <w:pPr>
        <w:widowControl/>
        <w:spacing w:afterLines="50" w:line="360" w:lineRule="auto"/>
        <w:ind w:firstLineChars="200" w:firstLine="460"/>
        <w:jc w:val="left"/>
        <w:rPr>
          <w:rFonts w:ascii="宋体" w:eastAsia="宋体" w:hAnsi="宋体"/>
          <w:sz w:val="23"/>
          <w:szCs w:val="23"/>
        </w:rPr>
      </w:pPr>
      <w:r w:rsidRPr="007B5C71">
        <w:rPr>
          <w:rFonts w:ascii="宋体" w:eastAsia="宋体" w:hAnsi="宋体" w:hint="eastAsia"/>
          <w:sz w:val="23"/>
          <w:szCs w:val="23"/>
        </w:rPr>
        <w:t>公司网址：kenterui.jd.com</w:t>
      </w:r>
    </w:p>
    <w:p w:rsidR="007B5C71" w:rsidRPr="007B5C71" w:rsidRDefault="007B5C71" w:rsidP="00FF221C">
      <w:pPr>
        <w:widowControl/>
        <w:spacing w:afterLines="50" w:line="360" w:lineRule="auto"/>
        <w:ind w:firstLineChars="200" w:firstLine="460"/>
        <w:jc w:val="left"/>
        <w:rPr>
          <w:rFonts w:ascii="宋体" w:eastAsia="宋体" w:hAnsi="宋体"/>
          <w:sz w:val="23"/>
          <w:szCs w:val="23"/>
        </w:rPr>
      </w:pPr>
    </w:p>
    <w:p w:rsidR="007B5C71" w:rsidRPr="007B5C71" w:rsidRDefault="007B5C71"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hint="eastAsia"/>
          <w:sz w:val="23"/>
          <w:szCs w:val="23"/>
        </w:rPr>
        <w:t>1</w:t>
      </w:r>
      <w:r w:rsidR="00952D5E">
        <w:rPr>
          <w:rFonts w:ascii="宋体" w:eastAsia="宋体" w:hAnsi="宋体"/>
          <w:sz w:val="23"/>
          <w:szCs w:val="23"/>
        </w:rPr>
        <w:t>2</w:t>
      </w:r>
      <w:r>
        <w:rPr>
          <w:rFonts w:ascii="宋体" w:eastAsia="宋体" w:hAnsi="宋体" w:hint="eastAsia"/>
          <w:sz w:val="23"/>
          <w:szCs w:val="23"/>
        </w:rPr>
        <w:t>）</w:t>
      </w:r>
      <w:r w:rsidRPr="007B5C71">
        <w:rPr>
          <w:rFonts w:ascii="宋体" w:eastAsia="宋体" w:hAnsi="宋体" w:hint="eastAsia"/>
          <w:sz w:val="23"/>
          <w:szCs w:val="23"/>
        </w:rPr>
        <w:t>阳光人寿保险股份有限公司</w:t>
      </w:r>
    </w:p>
    <w:p w:rsidR="007B5C71" w:rsidRPr="007B5C71" w:rsidRDefault="007B5C71" w:rsidP="00FF221C">
      <w:pPr>
        <w:widowControl/>
        <w:spacing w:afterLines="50" w:line="360" w:lineRule="auto"/>
        <w:ind w:firstLineChars="200" w:firstLine="460"/>
        <w:jc w:val="left"/>
        <w:rPr>
          <w:rFonts w:ascii="宋体" w:eastAsia="宋体" w:hAnsi="宋体"/>
          <w:sz w:val="23"/>
          <w:szCs w:val="23"/>
        </w:rPr>
      </w:pPr>
      <w:r w:rsidRPr="007B5C71">
        <w:rPr>
          <w:rFonts w:ascii="宋体" w:eastAsia="宋体" w:hAnsi="宋体" w:hint="eastAsia"/>
          <w:sz w:val="23"/>
          <w:szCs w:val="23"/>
        </w:rPr>
        <w:t>客户服务电话：95510</w:t>
      </w:r>
    </w:p>
    <w:p w:rsidR="007B5C71" w:rsidRDefault="007B5C71" w:rsidP="00FF221C">
      <w:pPr>
        <w:widowControl/>
        <w:spacing w:afterLines="50" w:line="360" w:lineRule="auto"/>
        <w:ind w:firstLineChars="200" w:firstLine="460"/>
        <w:jc w:val="left"/>
        <w:rPr>
          <w:rFonts w:ascii="宋体" w:eastAsia="宋体" w:hAnsi="宋体"/>
          <w:sz w:val="23"/>
          <w:szCs w:val="23"/>
        </w:rPr>
      </w:pPr>
      <w:r w:rsidRPr="007B5C71">
        <w:rPr>
          <w:rFonts w:ascii="宋体" w:eastAsia="宋体" w:hAnsi="宋体" w:hint="eastAsia"/>
          <w:sz w:val="23"/>
          <w:szCs w:val="23"/>
        </w:rPr>
        <w:t>公司网址：</w:t>
      </w:r>
      <w:hyperlink r:id="rId8" w:history="1">
        <w:r w:rsidRPr="008422A9">
          <w:rPr>
            <w:rFonts w:hint="eastAsia"/>
          </w:rPr>
          <w:t>http://fund.sinosig.com/</w:t>
        </w:r>
      </w:hyperlink>
    </w:p>
    <w:p w:rsidR="007B5C71" w:rsidRPr="007B7953" w:rsidRDefault="007B5C71" w:rsidP="00FF221C">
      <w:pPr>
        <w:widowControl/>
        <w:spacing w:afterLines="50" w:line="360" w:lineRule="auto"/>
        <w:ind w:firstLineChars="200" w:firstLine="460"/>
        <w:jc w:val="left"/>
        <w:rPr>
          <w:rFonts w:ascii="宋体" w:eastAsia="宋体" w:hAnsi="宋体"/>
          <w:sz w:val="23"/>
          <w:szCs w:val="23"/>
        </w:rPr>
      </w:pPr>
    </w:p>
    <w:p w:rsidR="00E4541D" w:rsidRPr="007B7953" w:rsidRDefault="00485B3A" w:rsidP="00FF221C">
      <w:pPr>
        <w:widowControl/>
        <w:spacing w:afterLines="50" w:line="360" w:lineRule="auto"/>
        <w:ind w:firstLineChars="200" w:firstLine="460"/>
        <w:jc w:val="left"/>
        <w:rPr>
          <w:rFonts w:ascii="宋体" w:eastAsia="宋体" w:hAnsi="宋体"/>
          <w:sz w:val="23"/>
          <w:szCs w:val="23"/>
        </w:rPr>
      </w:pPr>
      <w:r>
        <w:rPr>
          <w:rFonts w:ascii="宋体" w:eastAsia="宋体" w:hAnsi="宋体"/>
          <w:sz w:val="23"/>
          <w:szCs w:val="23"/>
        </w:rPr>
        <w:t>1</w:t>
      </w:r>
      <w:r w:rsidR="00952D5E">
        <w:rPr>
          <w:rFonts w:ascii="宋体" w:eastAsia="宋体" w:hAnsi="宋体"/>
          <w:sz w:val="23"/>
          <w:szCs w:val="23"/>
        </w:rPr>
        <w:t>3</w:t>
      </w:r>
      <w:r w:rsidR="00CC17A0" w:rsidRPr="007B7953">
        <w:rPr>
          <w:rFonts w:ascii="宋体" w:eastAsia="宋体" w:hAnsi="宋体" w:hint="eastAsia"/>
          <w:sz w:val="23"/>
          <w:szCs w:val="23"/>
        </w:rPr>
        <w:t>）</w:t>
      </w:r>
      <w:r w:rsidR="00CC17A0" w:rsidRPr="007B7953">
        <w:rPr>
          <w:rFonts w:ascii="宋体" w:eastAsia="宋体" w:hAnsi="宋体"/>
          <w:sz w:val="23"/>
          <w:szCs w:val="23"/>
        </w:rPr>
        <w:t>国海富兰克林基金管理有限公司</w:t>
      </w:r>
    </w:p>
    <w:p w:rsidR="00CD4DAD" w:rsidRDefault="00FC5DDE" w:rsidP="00FF221C">
      <w:pPr>
        <w:widowControl/>
        <w:spacing w:afterLines="50" w:line="360" w:lineRule="auto"/>
        <w:ind w:firstLineChars="200" w:firstLine="460"/>
        <w:jc w:val="left"/>
        <w:rPr>
          <w:rFonts w:ascii="宋体" w:eastAsia="宋体" w:hAnsi="宋体"/>
          <w:sz w:val="23"/>
          <w:szCs w:val="23"/>
        </w:rPr>
      </w:pPr>
      <w:r w:rsidRPr="007B7953">
        <w:rPr>
          <w:rFonts w:ascii="宋体" w:eastAsia="宋体" w:hAnsi="宋体"/>
          <w:sz w:val="23"/>
          <w:szCs w:val="23"/>
        </w:rPr>
        <w:t>公司网址：</w:t>
      </w:r>
      <w:hyperlink r:id="rId9" w:history="1">
        <w:r w:rsidR="004E44BC" w:rsidRPr="002C1AEE">
          <w:t>www.ftsfund.com</w:t>
        </w:r>
      </w:hyperlink>
    </w:p>
    <w:p w:rsidR="004E44BC" w:rsidRPr="009529F3" w:rsidRDefault="004E44BC" w:rsidP="00FF221C">
      <w:pPr>
        <w:widowControl/>
        <w:spacing w:afterLines="50" w:line="360" w:lineRule="auto"/>
        <w:ind w:firstLineChars="200" w:firstLine="460"/>
        <w:jc w:val="left"/>
        <w:rPr>
          <w:rFonts w:ascii="宋体" w:eastAsia="宋体" w:hAnsi="宋体"/>
          <w:sz w:val="23"/>
          <w:szCs w:val="23"/>
        </w:rPr>
      </w:pPr>
      <w:r w:rsidRPr="007B7953">
        <w:rPr>
          <w:rFonts w:ascii="宋体" w:eastAsia="宋体" w:hAnsi="宋体"/>
          <w:sz w:val="23"/>
          <w:szCs w:val="23"/>
        </w:rPr>
        <w:t>客户服务电话：400-700-4518、95105680、021-38789555</w:t>
      </w:r>
    </w:p>
    <w:p w:rsidR="008422A9" w:rsidRDefault="008422A9" w:rsidP="00FF221C">
      <w:pPr>
        <w:widowControl/>
        <w:spacing w:afterLines="50" w:line="360" w:lineRule="auto"/>
        <w:ind w:firstLine="420"/>
        <w:jc w:val="left"/>
        <w:rPr>
          <w:rFonts w:ascii="宋体" w:eastAsia="宋体" w:hAnsi="宋体"/>
          <w:sz w:val="23"/>
          <w:szCs w:val="23"/>
        </w:rPr>
      </w:pPr>
    </w:p>
    <w:p w:rsidR="00094192" w:rsidRPr="009529F3" w:rsidRDefault="00094192" w:rsidP="00FF221C">
      <w:pPr>
        <w:widowControl/>
        <w:spacing w:afterLines="50" w:line="360" w:lineRule="auto"/>
        <w:ind w:firstLine="420"/>
        <w:jc w:val="left"/>
        <w:rPr>
          <w:rFonts w:ascii="宋体" w:eastAsia="宋体" w:hAnsi="宋体"/>
          <w:sz w:val="23"/>
          <w:szCs w:val="23"/>
        </w:rPr>
      </w:pPr>
      <w:r w:rsidRPr="009529F3">
        <w:rPr>
          <w:rFonts w:ascii="宋体" w:eastAsia="宋体" w:hAnsi="宋体" w:hint="eastAsia"/>
          <w:sz w:val="23"/>
          <w:szCs w:val="23"/>
        </w:rPr>
        <w:t>特此公告。</w:t>
      </w:r>
    </w:p>
    <w:p w:rsidR="008422A9" w:rsidRDefault="008422A9" w:rsidP="00FF221C">
      <w:pPr>
        <w:widowControl/>
        <w:spacing w:afterLines="50" w:line="360" w:lineRule="auto"/>
        <w:ind w:firstLineChars="200" w:firstLine="460"/>
        <w:jc w:val="right"/>
        <w:rPr>
          <w:rFonts w:ascii="宋体" w:eastAsia="宋体" w:hAnsi="宋体"/>
          <w:sz w:val="23"/>
          <w:szCs w:val="23"/>
        </w:rPr>
      </w:pPr>
    </w:p>
    <w:p w:rsidR="00094192" w:rsidRPr="009529F3" w:rsidRDefault="00094192" w:rsidP="00FF221C">
      <w:pPr>
        <w:widowControl/>
        <w:spacing w:afterLines="50" w:line="360" w:lineRule="auto"/>
        <w:ind w:firstLineChars="200" w:firstLine="460"/>
        <w:jc w:val="right"/>
        <w:rPr>
          <w:rFonts w:ascii="宋体" w:eastAsia="宋体" w:hAnsi="宋体"/>
          <w:sz w:val="23"/>
          <w:szCs w:val="23"/>
        </w:rPr>
      </w:pPr>
      <w:r w:rsidRPr="009529F3">
        <w:rPr>
          <w:rFonts w:ascii="宋体" w:eastAsia="宋体" w:hAnsi="宋体" w:hint="eastAsia"/>
          <w:sz w:val="23"/>
          <w:szCs w:val="23"/>
        </w:rPr>
        <w:t>国海富兰克林基金管理有限公司</w:t>
      </w:r>
    </w:p>
    <w:p w:rsidR="00C60C67" w:rsidRPr="00DD46DA" w:rsidRDefault="00485B3A" w:rsidP="0042758A">
      <w:pPr>
        <w:widowControl/>
        <w:spacing w:afterLines="50" w:line="360" w:lineRule="auto"/>
        <w:ind w:firstLineChars="200" w:firstLine="460"/>
        <w:jc w:val="right"/>
        <w:rPr>
          <w:rFonts w:ascii="宋体" w:eastAsia="宋体" w:hAnsi="宋体"/>
          <w:sz w:val="23"/>
          <w:szCs w:val="23"/>
        </w:rPr>
      </w:pPr>
      <w:r>
        <w:rPr>
          <w:rFonts w:ascii="宋体" w:eastAsia="宋体" w:hAnsi="宋体"/>
          <w:sz w:val="23"/>
          <w:szCs w:val="23"/>
        </w:rPr>
        <w:t>2026</w:t>
      </w:r>
      <w:r w:rsidR="00E24487" w:rsidRPr="009529F3">
        <w:rPr>
          <w:rFonts w:ascii="宋体" w:eastAsia="宋体" w:hAnsi="宋体" w:hint="eastAsia"/>
          <w:sz w:val="23"/>
          <w:szCs w:val="23"/>
        </w:rPr>
        <w:t>年</w:t>
      </w:r>
      <w:r>
        <w:rPr>
          <w:rFonts w:ascii="宋体" w:eastAsia="宋体" w:hAnsi="宋体"/>
          <w:sz w:val="23"/>
          <w:szCs w:val="23"/>
        </w:rPr>
        <w:t>2</w:t>
      </w:r>
      <w:r w:rsidR="00BB3CD9" w:rsidRPr="009529F3">
        <w:rPr>
          <w:rFonts w:ascii="宋体" w:eastAsia="宋体" w:hAnsi="宋体" w:hint="eastAsia"/>
          <w:sz w:val="23"/>
          <w:szCs w:val="23"/>
        </w:rPr>
        <w:t>月</w:t>
      </w:r>
      <w:r w:rsidR="00052407">
        <w:rPr>
          <w:rFonts w:ascii="宋体" w:eastAsia="宋体" w:hAnsi="宋体"/>
          <w:sz w:val="23"/>
          <w:szCs w:val="23"/>
        </w:rPr>
        <w:t>11</w:t>
      </w:r>
      <w:r w:rsidR="00BB3CD9" w:rsidRPr="009529F3">
        <w:rPr>
          <w:rFonts w:ascii="宋体" w:eastAsia="宋体" w:hAnsi="宋体" w:hint="eastAsia"/>
          <w:sz w:val="23"/>
          <w:szCs w:val="23"/>
        </w:rPr>
        <w:t>日</w:t>
      </w:r>
    </w:p>
    <w:sectPr w:rsidR="00C60C67" w:rsidRPr="00DD46DA" w:rsidSect="004275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F05" w:rsidRDefault="00D07F05" w:rsidP="000C72D6">
      <w:r>
        <w:separator/>
      </w:r>
    </w:p>
  </w:endnote>
  <w:endnote w:type="continuationSeparator" w:id="0">
    <w:p w:rsidR="00D07F05" w:rsidRDefault="00D07F05" w:rsidP="000C7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F05" w:rsidRDefault="00D07F05" w:rsidP="000C72D6">
      <w:r>
        <w:separator/>
      </w:r>
    </w:p>
  </w:footnote>
  <w:footnote w:type="continuationSeparator" w:id="0">
    <w:p w:rsidR="00D07F05" w:rsidRDefault="00D07F05" w:rsidP="000C7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B8A"/>
    <w:multiLevelType w:val="hybridMultilevel"/>
    <w:tmpl w:val="77A8DC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6E6622"/>
    <w:multiLevelType w:val="multilevel"/>
    <w:tmpl w:val="096E6622"/>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2">
    <w:nsid w:val="1B2646B8"/>
    <w:multiLevelType w:val="hybridMultilevel"/>
    <w:tmpl w:val="E9C4A804"/>
    <w:lvl w:ilvl="0" w:tplc="4906DD5A">
      <w:start w:val="1"/>
      <w:numFmt w:val="decimal"/>
      <w:lvlText w:val="（%1）"/>
      <w:lvlJc w:val="left"/>
      <w:pPr>
        <w:tabs>
          <w:tab w:val="num" w:pos="840"/>
        </w:tabs>
        <w:ind w:left="840" w:hanging="84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F762530"/>
    <w:multiLevelType w:val="hybridMultilevel"/>
    <w:tmpl w:val="1CB221DA"/>
    <w:lvl w:ilvl="0" w:tplc="9656ED88">
      <w:start w:val="1"/>
      <w:numFmt w:val="japaneseCounting"/>
      <w:lvlText w:val="%1、"/>
      <w:lvlJc w:val="left"/>
      <w:pPr>
        <w:ind w:left="910" w:hanging="45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4">
    <w:nsid w:val="31596B7F"/>
    <w:multiLevelType w:val="hybridMultilevel"/>
    <w:tmpl w:val="821009CE"/>
    <w:lvl w:ilvl="0" w:tplc="B4A6E01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5CC37D92"/>
    <w:multiLevelType w:val="multilevel"/>
    <w:tmpl w:val="5CC37D9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DD548AD"/>
    <w:multiLevelType w:val="multilevel"/>
    <w:tmpl w:val="6DD548AD"/>
    <w:lvl w:ilvl="0">
      <w:start w:val="1"/>
      <w:numFmt w:val="decimal"/>
      <w:lvlText w:val="（%1）"/>
      <w:lvlJc w:val="left"/>
      <w:pPr>
        <w:ind w:left="846"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7D31078C"/>
    <w:multiLevelType w:val="multilevel"/>
    <w:tmpl w:val="7D31078C"/>
    <w:lvl w:ilvl="0">
      <w:start w:val="1"/>
      <w:numFmt w:val="decimal"/>
      <w:lvlText w:val="%1."/>
      <w:lvlJc w:val="left"/>
      <w:pPr>
        <w:ind w:left="1259" w:hanging="420"/>
      </w:p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num w:numId="1">
    <w:abstractNumId w:val="2"/>
  </w:num>
  <w:num w:numId="2">
    <w:abstractNumId w:val="7"/>
  </w:num>
  <w:num w:numId="3">
    <w:abstractNumId w:val="6"/>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4192"/>
    <w:rsid w:val="00005C0A"/>
    <w:rsid w:val="00033CB2"/>
    <w:rsid w:val="00037B04"/>
    <w:rsid w:val="00047118"/>
    <w:rsid w:val="00052407"/>
    <w:rsid w:val="0007466D"/>
    <w:rsid w:val="00094192"/>
    <w:rsid w:val="000B7296"/>
    <w:rsid w:val="000C1893"/>
    <w:rsid w:val="000C3CF8"/>
    <w:rsid w:val="000C4C86"/>
    <w:rsid w:val="000C72D6"/>
    <w:rsid w:val="000E5100"/>
    <w:rsid w:val="000F5951"/>
    <w:rsid w:val="00104F12"/>
    <w:rsid w:val="00106941"/>
    <w:rsid w:val="00115130"/>
    <w:rsid w:val="001206E1"/>
    <w:rsid w:val="00134A30"/>
    <w:rsid w:val="00141853"/>
    <w:rsid w:val="00155409"/>
    <w:rsid w:val="00161119"/>
    <w:rsid w:val="001631B6"/>
    <w:rsid w:val="00164230"/>
    <w:rsid w:val="00170284"/>
    <w:rsid w:val="0017447C"/>
    <w:rsid w:val="00192338"/>
    <w:rsid w:val="00192BF9"/>
    <w:rsid w:val="00196889"/>
    <w:rsid w:val="001968A0"/>
    <w:rsid w:val="001C3AFA"/>
    <w:rsid w:val="001D6E42"/>
    <w:rsid w:val="001E0FBC"/>
    <w:rsid w:val="001E2F6D"/>
    <w:rsid w:val="001E4137"/>
    <w:rsid w:val="002038DC"/>
    <w:rsid w:val="0023201B"/>
    <w:rsid w:val="00233222"/>
    <w:rsid w:val="00236B4B"/>
    <w:rsid w:val="00242C2C"/>
    <w:rsid w:val="00246E1A"/>
    <w:rsid w:val="00246F50"/>
    <w:rsid w:val="00247E19"/>
    <w:rsid w:val="0025074B"/>
    <w:rsid w:val="002530A0"/>
    <w:rsid w:val="00260324"/>
    <w:rsid w:val="0026375A"/>
    <w:rsid w:val="002647B1"/>
    <w:rsid w:val="0026510B"/>
    <w:rsid w:val="002803C8"/>
    <w:rsid w:val="00284568"/>
    <w:rsid w:val="0029728E"/>
    <w:rsid w:val="002B0FB6"/>
    <w:rsid w:val="002B36AB"/>
    <w:rsid w:val="002C1AEE"/>
    <w:rsid w:val="002C7AC7"/>
    <w:rsid w:val="002D7CDB"/>
    <w:rsid w:val="002E6662"/>
    <w:rsid w:val="002F2E92"/>
    <w:rsid w:val="003016D5"/>
    <w:rsid w:val="00310F61"/>
    <w:rsid w:val="003149D3"/>
    <w:rsid w:val="00331AB5"/>
    <w:rsid w:val="003326C5"/>
    <w:rsid w:val="00337313"/>
    <w:rsid w:val="00347C8D"/>
    <w:rsid w:val="00366725"/>
    <w:rsid w:val="00366E6F"/>
    <w:rsid w:val="00371C45"/>
    <w:rsid w:val="003748E7"/>
    <w:rsid w:val="00390FED"/>
    <w:rsid w:val="0039540E"/>
    <w:rsid w:val="003A26D4"/>
    <w:rsid w:val="003A3EDF"/>
    <w:rsid w:val="003A4C57"/>
    <w:rsid w:val="003B0F5C"/>
    <w:rsid w:val="003C04F2"/>
    <w:rsid w:val="003C601D"/>
    <w:rsid w:val="003C6954"/>
    <w:rsid w:val="003E0CFB"/>
    <w:rsid w:val="003F2F0C"/>
    <w:rsid w:val="00403278"/>
    <w:rsid w:val="00404664"/>
    <w:rsid w:val="00414C02"/>
    <w:rsid w:val="0042758A"/>
    <w:rsid w:val="004320E5"/>
    <w:rsid w:val="004365C8"/>
    <w:rsid w:val="00437C15"/>
    <w:rsid w:val="004412C1"/>
    <w:rsid w:val="00442629"/>
    <w:rsid w:val="00455889"/>
    <w:rsid w:val="004716E4"/>
    <w:rsid w:val="004825D3"/>
    <w:rsid w:val="00485B3A"/>
    <w:rsid w:val="004862E2"/>
    <w:rsid w:val="00487CF8"/>
    <w:rsid w:val="00490ECD"/>
    <w:rsid w:val="004923DC"/>
    <w:rsid w:val="004A1447"/>
    <w:rsid w:val="004B550B"/>
    <w:rsid w:val="004D2B7D"/>
    <w:rsid w:val="004D3552"/>
    <w:rsid w:val="004D5F3D"/>
    <w:rsid w:val="004E3A49"/>
    <w:rsid w:val="004E44BC"/>
    <w:rsid w:val="004F5A6B"/>
    <w:rsid w:val="0050079F"/>
    <w:rsid w:val="005014AA"/>
    <w:rsid w:val="0050282D"/>
    <w:rsid w:val="00535AA0"/>
    <w:rsid w:val="00537650"/>
    <w:rsid w:val="0055089F"/>
    <w:rsid w:val="0057050D"/>
    <w:rsid w:val="00585BEC"/>
    <w:rsid w:val="00597404"/>
    <w:rsid w:val="005B34E7"/>
    <w:rsid w:val="005B3BD7"/>
    <w:rsid w:val="005C0458"/>
    <w:rsid w:val="005D1B11"/>
    <w:rsid w:val="005D2923"/>
    <w:rsid w:val="005D4765"/>
    <w:rsid w:val="005D559E"/>
    <w:rsid w:val="005E2777"/>
    <w:rsid w:val="005E543A"/>
    <w:rsid w:val="006001F8"/>
    <w:rsid w:val="00625D1F"/>
    <w:rsid w:val="00626BC1"/>
    <w:rsid w:val="006373DB"/>
    <w:rsid w:val="006431BC"/>
    <w:rsid w:val="006570C2"/>
    <w:rsid w:val="00662B3B"/>
    <w:rsid w:val="00671423"/>
    <w:rsid w:val="00676DFA"/>
    <w:rsid w:val="00686ECB"/>
    <w:rsid w:val="006911C5"/>
    <w:rsid w:val="00694D30"/>
    <w:rsid w:val="006A300B"/>
    <w:rsid w:val="006A41C2"/>
    <w:rsid w:val="006C6EAE"/>
    <w:rsid w:val="006C7955"/>
    <w:rsid w:val="006E61D0"/>
    <w:rsid w:val="006E729C"/>
    <w:rsid w:val="006F2F69"/>
    <w:rsid w:val="006F3C48"/>
    <w:rsid w:val="007157EE"/>
    <w:rsid w:val="00720762"/>
    <w:rsid w:val="00736DB9"/>
    <w:rsid w:val="00756F68"/>
    <w:rsid w:val="007617CB"/>
    <w:rsid w:val="007618ED"/>
    <w:rsid w:val="00766FDE"/>
    <w:rsid w:val="00771F61"/>
    <w:rsid w:val="00775110"/>
    <w:rsid w:val="007804C6"/>
    <w:rsid w:val="00786CD5"/>
    <w:rsid w:val="007930E2"/>
    <w:rsid w:val="00795531"/>
    <w:rsid w:val="007958E4"/>
    <w:rsid w:val="00797EF4"/>
    <w:rsid w:val="007A07BD"/>
    <w:rsid w:val="007A3DE5"/>
    <w:rsid w:val="007A472E"/>
    <w:rsid w:val="007B5C71"/>
    <w:rsid w:val="007B7953"/>
    <w:rsid w:val="007C1EDC"/>
    <w:rsid w:val="007C57FC"/>
    <w:rsid w:val="007D6259"/>
    <w:rsid w:val="007E04E3"/>
    <w:rsid w:val="007E6CAB"/>
    <w:rsid w:val="007F14FF"/>
    <w:rsid w:val="007F537F"/>
    <w:rsid w:val="00802C30"/>
    <w:rsid w:val="00812B39"/>
    <w:rsid w:val="008234D2"/>
    <w:rsid w:val="0082587D"/>
    <w:rsid w:val="008422A9"/>
    <w:rsid w:val="00842ADD"/>
    <w:rsid w:val="008520B5"/>
    <w:rsid w:val="0087304B"/>
    <w:rsid w:val="0087428A"/>
    <w:rsid w:val="008903BC"/>
    <w:rsid w:val="00891992"/>
    <w:rsid w:val="008A01F5"/>
    <w:rsid w:val="008B4B56"/>
    <w:rsid w:val="008B6D6E"/>
    <w:rsid w:val="008C26AD"/>
    <w:rsid w:val="008D2B63"/>
    <w:rsid w:val="008D37A7"/>
    <w:rsid w:val="008E3D5A"/>
    <w:rsid w:val="0091677F"/>
    <w:rsid w:val="009263B9"/>
    <w:rsid w:val="0092774C"/>
    <w:rsid w:val="00933CCF"/>
    <w:rsid w:val="009459EB"/>
    <w:rsid w:val="009463AB"/>
    <w:rsid w:val="009529F3"/>
    <w:rsid w:val="00952D5E"/>
    <w:rsid w:val="00971EC8"/>
    <w:rsid w:val="00982656"/>
    <w:rsid w:val="00983126"/>
    <w:rsid w:val="00987414"/>
    <w:rsid w:val="00995BF8"/>
    <w:rsid w:val="00996507"/>
    <w:rsid w:val="009A3072"/>
    <w:rsid w:val="009A423B"/>
    <w:rsid w:val="009A4EC6"/>
    <w:rsid w:val="009B163D"/>
    <w:rsid w:val="009B39BC"/>
    <w:rsid w:val="009B4493"/>
    <w:rsid w:val="009C1B78"/>
    <w:rsid w:val="009C5A4F"/>
    <w:rsid w:val="009E6374"/>
    <w:rsid w:val="009E6B9D"/>
    <w:rsid w:val="009F1E0A"/>
    <w:rsid w:val="009F2D9D"/>
    <w:rsid w:val="009F4B78"/>
    <w:rsid w:val="009F799F"/>
    <w:rsid w:val="009F7DAF"/>
    <w:rsid w:val="00A24311"/>
    <w:rsid w:val="00A376A6"/>
    <w:rsid w:val="00A40E00"/>
    <w:rsid w:val="00A43094"/>
    <w:rsid w:val="00A432F0"/>
    <w:rsid w:val="00A44EB4"/>
    <w:rsid w:val="00A629E1"/>
    <w:rsid w:val="00A63A26"/>
    <w:rsid w:val="00A72A56"/>
    <w:rsid w:val="00A753F0"/>
    <w:rsid w:val="00A81659"/>
    <w:rsid w:val="00A921D3"/>
    <w:rsid w:val="00A930F0"/>
    <w:rsid w:val="00AA34DC"/>
    <w:rsid w:val="00AA6023"/>
    <w:rsid w:val="00AA6F36"/>
    <w:rsid w:val="00AA7EC3"/>
    <w:rsid w:val="00AB02F3"/>
    <w:rsid w:val="00AB7EAD"/>
    <w:rsid w:val="00AD7CEA"/>
    <w:rsid w:val="00AE1C07"/>
    <w:rsid w:val="00AF5D65"/>
    <w:rsid w:val="00B12B26"/>
    <w:rsid w:val="00B13A92"/>
    <w:rsid w:val="00B15E78"/>
    <w:rsid w:val="00B222BE"/>
    <w:rsid w:val="00B41ACC"/>
    <w:rsid w:val="00B41E5F"/>
    <w:rsid w:val="00B55EA1"/>
    <w:rsid w:val="00B70826"/>
    <w:rsid w:val="00B7545C"/>
    <w:rsid w:val="00B77288"/>
    <w:rsid w:val="00B90F5C"/>
    <w:rsid w:val="00BA385E"/>
    <w:rsid w:val="00BA41B6"/>
    <w:rsid w:val="00BB3CD9"/>
    <w:rsid w:val="00BB3D16"/>
    <w:rsid w:val="00BB593A"/>
    <w:rsid w:val="00BD3C3F"/>
    <w:rsid w:val="00BD604E"/>
    <w:rsid w:val="00BF1314"/>
    <w:rsid w:val="00C03221"/>
    <w:rsid w:val="00C0615D"/>
    <w:rsid w:val="00C152BC"/>
    <w:rsid w:val="00C15F61"/>
    <w:rsid w:val="00C205D9"/>
    <w:rsid w:val="00C25EF3"/>
    <w:rsid w:val="00C339BE"/>
    <w:rsid w:val="00C370B8"/>
    <w:rsid w:val="00C4357A"/>
    <w:rsid w:val="00C435C6"/>
    <w:rsid w:val="00C52D2D"/>
    <w:rsid w:val="00C533D8"/>
    <w:rsid w:val="00C60C67"/>
    <w:rsid w:val="00C774AB"/>
    <w:rsid w:val="00C77A84"/>
    <w:rsid w:val="00CC17A0"/>
    <w:rsid w:val="00CC4233"/>
    <w:rsid w:val="00CD4DAD"/>
    <w:rsid w:val="00CD50B9"/>
    <w:rsid w:val="00CD5F67"/>
    <w:rsid w:val="00CD6722"/>
    <w:rsid w:val="00CE0A57"/>
    <w:rsid w:val="00CE0C4A"/>
    <w:rsid w:val="00CE1724"/>
    <w:rsid w:val="00CF3DDE"/>
    <w:rsid w:val="00D07E89"/>
    <w:rsid w:val="00D07F05"/>
    <w:rsid w:val="00D10194"/>
    <w:rsid w:val="00D23233"/>
    <w:rsid w:val="00D26A10"/>
    <w:rsid w:val="00D56E89"/>
    <w:rsid w:val="00D570E6"/>
    <w:rsid w:val="00D66BFE"/>
    <w:rsid w:val="00D83034"/>
    <w:rsid w:val="00DA5C3E"/>
    <w:rsid w:val="00DB08DE"/>
    <w:rsid w:val="00DB0D07"/>
    <w:rsid w:val="00DC1182"/>
    <w:rsid w:val="00DC504A"/>
    <w:rsid w:val="00DC527F"/>
    <w:rsid w:val="00DD46DA"/>
    <w:rsid w:val="00DE6E1F"/>
    <w:rsid w:val="00E00CDB"/>
    <w:rsid w:val="00E03894"/>
    <w:rsid w:val="00E03B81"/>
    <w:rsid w:val="00E0430F"/>
    <w:rsid w:val="00E1233D"/>
    <w:rsid w:val="00E14D47"/>
    <w:rsid w:val="00E24487"/>
    <w:rsid w:val="00E30386"/>
    <w:rsid w:val="00E34080"/>
    <w:rsid w:val="00E34083"/>
    <w:rsid w:val="00E4541D"/>
    <w:rsid w:val="00E55ACB"/>
    <w:rsid w:val="00E63FC5"/>
    <w:rsid w:val="00E67DC8"/>
    <w:rsid w:val="00E71E22"/>
    <w:rsid w:val="00E8022A"/>
    <w:rsid w:val="00E80C70"/>
    <w:rsid w:val="00E87ED0"/>
    <w:rsid w:val="00EA0548"/>
    <w:rsid w:val="00EA4F4F"/>
    <w:rsid w:val="00EA59D9"/>
    <w:rsid w:val="00EB747F"/>
    <w:rsid w:val="00EC4743"/>
    <w:rsid w:val="00EC7075"/>
    <w:rsid w:val="00ED553F"/>
    <w:rsid w:val="00EE76E0"/>
    <w:rsid w:val="00EF6E43"/>
    <w:rsid w:val="00F10350"/>
    <w:rsid w:val="00F16BD9"/>
    <w:rsid w:val="00F26B10"/>
    <w:rsid w:val="00F26B64"/>
    <w:rsid w:val="00F416B5"/>
    <w:rsid w:val="00F42612"/>
    <w:rsid w:val="00F43308"/>
    <w:rsid w:val="00F50B52"/>
    <w:rsid w:val="00F57856"/>
    <w:rsid w:val="00F616D7"/>
    <w:rsid w:val="00F65EA1"/>
    <w:rsid w:val="00F701B4"/>
    <w:rsid w:val="00F84F22"/>
    <w:rsid w:val="00F855D3"/>
    <w:rsid w:val="00FA777F"/>
    <w:rsid w:val="00FB7BD7"/>
    <w:rsid w:val="00FC5DDE"/>
    <w:rsid w:val="00FD5F9F"/>
    <w:rsid w:val="00FE5513"/>
    <w:rsid w:val="00FF221C"/>
    <w:rsid w:val="00FF67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4192"/>
    <w:pPr>
      <w:widowControl w:val="0"/>
      <w:autoSpaceDE w:val="0"/>
      <w:autoSpaceDN w:val="0"/>
      <w:adjustRightInd w:val="0"/>
    </w:pPr>
    <w:rPr>
      <w:rFonts w:ascii="宋体" w:eastAsia="宋体" w:cs="宋体"/>
      <w:color w:val="000000"/>
      <w:kern w:val="0"/>
      <w:sz w:val="24"/>
      <w:szCs w:val="24"/>
    </w:rPr>
  </w:style>
  <w:style w:type="paragraph" w:styleId="a3">
    <w:name w:val="Title"/>
    <w:basedOn w:val="a"/>
    <w:next w:val="a"/>
    <w:link w:val="Char"/>
    <w:uiPriority w:val="10"/>
    <w:qFormat/>
    <w:rsid w:val="00094192"/>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094192"/>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094192"/>
    <w:rPr>
      <w:sz w:val="18"/>
      <w:szCs w:val="18"/>
    </w:rPr>
  </w:style>
  <w:style w:type="character" w:customStyle="1" w:styleId="Char0">
    <w:name w:val="批注框文本 Char"/>
    <w:basedOn w:val="a0"/>
    <w:link w:val="a4"/>
    <w:uiPriority w:val="99"/>
    <w:semiHidden/>
    <w:rsid w:val="00094192"/>
    <w:rPr>
      <w:sz w:val="18"/>
      <w:szCs w:val="18"/>
    </w:rPr>
  </w:style>
  <w:style w:type="character" w:styleId="a5">
    <w:name w:val="Hyperlink"/>
    <w:basedOn w:val="a0"/>
    <w:uiPriority w:val="99"/>
    <w:unhideWhenUsed/>
    <w:rsid w:val="00094192"/>
    <w:rPr>
      <w:color w:val="0563C1" w:themeColor="hyperlink"/>
      <w:u w:val="single"/>
    </w:rPr>
  </w:style>
  <w:style w:type="paragraph" w:styleId="a6">
    <w:name w:val="header"/>
    <w:basedOn w:val="a"/>
    <w:link w:val="Char1"/>
    <w:uiPriority w:val="99"/>
    <w:unhideWhenUsed/>
    <w:rsid w:val="000C72D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C72D6"/>
    <w:rPr>
      <w:sz w:val="18"/>
      <w:szCs w:val="18"/>
    </w:rPr>
  </w:style>
  <w:style w:type="paragraph" w:styleId="a7">
    <w:name w:val="footer"/>
    <w:basedOn w:val="a"/>
    <w:link w:val="Char2"/>
    <w:uiPriority w:val="99"/>
    <w:unhideWhenUsed/>
    <w:rsid w:val="000C72D6"/>
    <w:pPr>
      <w:tabs>
        <w:tab w:val="center" w:pos="4153"/>
        <w:tab w:val="right" w:pos="8306"/>
      </w:tabs>
      <w:snapToGrid w:val="0"/>
      <w:jc w:val="left"/>
    </w:pPr>
    <w:rPr>
      <w:sz w:val="18"/>
      <w:szCs w:val="18"/>
    </w:rPr>
  </w:style>
  <w:style w:type="character" w:customStyle="1" w:styleId="Char2">
    <w:name w:val="页脚 Char"/>
    <w:basedOn w:val="a0"/>
    <w:link w:val="a7"/>
    <w:uiPriority w:val="99"/>
    <w:rsid w:val="000C72D6"/>
    <w:rPr>
      <w:sz w:val="18"/>
      <w:szCs w:val="18"/>
    </w:rPr>
  </w:style>
  <w:style w:type="paragraph" w:styleId="a8">
    <w:name w:val="Revision"/>
    <w:hidden/>
    <w:uiPriority w:val="99"/>
    <w:semiHidden/>
    <w:rsid w:val="000C72D6"/>
  </w:style>
  <w:style w:type="character" w:styleId="a9">
    <w:name w:val="annotation reference"/>
    <w:basedOn w:val="a0"/>
    <w:uiPriority w:val="99"/>
    <w:semiHidden/>
    <w:unhideWhenUsed/>
    <w:rsid w:val="0026510B"/>
    <w:rPr>
      <w:sz w:val="21"/>
      <w:szCs w:val="21"/>
    </w:rPr>
  </w:style>
  <w:style w:type="paragraph" w:styleId="aa">
    <w:name w:val="annotation text"/>
    <w:basedOn w:val="a"/>
    <w:link w:val="Char3"/>
    <w:uiPriority w:val="99"/>
    <w:semiHidden/>
    <w:unhideWhenUsed/>
    <w:rsid w:val="0026510B"/>
    <w:pPr>
      <w:jc w:val="left"/>
    </w:pPr>
  </w:style>
  <w:style w:type="character" w:customStyle="1" w:styleId="Char3">
    <w:name w:val="批注文字 Char"/>
    <w:basedOn w:val="a0"/>
    <w:link w:val="aa"/>
    <w:uiPriority w:val="99"/>
    <w:semiHidden/>
    <w:rsid w:val="0026510B"/>
  </w:style>
  <w:style w:type="paragraph" w:styleId="ab">
    <w:name w:val="annotation subject"/>
    <w:basedOn w:val="aa"/>
    <w:next w:val="aa"/>
    <w:link w:val="Char4"/>
    <w:uiPriority w:val="99"/>
    <w:semiHidden/>
    <w:unhideWhenUsed/>
    <w:rsid w:val="0026510B"/>
    <w:rPr>
      <w:b/>
      <w:bCs/>
    </w:rPr>
  </w:style>
  <w:style w:type="character" w:customStyle="1" w:styleId="Char4">
    <w:name w:val="批注主题 Char"/>
    <w:basedOn w:val="Char3"/>
    <w:link w:val="ab"/>
    <w:uiPriority w:val="99"/>
    <w:semiHidden/>
    <w:rsid w:val="0026510B"/>
    <w:rPr>
      <w:b/>
      <w:bCs/>
    </w:rPr>
  </w:style>
  <w:style w:type="table" w:styleId="ac">
    <w:name w:val="Table Grid"/>
    <w:basedOn w:val="a1"/>
    <w:uiPriority w:val="39"/>
    <w:rsid w:val="00D83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AA34DC"/>
    <w:pPr>
      <w:ind w:firstLineChars="200" w:firstLine="420"/>
    </w:pPr>
  </w:style>
</w:styles>
</file>

<file path=word/webSettings.xml><?xml version="1.0" encoding="utf-8"?>
<w:webSettings xmlns:r="http://schemas.openxmlformats.org/officeDocument/2006/relationships" xmlns:w="http://schemas.openxmlformats.org/wordprocessingml/2006/main">
  <w:divs>
    <w:div w:id="1506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und.sinosi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t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5FE78-76ED-4E3C-99C1-84BBF3B1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1645</Characters>
  <Application>Microsoft Office Word</Application>
  <DocSecurity>4</DocSecurity>
  <Lines>13</Lines>
  <Paragraphs>3</Paragraphs>
  <ScaleCrop>false</ScaleCrop>
  <Company>HP Inc.</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YiLei (王逸蕾)</dc:creator>
  <cp:keywords/>
  <dc:description/>
  <cp:lastModifiedBy>ZHONGM</cp:lastModifiedBy>
  <cp:revision>2</cp:revision>
  <cp:lastPrinted>2021-07-16T02:41:00Z</cp:lastPrinted>
  <dcterms:created xsi:type="dcterms:W3CDTF">2026-02-10T16:02:00Z</dcterms:created>
  <dcterms:modified xsi:type="dcterms:W3CDTF">2026-02-10T16:02:00Z</dcterms:modified>
</cp:coreProperties>
</file>