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9A" w:rsidRDefault="00DC379A">
      <w:pPr>
        <w:autoSpaceDE w:val="0"/>
        <w:autoSpaceDN w:val="0"/>
        <w:adjustRightInd w:val="0"/>
        <w:spacing w:line="288" w:lineRule="auto"/>
        <w:jc w:val="left"/>
        <w:rPr>
          <w:rFonts w:cs="MS Sans Serif" w:hint="eastAsia"/>
          <w:color w:val="000000"/>
          <w:kern w:val="0"/>
          <w:sz w:val="24"/>
          <w:szCs w:val="24"/>
        </w:rPr>
      </w:pPr>
    </w:p>
    <w:p w:rsidR="00DC379A" w:rsidRPr="00966A6A" w:rsidRDefault="00DC379A">
      <w:pPr>
        <w:autoSpaceDE w:val="0"/>
        <w:autoSpaceDN w:val="0"/>
        <w:adjustRightInd w:val="0"/>
        <w:spacing w:before="30" w:line="288" w:lineRule="auto"/>
        <w:ind w:left="15"/>
        <w:jc w:val="center"/>
        <w:rPr>
          <w:rFonts w:cs="宋体" w:hint="eastAsia"/>
          <w:b/>
          <w:bCs/>
          <w:color w:val="000000"/>
          <w:kern w:val="0"/>
          <w:sz w:val="30"/>
          <w:szCs w:val="30"/>
        </w:rPr>
      </w:pPr>
      <w:r w:rsidRPr="00966A6A">
        <w:rPr>
          <w:rFonts w:cs="宋体" w:hint="eastAsia"/>
          <w:b/>
          <w:bCs/>
          <w:color w:val="000000"/>
          <w:kern w:val="0"/>
          <w:sz w:val="30"/>
          <w:szCs w:val="30"/>
        </w:rPr>
        <w:t>关于长安鑫瑞科技先锋</w:t>
      </w:r>
      <w:r w:rsidRPr="00966A6A">
        <w:rPr>
          <w:rFonts w:cs="宋体" w:hint="eastAsia"/>
          <w:b/>
          <w:bCs/>
          <w:color w:val="000000"/>
          <w:kern w:val="0"/>
          <w:sz w:val="30"/>
          <w:szCs w:val="30"/>
        </w:rPr>
        <w:t>6</w:t>
      </w:r>
      <w:r w:rsidRPr="00966A6A">
        <w:rPr>
          <w:rFonts w:cs="宋体" w:hint="eastAsia"/>
          <w:b/>
          <w:bCs/>
          <w:color w:val="000000"/>
          <w:kern w:val="0"/>
          <w:sz w:val="30"/>
          <w:szCs w:val="30"/>
        </w:rPr>
        <w:t>个月定期开放混合型证券投资基金</w:t>
      </w:r>
    </w:p>
    <w:p w:rsidR="00DC379A" w:rsidRPr="00966A6A" w:rsidRDefault="00DC379A">
      <w:pPr>
        <w:autoSpaceDE w:val="0"/>
        <w:autoSpaceDN w:val="0"/>
        <w:adjustRightInd w:val="0"/>
        <w:spacing w:before="30" w:line="288" w:lineRule="auto"/>
        <w:ind w:left="15"/>
        <w:jc w:val="center"/>
        <w:rPr>
          <w:rFonts w:cs="宋体"/>
          <w:b/>
          <w:bCs/>
          <w:color w:val="000000"/>
          <w:kern w:val="0"/>
          <w:sz w:val="30"/>
          <w:szCs w:val="30"/>
        </w:rPr>
      </w:pPr>
      <w:r w:rsidRPr="00966A6A">
        <w:rPr>
          <w:rFonts w:cs="宋体" w:hint="eastAsia"/>
          <w:b/>
          <w:bCs/>
          <w:color w:val="000000"/>
          <w:kern w:val="0"/>
          <w:sz w:val="30"/>
          <w:szCs w:val="30"/>
        </w:rPr>
        <w:t>开放申购、赎回和转换业务的公告</w:t>
      </w:r>
    </w:p>
    <w:p w:rsidR="00DC379A" w:rsidRPr="00966A6A" w:rsidRDefault="00DC379A">
      <w:pPr>
        <w:autoSpaceDE w:val="0"/>
        <w:autoSpaceDN w:val="0"/>
        <w:adjustRightInd w:val="0"/>
        <w:spacing w:line="288" w:lineRule="auto"/>
        <w:jc w:val="left"/>
        <w:rPr>
          <w:rFonts w:cs="MS Sans Serif"/>
          <w:color w:val="000000"/>
          <w:kern w:val="0"/>
          <w:sz w:val="8"/>
          <w:szCs w:val="8"/>
        </w:rPr>
      </w:pPr>
    </w:p>
    <w:p w:rsidR="00DC379A" w:rsidRPr="00953679" w:rsidRDefault="00DC379A">
      <w:pPr>
        <w:autoSpaceDE w:val="0"/>
        <w:autoSpaceDN w:val="0"/>
        <w:adjustRightInd w:val="0"/>
        <w:spacing w:beforeLines="150" w:afterLines="150" w:line="288" w:lineRule="auto"/>
        <w:ind w:left="17"/>
        <w:jc w:val="center"/>
        <w:rPr>
          <w:rFonts w:cs="宋体"/>
          <w:color w:val="000000"/>
          <w:kern w:val="0"/>
          <w:sz w:val="24"/>
          <w:szCs w:val="24"/>
        </w:rPr>
      </w:pPr>
      <w:r w:rsidRPr="00966A6A">
        <w:rPr>
          <w:rFonts w:cs="宋体" w:hint="eastAsia"/>
          <w:color w:val="000000"/>
          <w:kern w:val="0"/>
          <w:sz w:val="24"/>
          <w:szCs w:val="24"/>
        </w:rPr>
        <w:t>公告送出日期：</w:t>
      </w:r>
      <w:r w:rsidR="0028774C" w:rsidRPr="00953679">
        <w:rPr>
          <w:rFonts w:cs="宋体" w:hint="eastAsia"/>
          <w:color w:val="000000"/>
          <w:kern w:val="0"/>
          <w:sz w:val="24"/>
          <w:szCs w:val="24"/>
        </w:rPr>
        <w:t>202</w:t>
      </w:r>
      <w:r w:rsidR="0028774C" w:rsidRPr="00953679">
        <w:rPr>
          <w:rFonts w:cs="宋体"/>
          <w:color w:val="000000"/>
          <w:kern w:val="0"/>
          <w:sz w:val="24"/>
          <w:szCs w:val="24"/>
        </w:rPr>
        <w:t>6</w:t>
      </w:r>
      <w:r w:rsidR="00A5152A" w:rsidRPr="00953679">
        <w:rPr>
          <w:rFonts w:cs="宋体" w:hint="eastAsia"/>
          <w:color w:val="000000"/>
          <w:kern w:val="0"/>
          <w:sz w:val="24"/>
          <w:szCs w:val="24"/>
        </w:rPr>
        <w:t>年</w:t>
      </w:r>
      <w:r w:rsidR="0028774C" w:rsidRPr="00953679">
        <w:rPr>
          <w:rFonts w:cs="宋体"/>
          <w:color w:val="000000"/>
          <w:kern w:val="0"/>
          <w:sz w:val="24"/>
          <w:szCs w:val="24"/>
        </w:rPr>
        <w:t>2</w:t>
      </w:r>
      <w:r w:rsidRPr="00333FC2">
        <w:rPr>
          <w:rFonts w:cs="宋体" w:hint="eastAsia"/>
          <w:kern w:val="0"/>
          <w:sz w:val="24"/>
          <w:szCs w:val="24"/>
        </w:rPr>
        <w:t>月</w:t>
      </w:r>
      <w:r w:rsidR="00953679" w:rsidRPr="00333FC2">
        <w:rPr>
          <w:rFonts w:cs="宋体"/>
          <w:kern w:val="0"/>
          <w:sz w:val="24"/>
          <w:szCs w:val="24"/>
        </w:rPr>
        <w:t>9</w:t>
      </w:r>
      <w:r w:rsidRPr="00953679">
        <w:rPr>
          <w:rFonts w:cs="宋体" w:hint="eastAsia"/>
          <w:color w:val="000000"/>
          <w:kern w:val="0"/>
          <w:sz w:val="24"/>
          <w:szCs w:val="24"/>
        </w:rPr>
        <w:t>日</w:t>
      </w:r>
    </w:p>
    <w:p w:rsidR="00DC379A" w:rsidRPr="00953679"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953679">
        <w:rPr>
          <w:rFonts w:cs="宋体"/>
          <w:b/>
          <w:bCs/>
          <w:color w:val="000000"/>
          <w:kern w:val="0"/>
          <w:sz w:val="24"/>
          <w:szCs w:val="24"/>
        </w:rPr>
        <w:t xml:space="preserve">1 </w:t>
      </w:r>
      <w:r w:rsidRPr="00953679">
        <w:rPr>
          <w:rFonts w:cs="宋体" w:hint="eastAsia"/>
          <w:b/>
          <w:bCs/>
          <w:color w:val="000000"/>
          <w:kern w:val="0"/>
          <w:sz w:val="24"/>
          <w:szCs w:val="24"/>
        </w:rPr>
        <w:t>公告基本信息</w:t>
      </w:r>
    </w:p>
    <w:tbl>
      <w:tblPr>
        <w:tblW w:w="0" w:type="auto"/>
        <w:tblInd w:w="108" w:type="dxa"/>
        <w:tblLayout w:type="fixed"/>
        <w:tblLook w:val="0000"/>
      </w:tblPr>
      <w:tblGrid>
        <w:gridCol w:w="2977"/>
        <w:gridCol w:w="3119"/>
        <w:gridCol w:w="2934"/>
      </w:tblGrid>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基金名称</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hint="eastAsia"/>
                <w:color w:val="000000"/>
                <w:kern w:val="0"/>
                <w:sz w:val="24"/>
                <w:szCs w:val="24"/>
              </w:rPr>
            </w:pPr>
            <w:r w:rsidRPr="00333FC2">
              <w:rPr>
                <w:rFonts w:cs="宋体" w:hint="eastAsia"/>
                <w:color w:val="000000"/>
                <w:kern w:val="0"/>
                <w:sz w:val="24"/>
                <w:szCs w:val="24"/>
              </w:rPr>
              <w:t>长安鑫瑞科技先锋</w:t>
            </w:r>
            <w:r w:rsidRPr="00333FC2">
              <w:rPr>
                <w:rFonts w:cs="宋体" w:hint="eastAsia"/>
                <w:color w:val="000000"/>
                <w:kern w:val="0"/>
                <w:sz w:val="24"/>
                <w:szCs w:val="24"/>
              </w:rPr>
              <w:t>6</w:t>
            </w:r>
            <w:r w:rsidRPr="00333FC2">
              <w:rPr>
                <w:rFonts w:cs="宋体" w:hint="eastAsia"/>
                <w:color w:val="000000"/>
                <w:kern w:val="0"/>
                <w:sz w:val="24"/>
                <w:szCs w:val="24"/>
              </w:rPr>
              <w:t>个月定期开放混合型证券投资基金</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基金简称</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长安鑫瑞科技</w:t>
            </w:r>
            <w:r w:rsidRPr="00333FC2">
              <w:rPr>
                <w:rFonts w:cs="宋体" w:hint="eastAsia"/>
                <w:color w:val="000000"/>
                <w:kern w:val="0"/>
                <w:sz w:val="24"/>
                <w:szCs w:val="24"/>
              </w:rPr>
              <w:t>6</w:t>
            </w:r>
            <w:r w:rsidRPr="00333FC2">
              <w:rPr>
                <w:rFonts w:cs="宋体" w:hint="eastAsia"/>
                <w:color w:val="000000"/>
                <w:kern w:val="0"/>
                <w:sz w:val="24"/>
                <w:szCs w:val="24"/>
              </w:rPr>
              <w:t>个月定开混合</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基金主代码</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011899</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基金运作方式</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hint="eastAsia"/>
                <w:color w:val="000000"/>
                <w:kern w:val="0"/>
                <w:sz w:val="24"/>
                <w:szCs w:val="24"/>
              </w:rPr>
            </w:pPr>
            <w:r w:rsidRPr="00333FC2">
              <w:rPr>
                <w:rFonts w:cs="宋体" w:hint="eastAsia"/>
                <w:color w:val="000000"/>
                <w:kern w:val="0"/>
                <w:sz w:val="24"/>
                <w:szCs w:val="24"/>
              </w:rPr>
              <w:t>契约型、定期开放式</w:t>
            </w:r>
          </w:p>
        </w:tc>
      </w:tr>
      <w:tr w:rsidR="00DC379A" w:rsidRPr="00333FC2" w:rsidTr="00547FEF">
        <w:trPr>
          <w:trHeight w:val="419"/>
        </w:trPr>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基金合同生效日</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2021</w:t>
            </w:r>
            <w:r w:rsidRPr="00333FC2">
              <w:rPr>
                <w:rFonts w:cs="宋体" w:hint="eastAsia"/>
                <w:color w:val="000000"/>
                <w:kern w:val="0"/>
                <w:sz w:val="24"/>
                <w:szCs w:val="24"/>
              </w:rPr>
              <w:t>年</w:t>
            </w:r>
            <w:r w:rsidRPr="00333FC2">
              <w:rPr>
                <w:rFonts w:cs="宋体" w:hint="eastAsia"/>
                <w:color w:val="000000"/>
                <w:kern w:val="0"/>
                <w:sz w:val="24"/>
                <w:szCs w:val="24"/>
              </w:rPr>
              <w:t>6</w:t>
            </w:r>
            <w:r w:rsidRPr="00333FC2">
              <w:rPr>
                <w:rFonts w:cs="宋体" w:hint="eastAsia"/>
                <w:color w:val="000000"/>
                <w:kern w:val="0"/>
                <w:sz w:val="24"/>
                <w:szCs w:val="24"/>
              </w:rPr>
              <w:t>月</w:t>
            </w:r>
            <w:r w:rsidRPr="00333FC2">
              <w:rPr>
                <w:rFonts w:cs="宋体" w:hint="eastAsia"/>
                <w:color w:val="000000"/>
                <w:kern w:val="0"/>
                <w:sz w:val="24"/>
                <w:szCs w:val="24"/>
              </w:rPr>
              <w:t>3</w:t>
            </w:r>
            <w:r w:rsidRPr="00333FC2">
              <w:rPr>
                <w:rFonts w:cs="宋体" w:hint="eastAsia"/>
                <w:color w:val="000000"/>
                <w:kern w:val="0"/>
                <w:sz w:val="24"/>
                <w:szCs w:val="24"/>
              </w:rPr>
              <w:t>日</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基金管理人</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kern w:val="0"/>
                <w:sz w:val="24"/>
                <w:szCs w:val="24"/>
              </w:rPr>
            </w:pPr>
            <w:r w:rsidRPr="00333FC2">
              <w:rPr>
                <w:rFonts w:cs="宋体" w:hint="eastAsia"/>
                <w:kern w:val="0"/>
                <w:sz w:val="24"/>
                <w:szCs w:val="24"/>
              </w:rPr>
              <w:t>长安基金管理有限公司</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基金托管人</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rPr>
                <w:rFonts w:cs="宋体"/>
                <w:kern w:val="0"/>
                <w:sz w:val="24"/>
                <w:szCs w:val="24"/>
              </w:rPr>
            </w:pPr>
            <w:r w:rsidRPr="00333FC2">
              <w:rPr>
                <w:rFonts w:cs="宋体" w:hint="eastAsia"/>
                <w:kern w:val="0"/>
                <w:sz w:val="24"/>
                <w:szCs w:val="24"/>
              </w:rPr>
              <w:t>中国民生银行股份有限公司</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基金登记机构</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kern w:val="0"/>
                <w:sz w:val="24"/>
                <w:szCs w:val="24"/>
              </w:rPr>
            </w:pPr>
            <w:r w:rsidRPr="00333FC2">
              <w:rPr>
                <w:rFonts w:cs="宋体" w:hint="eastAsia"/>
                <w:kern w:val="0"/>
                <w:sz w:val="24"/>
                <w:szCs w:val="24"/>
              </w:rPr>
              <w:t>长安基金管理有限公司</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公告依据</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《中华人民共和国证券投资基金法》《公开募集证券投资基金运作管理办法》等法律法规以及《</w:t>
            </w:r>
            <w:r w:rsidRPr="00333FC2">
              <w:rPr>
                <w:rFonts w:cs="宋体" w:hint="eastAsia"/>
                <w:bCs/>
                <w:color w:val="000000"/>
                <w:kern w:val="0"/>
                <w:sz w:val="24"/>
                <w:szCs w:val="24"/>
              </w:rPr>
              <w:t>长安鑫瑞科技先锋</w:t>
            </w:r>
            <w:r w:rsidRPr="00333FC2">
              <w:rPr>
                <w:rFonts w:cs="宋体" w:hint="eastAsia"/>
                <w:bCs/>
                <w:color w:val="000000"/>
                <w:kern w:val="0"/>
                <w:sz w:val="24"/>
                <w:szCs w:val="24"/>
              </w:rPr>
              <w:t>6</w:t>
            </w:r>
            <w:r w:rsidRPr="00333FC2">
              <w:rPr>
                <w:rFonts w:cs="宋体" w:hint="eastAsia"/>
                <w:bCs/>
                <w:color w:val="000000"/>
                <w:kern w:val="0"/>
                <w:sz w:val="24"/>
                <w:szCs w:val="24"/>
              </w:rPr>
              <w:t>个月定期开放混合型证券投资基金</w:t>
            </w:r>
            <w:r w:rsidRPr="00333FC2">
              <w:rPr>
                <w:rFonts w:cs="宋体" w:hint="eastAsia"/>
                <w:color w:val="000000"/>
                <w:kern w:val="0"/>
                <w:sz w:val="24"/>
                <w:szCs w:val="24"/>
              </w:rPr>
              <w:t>基金合同》《</w:t>
            </w:r>
            <w:r w:rsidRPr="00333FC2">
              <w:rPr>
                <w:rFonts w:cs="宋体" w:hint="eastAsia"/>
                <w:bCs/>
                <w:color w:val="000000"/>
                <w:kern w:val="0"/>
                <w:sz w:val="24"/>
                <w:szCs w:val="24"/>
              </w:rPr>
              <w:t>长安鑫瑞科技先锋</w:t>
            </w:r>
            <w:r w:rsidRPr="00333FC2">
              <w:rPr>
                <w:rFonts w:cs="宋体" w:hint="eastAsia"/>
                <w:bCs/>
                <w:color w:val="000000"/>
                <w:kern w:val="0"/>
                <w:sz w:val="24"/>
                <w:szCs w:val="24"/>
              </w:rPr>
              <w:t>6</w:t>
            </w:r>
            <w:r w:rsidRPr="00333FC2">
              <w:rPr>
                <w:rFonts w:cs="宋体" w:hint="eastAsia"/>
                <w:bCs/>
                <w:color w:val="000000"/>
                <w:kern w:val="0"/>
                <w:sz w:val="24"/>
                <w:szCs w:val="24"/>
              </w:rPr>
              <w:t>个月定期开放混合型证券投资基金</w:t>
            </w:r>
            <w:r w:rsidRPr="00333FC2">
              <w:rPr>
                <w:rFonts w:cs="宋体" w:hint="eastAsia"/>
                <w:color w:val="000000"/>
                <w:kern w:val="0"/>
                <w:sz w:val="24"/>
                <w:szCs w:val="24"/>
              </w:rPr>
              <w:t>招募说明书》</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hint="eastAsia"/>
                <w:color w:val="000000"/>
                <w:kern w:val="0"/>
                <w:sz w:val="24"/>
                <w:szCs w:val="24"/>
              </w:rPr>
            </w:pPr>
            <w:r w:rsidRPr="00333FC2">
              <w:rPr>
                <w:rFonts w:cs="宋体" w:hint="eastAsia"/>
                <w:color w:val="000000"/>
                <w:kern w:val="0"/>
                <w:sz w:val="24"/>
                <w:szCs w:val="24"/>
              </w:rPr>
              <w:t>下属分级基金的基金简称</w:t>
            </w:r>
          </w:p>
        </w:tc>
        <w:tc>
          <w:tcPr>
            <w:tcW w:w="3119" w:type="dxa"/>
            <w:tcBorders>
              <w:top w:val="single" w:sz="8" w:space="0" w:color="000000"/>
              <w:left w:val="single" w:sz="8" w:space="0" w:color="000000"/>
              <w:bottom w:val="single" w:sz="8" w:space="0" w:color="000000"/>
              <w:right w:val="single" w:sz="4" w:space="0" w:color="auto"/>
            </w:tcBorders>
            <w:vAlign w:val="center"/>
          </w:tcPr>
          <w:p w:rsidR="00DC379A" w:rsidRPr="00333FC2" w:rsidRDefault="00DC379A" w:rsidP="00574D1A">
            <w:pPr>
              <w:autoSpaceDE w:val="0"/>
              <w:autoSpaceDN w:val="0"/>
              <w:adjustRightInd w:val="0"/>
              <w:spacing w:before="30" w:line="288" w:lineRule="auto"/>
              <w:ind w:left="15"/>
              <w:jc w:val="center"/>
              <w:rPr>
                <w:rFonts w:cs="宋体" w:hint="eastAsia"/>
                <w:color w:val="000000"/>
                <w:kern w:val="0"/>
                <w:sz w:val="24"/>
                <w:szCs w:val="24"/>
              </w:rPr>
            </w:pPr>
            <w:r w:rsidRPr="00333FC2">
              <w:rPr>
                <w:rFonts w:cs="宋体" w:hint="eastAsia"/>
                <w:color w:val="000000"/>
                <w:kern w:val="0"/>
                <w:sz w:val="24"/>
                <w:szCs w:val="24"/>
              </w:rPr>
              <w:t>长安鑫瑞科技</w:t>
            </w:r>
            <w:r w:rsidRPr="00333FC2">
              <w:rPr>
                <w:rFonts w:cs="宋体" w:hint="eastAsia"/>
                <w:color w:val="000000"/>
                <w:kern w:val="0"/>
                <w:sz w:val="24"/>
                <w:szCs w:val="24"/>
              </w:rPr>
              <w:t>6</w:t>
            </w:r>
            <w:r w:rsidRPr="00333FC2">
              <w:rPr>
                <w:rFonts w:cs="宋体" w:hint="eastAsia"/>
                <w:color w:val="000000"/>
                <w:kern w:val="0"/>
                <w:sz w:val="24"/>
                <w:szCs w:val="24"/>
              </w:rPr>
              <w:t>个月</w:t>
            </w:r>
          </w:p>
          <w:p w:rsidR="00DC379A" w:rsidRPr="00333FC2" w:rsidRDefault="00DC379A" w:rsidP="00574D1A">
            <w:pPr>
              <w:autoSpaceDE w:val="0"/>
              <w:autoSpaceDN w:val="0"/>
              <w:adjustRightInd w:val="0"/>
              <w:spacing w:before="30" w:line="288" w:lineRule="auto"/>
              <w:jc w:val="center"/>
              <w:rPr>
                <w:rFonts w:cs="宋体" w:hint="eastAsia"/>
                <w:color w:val="000000"/>
                <w:kern w:val="0"/>
                <w:sz w:val="24"/>
                <w:szCs w:val="24"/>
              </w:rPr>
            </w:pPr>
            <w:r w:rsidRPr="00333FC2">
              <w:rPr>
                <w:rFonts w:cs="宋体" w:hint="eastAsia"/>
                <w:color w:val="000000"/>
                <w:kern w:val="0"/>
                <w:sz w:val="24"/>
                <w:szCs w:val="24"/>
              </w:rPr>
              <w:t>定开混合</w:t>
            </w:r>
            <w:r w:rsidRPr="00333FC2">
              <w:rPr>
                <w:rFonts w:cs="宋体" w:hint="eastAsia"/>
                <w:color w:val="000000"/>
                <w:kern w:val="0"/>
                <w:sz w:val="24"/>
                <w:szCs w:val="24"/>
              </w:rPr>
              <w:t>A</w:t>
            </w:r>
          </w:p>
        </w:tc>
        <w:tc>
          <w:tcPr>
            <w:tcW w:w="2934" w:type="dxa"/>
            <w:tcBorders>
              <w:top w:val="single" w:sz="8" w:space="0" w:color="000000"/>
              <w:left w:val="single" w:sz="4" w:space="0" w:color="auto"/>
              <w:bottom w:val="single" w:sz="8" w:space="0" w:color="000000"/>
              <w:right w:val="single" w:sz="8" w:space="0" w:color="000000"/>
            </w:tcBorders>
            <w:vAlign w:val="center"/>
          </w:tcPr>
          <w:p w:rsidR="00DC379A" w:rsidRPr="00333FC2" w:rsidRDefault="00DC379A" w:rsidP="00574D1A">
            <w:pPr>
              <w:autoSpaceDE w:val="0"/>
              <w:autoSpaceDN w:val="0"/>
              <w:adjustRightInd w:val="0"/>
              <w:spacing w:before="30" w:line="288" w:lineRule="auto"/>
              <w:ind w:left="15"/>
              <w:jc w:val="center"/>
              <w:rPr>
                <w:rFonts w:cs="宋体" w:hint="eastAsia"/>
                <w:color w:val="000000"/>
                <w:kern w:val="0"/>
                <w:sz w:val="24"/>
                <w:szCs w:val="24"/>
              </w:rPr>
            </w:pPr>
            <w:r w:rsidRPr="00333FC2">
              <w:rPr>
                <w:rFonts w:cs="宋体" w:hint="eastAsia"/>
                <w:color w:val="000000"/>
                <w:kern w:val="0"/>
                <w:sz w:val="24"/>
                <w:szCs w:val="24"/>
              </w:rPr>
              <w:t>长安鑫瑞科技</w:t>
            </w:r>
            <w:r w:rsidRPr="00333FC2">
              <w:rPr>
                <w:rFonts w:cs="宋体" w:hint="eastAsia"/>
                <w:color w:val="000000"/>
                <w:kern w:val="0"/>
                <w:sz w:val="24"/>
                <w:szCs w:val="24"/>
              </w:rPr>
              <w:t>6</w:t>
            </w:r>
            <w:r w:rsidRPr="00333FC2">
              <w:rPr>
                <w:rFonts w:cs="宋体" w:hint="eastAsia"/>
                <w:color w:val="000000"/>
                <w:kern w:val="0"/>
                <w:sz w:val="24"/>
                <w:szCs w:val="24"/>
              </w:rPr>
              <w:t>个月</w:t>
            </w:r>
          </w:p>
          <w:p w:rsidR="00DC379A" w:rsidRPr="00333FC2" w:rsidRDefault="00DC379A" w:rsidP="00574D1A">
            <w:pPr>
              <w:autoSpaceDE w:val="0"/>
              <w:autoSpaceDN w:val="0"/>
              <w:adjustRightInd w:val="0"/>
              <w:spacing w:before="30" w:line="288" w:lineRule="auto"/>
              <w:ind w:left="15"/>
              <w:jc w:val="center"/>
              <w:rPr>
                <w:rFonts w:cs="宋体" w:hint="eastAsia"/>
                <w:color w:val="000000"/>
                <w:kern w:val="0"/>
                <w:sz w:val="24"/>
                <w:szCs w:val="24"/>
              </w:rPr>
            </w:pPr>
            <w:r w:rsidRPr="00333FC2">
              <w:rPr>
                <w:rFonts w:cs="宋体" w:hint="eastAsia"/>
                <w:color w:val="000000"/>
                <w:kern w:val="0"/>
                <w:sz w:val="24"/>
                <w:szCs w:val="24"/>
              </w:rPr>
              <w:t>定开混合</w:t>
            </w:r>
            <w:r w:rsidRPr="00333FC2">
              <w:rPr>
                <w:rFonts w:cs="宋体" w:hint="eastAsia"/>
                <w:color w:val="000000"/>
                <w:kern w:val="0"/>
                <w:sz w:val="24"/>
                <w:szCs w:val="24"/>
              </w:rPr>
              <w:t>C</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hint="eastAsia"/>
                <w:color w:val="000000"/>
                <w:kern w:val="0"/>
                <w:sz w:val="24"/>
                <w:szCs w:val="24"/>
              </w:rPr>
            </w:pPr>
            <w:r w:rsidRPr="00333FC2">
              <w:rPr>
                <w:rFonts w:cs="宋体" w:hint="eastAsia"/>
                <w:color w:val="000000"/>
                <w:kern w:val="0"/>
                <w:sz w:val="24"/>
                <w:szCs w:val="24"/>
              </w:rPr>
              <w:t>下属分级基金的交易代码</w:t>
            </w:r>
          </w:p>
        </w:tc>
        <w:tc>
          <w:tcPr>
            <w:tcW w:w="3119" w:type="dxa"/>
            <w:tcBorders>
              <w:top w:val="single" w:sz="8" w:space="0" w:color="000000"/>
              <w:left w:val="single" w:sz="8" w:space="0" w:color="000000"/>
              <w:bottom w:val="single" w:sz="8" w:space="0" w:color="000000"/>
              <w:right w:val="single" w:sz="4" w:space="0" w:color="auto"/>
            </w:tcBorders>
            <w:vAlign w:val="center"/>
          </w:tcPr>
          <w:p w:rsidR="00DC379A" w:rsidRPr="00333FC2" w:rsidRDefault="00DC379A" w:rsidP="00574D1A">
            <w:pPr>
              <w:autoSpaceDE w:val="0"/>
              <w:autoSpaceDN w:val="0"/>
              <w:adjustRightInd w:val="0"/>
              <w:spacing w:before="30" w:line="288" w:lineRule="auto"/>
              <w:ind w:left="15"/>
              <w:jc w:val="center"/>
              <w:rPr>
                <w:rFonts w:cs="宋体" w:hint="eastAsia"/>
                <w:color w:val="000000"/>
                <w:kern w:val="0"/>
                <w:sz w:val="24"/>
                <w:szCs w:val="24"/>
              </w:rPr>
            </w:pPr>
            <w:r w:rsidRPr="00333FC2">
              <w:rPr>
                <w:rFonts w:cs="宋体" w:hint="eastAsia"/>
                <w:color w:val="000000"/>
                <w:kern w:val="0"/>
                <w:sz w:val="24"/>
                <w:szCs w:val="24"/>
              </w:rPr>
              <w:t>011899</w:t>
            </w:r>
          </w:p>
        </w:tc>
        <w:tc>
          <w:tcPr>
            <w:tcW w:w="2934" w:type="dxa"/>
            <w:tcBorders>
              <w:top w:val="single" w:sz="8" w:space="0" w:color="000000"/>
              <w:left w:val="single" w:sz="4" w:space="0" w:color="auto"/>
              <w:bottom w:val="single" w:sz="8" w:space="0" w:color="000000"/>
              <w:right w:val="single" w:sz="8" w:space="0" w:color="000000"/>
            </w:tcBorders>
            <w:vAlign w:val="center"/>
          </w:tcPr>
          <w:p w:rsidR="00DC379A" w:rsidRPr="00333FC2" w:rsidRDefault="00DC379A" w:rsidP="00574D1A">
            <w:pPr>
              <w:autoSpaceDE w:val="0"/>
              <w:autoSpaceDN w:val="0"/>
              <w:adjustRightInd w:val="0"/>
              <w:spacing w:before="30" w:line="288" w:lineRule="auto"/>
              <w:ind w:left="15"/>
              <w:jc w:val="center"/>
              <w:rPr>
                <w:rFonts w:cs="宋体" w:hint="eastAsia"/>
                <w:color w:val="000000"/>
                <w:kern w:val="0"/>
                <w:sz w:val="24"/>
                <w:szCs w:val="24"/>
              </w:rPr>
            </w:pPr>
            <w:r w:rsidRPr="00333FC2">
              <w:rPr>
                <w:rFonts w:cs="宋体" w:hint="eastAsia"/>
                <w:color w:val="000000"/>
                <w:kern w:val="0"/>
                <w:sz w:val="24"/>
                <w:szCs w:val="24"/>
              </w:rPr>
              <w:t>011900</w:t>
            </w:r>
          </w:p>
        </w:tc>
      </w:tr>
      <w:tr w:rsidR="00DC379A" w:rsidRPr="00333FC2" w:rsidTr="00547FEF">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申购起始日</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CB02C5" w:rsidP="00CB02C5">
            <w:pPr>
              <w:autoSpaceDE w:val="0"/>
              <w:autoSpaceDN w:val="0"/>
              <w:adjustRightInd w:val="0"/>
              <w:spacing w:before="30" w:line="288" w:lineRule="auto"/>
              <w:ind w:left="15"/>
              <w:jc w:val="center"/>
              <w:rPr>
                <w:rFonts w:cs="宋体"/>
                <w:color w:val="000000"/>
                <w:kern w:val="0"/>
                <w:sz w:val="24"/>
                <w:szCs w:val="24"/>
              </w:rPr>
            </w:pPr>
            <w:r w:rsidRPr="00333FC2">
              <w:rPr>
                <w:rFonts w:cs="宋体" w:hint="eastAsia"/>
                <w:color w:val="000000"/>
                <w:kern w:val="0"/>
                <w:sz w:val="24"/>
                <w:szCs w:val="24"/>
              </w:rPr>
              <w:t>202</w:t>
            </w:r>
            <w:r w:rsidRPr="00333FC2">
              <w:rPr>
                <w:rFonts w:cs="宋体"/>
                <w:color w:val="000000"/>
                <w:kern w:val="0"/>
                <w:sz w:val="24"/>
                <w:szCs w:val="24"/>
              </w:rPr>
              <w:t>6</w:t>
            </w:r>
            <w:r w:rsidR="00A5152A" w:rsidRPr="00333FC2">
              <w:rPr>
                <w:rFonts w:cs="宋体" w:hint="eastAsia"/>
                <w:color w:val="000000"/>
                <w:kern w:val="0"/>
                <w:sz w:val="24"/>
                <w:szCs w:val="24"/>
              </w:rPr>
              <w:t>年</w:t>
            </w:r>
            <w:r w:rsidRPr="00333FC2">
              <w:rPr>
                <w:rFonts w:cs="宋体"/>
                <w:color w:val="000000"/>
                <w:kern w:val="0"/>
                <w:sz w:val="24"/>
                <w:szCs w:val="24"/>
              </w:rPr>
              <w:t>2</w:t>
            </w:r>
            <w:r w:rsidR="001B282C" w:rsidRPr="00333FC2">
              <w:rPr>
                <w:rFonts w:cs="宋体" w:hint="eastAsia"/>
                <w:color w:val="000000"/>
                <w:kern w:val="0"/>
                <w:sz w:val="24"/>
                <w:szCs w:val="24"/>
              </w:rPr>
              <w:t>月</w:t>
            </w:r>
            <w:r w:rsidRPr="00333FC2">
              <w:rPr>
                <w:rFonts w:cs="宋体"/>
                <w:color w:val="000000"/>
                <w:kern w:val="0"/>
                <w:sz w:val="24"/>
                <w:szCs w:val="24"/>
              </w:rPr>
              <w:t>24</w:t>
            </w:r>
            <w:r w:rsidR="001B282C" w:rsidRPr="00333FC2">
              <w:rPr>
                <w:rFonts w:cs="宋体" w:hint="eastAsia"/>
                <w:color w:val="000000"/>
                <w:kern w:val="0"/>
                <w:sz w:val="24"/>
                <w:szCs w:val="24"/>
              </w:rPr>
              <w:t>日</w:t>
            </w:r>
          </w:p>
        </w:tc>
      </w:tr>
      <w:tr w:rsidR="00DC379A" w:rsidRPr="00333FC2" w:rsidTr="00547FEF">
        <w:trPr>
          <w:trHeight w:val="501"/>
        </w:trPr>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color w:val="000000"/>
                <w:kern w:val="0"/>
                <w:sz w:val="24"/>
                <w:szCs w:val="24"/>
              </w:rPr>
            </w:pPr>
            <w:r w:rsidRPr="00333FC2">
              <w:rPr>
                <w:rFonts w:cs="宋体" w:hint="eastAsia"/>
                <w:color w:val="000000"/>
                <w:kern w:val="0"/>
                <w:sz w:val="24"/>
                <w:szCs w:val="24"/>
              </w:rPr>
              <w:t>赎回起始日</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CB02C5" w:rsidP="003867CA">
            <w:pPr>
              <w:autoSpaceDE w:val="0"/>
              <w:autoSpaceDN w:val="0"/>
              <w:adjustRightInd w:val="0"/>
              <w:spacing w:before="30" w:line="288" w:lineRule="auto"/>
              <w:ind w:left="15"/>
              <w:jc w:val="center"/>
              <w:rPr>
                <w:rFonts w:cs="宋体"/>
                <w:color w:val="000000"/>
                <w:kern w:val="0"/>
                <w:sz w:val="24"/>
                <w:szCs w:val="24"/>
              </w:rPr>
            </w:pPr>
            <w:r w:rsidRPr="00333FC2">
              <w:rPr>
                <w:rFonts w:cs="宋体" w:hint="eastAsia"/>
                <w:color w:val="000000"/>
                <w:kern w:val="0"/>
                <w:sz w:val="24"/>
                <w:szCs w:val="24"/>
              </w:rPr>
              <w:t>202</w:t>
            </w:r>
            <w:r w:rsidRPr="00333FC2">
              <w:rPr>
                <w:rFonts w:cs="宋体"/>
                <w:color w:val="000000"/>
                <w:kern w:val="0"/>
                <w:sz w:val="24"/>
                <w:szCs w:val="24"/>
              </w:rPr>
              <w:t>6</w:t>
            </w:r>
            <w:r w:rsidRPr="00333FC2">
              <w:rPr>
                <w:rFonts w:cs="宋体" w:hint="eastAsia"/>
                <w:color w:val="000000"/>
                <w:kern w:val="0"/>
                <w:sz w:val="24"/>
                <w:szCs w:val="24"/>
              </w:rPr>
              <w:t>年</w:t>
            </w:r>
            <w:r w:rsidRPr="00333FC2">
              <w:rPr>
                <w:rFonts w:cs="宋体"/>
                <w:color w:val="000000"/>
                <w:kern w:val="0"/>
                <w:sz w:val="24"/>
                <w:szCs w:val="24"/>
              </w:rPr>
              <w:t>2</w:t>
            </w:r>
            <w:r w:rsidRPr="00333FC2">
              <w:rPr>
                <w:rFonts w:cs="宋体" w:hint="eastAsia"/>
                <w:color w:val="000000"/>
                <w:kern w:val="0"/>
                <w:sz w:val="24"/>
                <w:szCs w:val="24"/>
              </w:rPr>
              <w:t>月</w:t>
            </w:r>
            <w:r w:rsidRPr="00333FC2">
              <w:rPr>
                <w:rFonts w:cs="宋体"/>
                <w:color w:val="000000"/>
                <w:kern w:val="0"/>
                <w:sz w:val="24"/>
                <w:szCs w:val="24"/>
              </w:rPr>
              <w:t>24</w:t>
            </w:r>
            <w:r w:rsidRPr="00333FC2">
              <w:rPr>
                <w:rFonts w:cs="宋体" w:hint="eastAsia"/>
                <w:color w:val="000000"/>
                <w:kern w:val="0"/>
                <w:sz w:val="24"/>
                <w:szCs w:val="24"/>
              </w:rPr>
              <w:t>日</w:t>
            </w:r>
          </w:p>
        </w:tc>
      </w:tr>
      <w:tr w:rsidR="00DC379A" w:rsidRPr="00333FC2" w:rsidTr="00547FEF">
        <w:trPr>
          <w:trHeight w:val="501"/>
        </w:trPr>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hint="eastAsia"/>
                <w:color w:val="000000"/>
                <w:kern w:val="0"/>
                <w:sz w:val="24"/>
                <w:szCs w:val="24"/>
              </w:rPr>
            </w:pPr>
            <w:r w:rsidRPr="00333FC2">
              <w:rPr>
                <w:rFonts w:cs="宋体" w:hint="eastAsia"/>
                <w:color w:val="000000"/>
                <w:kern w:val="0"/>
                <w:sz w:val="24"/>
                <w:szCs w:val="24"/>
              </w:rPr>
              <w:t>转换转入起始日</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CB02C5" w:rsidP="00574D1A">
            <w:pPr>
              <w:autoSpaceDE w:val="0"/>
              <w:autoSpaceDN w:val="0"/>
              <w:adjustRightInd w:val="0"/>
              <w:spacing w:before="30" w:line="288" w:lineRule="auto"/>
              <w:ind w:left="15"/>
              <w:jc w:val="center"/>
              <w:rPr>
                <w:rFonts w:cs="宋体" w:hint="eastAsia"/>
                <w:color w:val="000000"/>
                <w:kern w:val="0"/>
                <w:sz w:val="24"/>
                <w:szCs w:val="24"/>
              </w:rPr>
            </w:pPr>
            <w:r w:rsidRPr="00333FC2">
              <w:rPr>
                <w:rFonts w:cs="宋体" w:hint="eastAsia"/>
                <w:color w:val="000000"/>
                <w:kern w:val="0"/>
                <w:sz w:val="24"/>
                <w:szCs w:val="24"/>
              </w:rPr>
              <w:t>202</w:t>
            </w:r>
            <w:r w:rsidRPr="00333FC2">
              <w:rPr>
                <w:rFonts w:cs="宋体"/>
                <w:color w:val="000000"/>
                <w:kern w:val="0"/>
                <w:sz w:val="24"/>
                <w:szCs w:val="24"/>
              </w:rPr>
              <w:t>6</w:t>
            </w:r>
            <w:r w:rsidRPr="00333FC2">
              <w:rPr>
                <w:rFonts w:cs="宋体" w:hint="eastAsia"/>
                <w:color w:val="000000"/>
                <w:kern w:val="0"/>
                <w:sz w:val="24"/>
                <w:szCs w:val="24"/>
              </w:rPr>
              <w:t>年</w:t>
            </w:r>
            <w:r w:rsidRPr="00333FC2">
              <w:rPr>
                <w:rFonts w:cs="宋体"/>
                <w:color w:val="000000"/>
                <w:kern w:val="0"/>
                <w:sz w:val="24"/>
                <w:szCs w:val="24"/>
              </w:rPr>
              <w:t>2</w:t>
            </w:r>
            <w:r w:rsidRPr="00333FC2">
              <w:rPr>
                <w:rFonts w:cs="宋体" w:hint="eastAsia"/>
                <w:color w:val="000000"/>
                <w:kern w:val="0"/>
                <w:sz w:val="24"/>
                <w:szCs w:val="24"/>
              </w:rPr>
              <w:t>月</w:t>
            </w:r>
            <w:r w:rsidRPr="00333FC2">
              <w:rPr>
                <w:rFonts w:cs="宋体"/>
                <w:color w:val="000000"/>
                <w:kern w:val="0"/>
                <w:sz w:val="24"/>
                <w:szCs w:val="24"/>
              </w:rPr>
              <w:t>24</w:t>
            </w:r>
            <w:r w:rsidRPr="00333FC2">
              <w:rPr>
                <w:rFonts w:cs="宋体" w:hint="eastAsia"/>
                <w:color w:val="000000"/>
                <w:kern w:val="0"/>
                <w:sz w:val="24"/>
                <w:szCs w:val="24"/>
              </w:rPr>
              <w:t>日</w:t>
            </w:r>
          </w:p>
        </w:tc>
      </w:tr>
      <w:tr w:rsidR="00DC379A" w:rsidRPr="00333FC2" w:rsidTr="00547FEF">
        <w:trPr>
          <w:trHeight w:val="501"/>
        </w:trPr>
        <w:tc>
          <w:tcPr>
            <w:tcW w:w="2977" w:type="dxa"/>
            <w:tcBorders>
              <w:top w:val="single" w:sz="8" w:space="0" w:color="000000"/>
              <w:left w:val="single" w:sz="8" w:space="0" w:color="000000"/>
              <w:bottom w:val="single" w:sz="8" w:space="0" w:color="000000"/>
              <w:right w:val="single" w:sz="8" w:space="0" w:color="000000"/>
            </w:tcBorders>
            <w:vAlign w:val="center"/>
          </w:tcPr>
          <w:p w:rsidR="00DC379A" w:rsidRPr="00333FC2" w:rsidRDefault="00DC379A" w:rsidP="00547FEF">
            <w:pPr>
              <w:autoSpaceDE w:val="0"/>
              <w:autoSpaceDN w:val="0"/>
              <w:adjustRightInd w:val="0"/>
              <w:spacing w:before="30" w:line="288" w:lineRule="auto"/>
              <w:ind w:left="15"/>
              <w:rPr>
                <w:rFonts w:cs="宋体" w:hint="eastAsia"/>
                <w:color w:val="000000"/>
                <w:kern w:val="0"/>
                <w:sz w:val="24"/>
                <w:szCs w:val="24"/>
              </w:rPr>
            </w:pPr>
            <w:r w:rsidRPr="00333FC2">
              <w:rPr>
                <w:rFonts w:cs="宋体" w:hint="eastAsia"/>
                <w:color w:val="000000"/>
                <w:kern w:val="0"/>
                <w:sz w:val="24"/>
                <w:szCs w:val="24"/>
              </w:rPr>
              <w:t>转换转出起始日</w:t>
            </w:r>
          </w:p>
        </w:tc>
        <w:tc>
          <w:tcPr>
            <w:tcW w:w="6053" w:type="dxa"/>
            <w:gridSpan w:val="2"/>
            <w:tcBorders>
              <w:top w:val="single" w:sz="8" w:space="0" w:color="000000"/>
              <w:left w:val="single" w:sz="8" w:space="0" w:color="000000"/>
              <w:bottom w:val="single" w:sz="8" w:space="0" w:color="000000"/>
              <w:right w:val="single" w:sz="8" w:space="0" w:color="000000"/>
            </w:tcBorders>
            <w:vAlign w:val="center"/>
          </w:tcPr>
          <w:p w:rsidR="00DC379A" w:rsidRPr="00333FC2" w:rsidRDefault="00CB02C5" w:rsidP="00574D1A">
            <w:pPr>
              <w:autoSpaceDE w:val="0"/>
              <w:autoSpaceDN w:val="0"/>
              <w:adjustRightInd w:val="0"/>
              <w:spacing w:before="30" w:line="288" w:lineRule="auto"/>
              <w:ind w:left="15"/>
              <w:jc w:val="center"/>
              <w:rPr>
                <w:rFonts w:cs="宋体" w:hint="eastAsia"/>
                <w:color w:val="000000"/>
                <w:kern w:val="0"/>
                <w:sz w:val="24"/>
                <w:szCs w:val="24"/>
              </w:rPr>
            </w:pPr>
            <w:r w:rsidRPr="00333FC2">
              <w:rPr>
                <w:rFonts w:cs="宋体" w:hint="eastAsia"/>
                <w:color w:val="000000"/>
                <w:kern w:val="0"/>
                <w:sz w:val="24"/>
                <w:szCs w:val="24"/>
              </w:rPr>
              <w:t>202</w:t>
            </w:r>
            <w:r w:rsidRPr="00333FC2">
              <w:rPr>
                <w:rFonts w:cs="宋体"/>
                <w:color w:val="000000"/>
                <w:kern w:val="0"/>
                <w:sz w:val="24"/>
                <w:szCs w:val="24"/>
              </w:rPr>
              <w:t>6</w:t>
            </w:r>
            <w:r w:rsidRPr="00333FC2">
              <w:rPr>
                <w:rFonts w:cs="宋体" w:hint="eastAsia"/>
                <w:color w:val="000000"/>
                <w:kern w:val="0"/>
                <w:sz w:val="24"/>
                <w:szCs w:val="24"/>
              </w:rPr>
              <w:t>年</w:t>
            </w:r>
            <w:r w:rsidRPr="00333FC2">
              <w:rPr>
                <w:rFonts w:cs="宋体"/>
                <w:color w:val="000000"/>
                <w:kern w:val="0"/>
                <w:sz w:val="24"/>
                <w:szCs w:val="24"/>
              </w:rPr>
              <w:t>2</w:t>
            </w:r>
            <w:r w:rsidRPr="00333FC2">
              <w:rPr>
                <w:rFonts w:cs="宋体" w:hint="eastAsia"/>
                <w:color w:val="000000"/>
                <w:kern w:val="0"/>
                <w:sz w:val="24"/>
                <w:szCs w:val="24"/>
              </w:rPr>
              <w:t>月</w:t>
            </w:r>
            <w:r w:rsidRPr="00333FC2">
              <w:rPr>
                <w:rFonts w:cs="宋体"/>
                <w:color w:val="000000"/>
                <w:kern w:val="0"/>
                <w:sz w:val="24"/>
                <w:szCs w:val="24"/>
              </w:rPr>
              <w:t>24</w:t>
            </w:r>
            <w:r w:rsidRPr="00333FC2">
              <w:rPr>
                <w:rFonts w:cs="宋体" w:hint="eastAsia"/>
                <w:color w:val="000000"/>
                <w:kern w:val="0"/>
                <w:sz w:val="24"/>
                <w:szCs w:val="24"/>
              </w:rPr>
              <w:t>日</w:t>
            </w:r>
          </w:p>
        </w:tc>
      </w:tr>
    </w:tbl>
    <w:p w:rsidR="00DC379A" w:rsidRPr="00953679" w:rsidRDefault="00DC379A" w:rsidP="00B24F8D">
      <w:pPr>
        <w:spacing w:beforeLines="50" w:afterLines="50" w:line="360" w:lineRule="auto"/>
        <w:rPr>
          <w:rFonts w:cs="宋体"/>
          <w:color w:val="000000"/>
          <w:kern w:val="0"/>
          <w:sz w:val="24"/>
          <w:szCs w:val="24"/>
        </w:rPr>
      </w:pPr>
      <w:r w:rsidRPr="00333FC2">
        <w:rPr>
          <w:rFonts w:cs="宋体" w:hint="eastAsia"/>
          <w:color w:val="000000"/>
          <w:kern w:val="0"/>
          <w:sz w:val="24"/>
          <w:szCs w:val="24"/>
        </w:rPr>
        <w:t>注：</w:t>
      </w:r>
      <w:r w:rsidRPr="00333FC2">
        <w:rPr>
          <w:rFonts w:cs="宋体" w:hint="eastAsia"/>
          <w:color w:val="000000"/>
          <w:kern w:val="0"/>
          <w:sz w:val="24"/>
          <w:szCs w:val="24"/>
        </w:rPr>
        <w:t>1</w:t>
      </w:r>
      <w:r w:rsidR="00E97E5C" w:rsidRPr="00333FC2">
        <w:rPr>
          <w:rFonts w:cs="宋体" w:hint="eastAsia"/>
          <w:color w:val="000000"/>
          <w:kern w:val="0"/>
          <w:sz w:val="24"/>
          <w:szCs w:val="24"/>
        </w:rPr>
        <w:t>．</w:t>
      </w:r>
      <w:r w:rsidRPr="00333FC2">
        <w:rPr>
          <w:rFonts w:cs="宋体" w:hint="eastAsia"/>
          <w:color w:val="000000"/>
          <w:kern w:val="0"/>
          <w:sz w:val="24"/>
          <w:szCs w:val="24"/>
        </w:rPr>
        <w:t>本基金为定期开放基金，本次开放期为该基金</w:t>
      </w:r>
      <w:r w:rsidR="005B5148" w:rsidRPr="00333FC2">
        <w:rPr>
          <w:rFonts w:cs="宋体" w:hint="eastAsia"/>
          <w:color w:val="000000"/>
          <w:kern w:val="0"/>
          <w:sz w:val="24"/>
          <w:szCs w:val="24"/>
        </w:rPr>
        <w:t>第</w:t>
      </w:r>
      <w:r w:rsidR="00CB02C5" w:rsidRPr="00333FC2">
        <w:rPr>
          <w:rFonts w:cs="宋体" w:hint="eastAsia"/>
          <w:color w:val="000000"/>
          <w:kern w:val="0"/>
          <w:sz w:val="24"/>
          <w:szCs w:val="24"/>
        </w:rPr>
        <w:t>九</w:t>
      </w:r>
      <w:r w:rsidR="00953679">
        <w:rPr>
          <w:rFonts w:cs="宋体" w:hint="eastAsia"/>
          <w:color w:val="000000"/>
          <w:kern w:val="0"/>
          <w:sz w:val="24"/>
          <w:szCs w:val="24"/>
        </w:rPr>
        <w:t>个</w:t>
      </w:r>
      <w:r w:rsidRPr="00953679">
        <w:rPr>
          <w:rFonts w:cs="宋体" w:hint="eastAsia"/>
          <w:color w:val="000000"/>
          <w:kern w:val="0"/>
          <w:sz w:val="24"/>
          <w:szCs w:val="24"/>
        </w:rPr>
        <w:t>开放期。本次开放期内开放申购、</w:t>
      </w:r>
      <w:r w:rsidRPr="00953679">
        <w:rPr>
          <w:rFonts w:cs="宋体"/>
          <w:color w:val="000000"/>
          <w:kern w:val="0"/>
          <w:sz w:val="24"/>
          <w:szCs w:val="24"/>
        </w:rPr>
        <w:t>赎回</w:t>
      </w:r>
      <w:r w:rsidRPr="00953679">
        <w:rPr>
          <w:rFonts w:cs="宋体" w:hint="eastAsia"/>
          <w:color w:val="000000"/>
          <w:kern w:val="0"/>
          <w:sz w:val="24"/>
          <w:szCs w:val="24"/>
        </w:rPr>
        <w:t>和转换业务，申购及转换转入业务的开放时间为</w:t>
      </w:r>
      <w:r w:rsidR="0028774C" w:rsidRPr="00333FC2">
        <w:rPr>
          <w:rFonts w:cs="宋体" w:hint="eastAsia"/>
          <w:color w:val="000000"/>
          <w:kern w:val="0"/>
          <w:sz w:val="24"/>
          <w:szCs w:val="24"/>
        </w:rPr>
        <w:t>202</w:t>
      </w:r>
      <w:r w:rsidR="0028774C" w:rsidRPr="00333FC2">
        <w:rPr>
          <w:rFonts w:cs="宋体"/>
          <w:color w:val="000000"/>
          <w:kern w:val="0"/>
          <w:sz w:val="24"/>
          <w:szCs w:val="24"/>
        </w:rPr>
        <w:t>6</w:t>
      </w:r>
      <w:r w:rsidR="007B346E" w:rsidRPr="00333FC2">
        <w:rPr>
          <w:rFonts w:cs="宋体" w:hint="eastAsia"/>
          <w:color w:val="000000"/>
          <w:kern w:val="0"/>
          <w:sz w:val="24"/>
          <w:szCs w:val="24"/>
        </w:rPr>
        <w:t>年</w:t>
      </w:r>
      <w:r w:rsidR="0028774C" w:rsidRPr="00333FC2">
        <w:rPr>
          <w:rFonts w:cs="宋体"/>
          <w:color w:val="000000"/>
          <w:kern w:val="0"/>
          <w:sz w:val="24"/>
          <w:szCs w:val="24"/>
        </w:rPr>
        <w:t>2</w:t>
      </w:r>
      <w:r w:rsidR="00A5152A" w:rsidRPr="00333FC2">
        <w:rPr>
          <w:rFonts w:cs="宋体" w:hint="eastAsia"/>
          <w:color w:val="000000"/>
          <w:kern w:val="0"/>
          <w:sz w:val="24"/>
          <w:szCs w:val="24"/>
        </w:rPr>
        <w:t>月</w:t>
      </w:r>
      <w:r w:rsidR="0028774C" w:rsidRPr="00333FC2">
        <w:rPr>
          <w:rFonts w:cs="宋体"/>
          <w:color w:val="000000"/>
          <w:kern w:val="0"/>
          <w:sz w:val="24"/>
          <w:szCs w:val="24"/>
        </w:rPr>
        <w:t>24</w:t>
      </w:r>
      <w:r w:rsidR="00A5152A" w:rsidRPr="00333FC2">
        <w:rPr>
          <w:rFonts w:cs="宋体" w:hint="eastAsia"/>
          <w:color w:val="000000"/>
          <w:kern w:val="0"/>
          <w:sz w:val="24"/>
          <w:szCs w:val="24"/>
        </w:rPr>
        <w:t>日</w:t>
      </w:r>
      <w:r w:rsidRPr="00333FC2">
        <w:rPr>
          <w:rFonts w:cs="宋体" w:hint="eastAsia"/>
          <w:color w:val="000000"/>
          <w:kern w:val="0"/>
          <w:sz w:val="24"/>
          <w:szCs w:val="24"/>
        </w:rPr>
        <w:t>至</w:t>
      </w:r>
      <w:r w:rsidR="0028774C" w:rsidRPr="00333FC2">
        <w:rPr>
          <w:rFonts w:cs="宋体" w:hint="eastAsia"/>
          <w:color w:val="000000"/>
          <w:kern w:val="0"/>
          <w:sz w:val="24"/>
          <w:szCs w:val="24"/>
        </w:rPr>
        <w:t>202</w:t>
      </w:r>
      <w:r w:rsidR="0028774C" w:rsidRPr="00333FC2">
        <w:rPr>
          <w:rFonts w:cs="宋体"/>
          <w:color w:val="000000"/>
          <w:kern w:val="0"/>
          <w:sz w:val="24"/>
          <w:szCs w:val="24"/>
        </w:rPr>
        <w:t>6</w:t>
      </w:r>
      <w:r w:rsidR="00D93D2E" w:rsidRPr="00333FC2">
        <w:rPr>
          <w:rFonts w:cs="宋体" w:hint="eastAsia"/>
          <w:color w:val="000000"/>
          <w:kern w:val="0"/>
          <w:sz w:val="24"/>
          <w:szCs w:val="24"/>
        </w:rPr>
        <w:t>年</w:t>
      </w:r>
      <w:r w:rsidR="0028774C" w:rsidRPr="00333FC2">
        <w:rPr>
          <w:rFonts w:cs="宋体"/>
          <w:color w:val="000000"/>
          <w:kern w:val="0"/>
          <w:sz w:val="24"/>
          <w:szCs w:val="24"/>
        </w:rPr>
        <w:t>3</w:t>
      </w:r>
      <w:r w:rsidR="00A5152A" w:rsidRPr="00333FC2">
        <w:rPr>
          <w:rFonts w:cs="宋体" w:hint="eastAsia"/>
          <w:color w:val="000000"/>
          <w:kern w:val="0"/>
          <w:sz w:val="24"/>
          <w:szCs w:val="24"/>
        </w:rPr>
        <w:t>月</w:t>
      </w:r>
      <w:r w:rsidR="0028774C" w:rsidRPr="00333FC2">
        <w:rPr>
          <w:rFonts w:cs="宋体"/>
          <w:color w:val="000000"/>
          <w:kern w:val="0"/>
          <w:sz w:val="24"/>
          <w:szCs w:val="24"/>
        </w:rPr>
        <w:t>10</w:t>
      </w:r>
      <w:r w:rsidR="00A5152A" w:rsidRPr="00333FC2">
        <w:rPr>
          <w:rFonts w:cs="宋体" w:hint="eastAsia"/>
          <w:color w:val="000000"/>
          <w:kern w:val="0"/>
          <w:sz w:val="24"/>
          <w:szCs w:val="24"/>
        </w:rPr>
        <w:t>日</w:t>
      </w:r>
      <w:r w:rsidRPr="00953679">
        <w:rPr>
          <w:rFonts w:cs="宋体" w:hint="eastAsia"/>
          <w:color w:val="000000"/>
          <w:kern w:val="0"/>
          <w:sz w:val="24"/>
          <w:szCs w:val="24"/>
        </w:rPr>
        <w:t>，赎回及转换转出的开放时间为</w:t>
      </w:r>
      <w:r w:rsidR="0028774C" w:rsidRPr="00953679">
        <w:rPr>
          <w:rFonts w:cs="宋体" w:hint="eastAsia"/>
          <w:color w:val="000000"/>
          <w:kern w:val="0"/>
          <w:sz w:val="24"/>
          <w:szCs w:val="24"/>
        </w:rPr>
        <w:t>202</w:t>
      </w:r>
      <w:r w:rsidR="0028774C" w:rsidRPr="00953679">
        <w:rPr>
          <w:rFonts w:cs="宋体"/>
          <w:color w:val="000000"/>
          <w:kern w:val="0"/>
          <w:sz w:val="24"/>
          <w:szCs w:val="24"/>
        </w:rPr>
        <w:t>6</w:t>
      </w:r>
      <w:r w:rsidR="0028774C" w:rsidRPr="00953679">
        <w:rPr>
          <w:rFonts w:cs="宋体" w:hint="eastAsia"/>
          <w:color w:val="000000"/>
          <w:kern w:val="0"/>
          <w:sz w:val="24"/>
          <w:szCs w:val="24"/>
        </w:rPr>
        <w:t>年</w:t>
      </w:r>
      <w:r w:rsidR="0028774C" w:rsidRPr="00953679">
        <w:rPr>
          <w:rFonts w:cs="宋体"/>
          <w:color w:val="000000"/>
          <w:kern w:val="0"/>
          <w:sz w:val="24"/>
          <w:szCs w:val="24"/>
        </w:rPr>
        <w:t>2</w:t>
      </w:r>
      <w:r w:rsidR="0028774C" w:rsidRPr="00333FC2">
        <w:rPr>
          <w:rFonts w:cs="宋体" w:hint="eastAsia"/>
          <w:color w:val="000000"/>
          <w:kern w:val="0"/>
          <w:sz w:val="24"/>
          <w:szCs w:val="24"/>
        </w:rPr>
        <w:t>月</w:t>
      </w:r>
      <w:r w:rsidR="0028774C" w:rsidRPr="00333FC2">
        <w:rPr>
          <w:rFonts w:cs="宋体"/>
          <w:color w:val="000000"/>
          <w:kern w:val="0"/>
          <w:sz w:val="24"/>
          <w:szCs w:val="24"/>
        </w:rPr>
        <w:t>24</w:t>
      </w:r>
      <w:r w:rsidR="0028774C" w:rsidRPr="00333FC2">
        <w:rPr>
          <w:rFonts w:cs="宋体" w:hint="eastAsia"/>
          <w:color w:val="000000"/>
          <w:kern w:val="0"/>
          <w:sz w:val="24"/>
          <w:szCs w:val="24"/>
        </w:rPr>
        <w:t>日至</w:t>
      </w:r>
      <w:r w:rsidR="0028774C" w:rsidRPr="00333FC2">
        <w:rPr>
          <w:rFonts w:cs="宋体" w:hint="eastAsia"/>
          <w:color w:val="000000"/>
          <w:kern w:val="0"/>
          <w:sz w:val="24"/>
          <w:szCs w:val="24"/>
        </w:rPr>
        <w:t>202</w:t>
      </w:r>
      <w:r w:rsidR="0028774C" w:rsidRPr="00333FC2">
        <w:rPr>
          <w:rFonts w:cs="宋体"/>
          <w:color w:val="000000"/>
          <w:kern w:val="0"/>
          <w:sz w:val="24"/>
          <w:szCs w:val="24"/>
        </w:rPr>
        <w:t>6</w:t>
      </w:r>
      <w:r w:rsidR="0028774C" w:rsidRPr="00333FC2">
        <w:rPr>
          <w:rFonts w:cs="宋体" w:hint="eastAsia"/>
          <w:color w:val="000000"/>
          <w:kern w:val="0"/>
          <w:sz w:val="24"/>
          <w:szCs w:val="24"/>
        </w:rPr>
        <w:t>年</w:t>
      </w:r>
      <w:r w:rsidR="0028774C" w:rsidRPr="00333FC2">
        <w:rPr>
          <w:rFonts w:cs="宋体"/>
          <w:color w:val="000000"/>
          <w:kern w:val="0"/>
          <w:sz w:val="24"/>
          <w:szCs w:val="24"/>
        </w:rPr>
        <w:t>3</w:t>
      </w:r>
      <w:r w:rsidR="0028774C" w:rsidRPr="00333FC2">
        <w:rPr>
          <w:rFonts w:cs="宋体" w:hint="eastAsia"/>
          <w:color w:val="000000"/>
          <w:kern w:val="0"/>
          <w:sz w:val="24"/>
          <w:szCs w:val="24"/>
        </w:rPr>
        <w:t>月</w:t>
      </w:r>
      <w:r w:rsidR="0028774C" w:rsidRPr="00333FC2">
        <w:rPr>
          <w:rFonts w:cs="宋体"/>
          <w:color w:val="000000"/>
          <w:kern w:val="0"/>
          <w:sz w:val="24"/>
          <w:szCs w:val="24"/>
        </w:rPr>
        <w:t>10</w:t>
      </w:r>
      <w:r w:rsidR="0028774C" w:rsidRPr="00333FC2">
        <w:rPr>
          <w:rFonts w:cs="宋体" w:hint="eastAsia"/>
          <w:color w:val="000000"/>
          <w:kern w:val="0"/>
          <w:sz w:val="24"/>
          <w:szCs w:val="24"/>
        </w:rPr>
        <w:t>日</w:t>
      </w:r>
      <w:r w:rsidRPr="00953679">
        <w:rPr>
          <w:rFonts w:cs="宋体" w:hint="eastAsia"/>
          <w:color w:val="000000"/>
          <w:kern w:val="0"/>
          <w:sz w:val="24"/>
          <w:szCs w:val="24"/>
        </w:rPr>
        <w:t>。</w:t>
      </w:r>
    </w:p>
    <w:p w:rsidR="00DC379A" w:rsidRPr="00333FC2" w:rsidRDefault="00DC379A" w:rsidP="00B24F8D">
      <w:pPr>
        <w:spacing w:beforeLines="50" w:afterLines="50" w:line="360" w:lineRule="auto"/>
        <w:ind w:firstLineChars="200" w:firstLine="480"/>
        <w:rPr>
          <w:rFonts w:cs="宋体"/>
          <w:color w:val="000000"/>
          <w:kern w:val="0"/>
          <w:sz w:val="24"/>
          <w:szCs w:val="24"/>
        </w:rPr>
      </w:pPr>
      <w:r w:rsidRPr="00953679">
        <w:rPr>
          <w:rFonts w:cs="宋体" w:hint="eastAsia"/>
          <w:color w:val="000000"/>
          <w:kern w:val="0"/>
          <w:sz w:val="24"/>
          <w:szCs w:val="24"/>
        </w:rPr>
        <w:t>2</w:t>
      </w:r>
      <w:r w:rsidR="00E97E5C" w:rsidRPr="00953679">
        <w:rPr>
          <w:rFonts w:cs="宋体" w:hint="eastAsia"/>
          <w:color w:val="000000"/>
          <w:kern w:val="0"/>
          <w:sz w:val="24"/>
          <w:szCs w:val="24"/>
        </w:rPr>
        <w:t>．</w:t>
      </w:r>
      <w:r w:rsidRPr="00953679">
        <w:rPr>
          <w:rFonts w:cs="宋体" w:hint="eastAsia"/>
          <w:color w:val="000000"/>
          <w:kern w:val="0"/>
          <w:sz w:val="24"/>
          <w:szCs w:val="24"/>
        </w:rPr>
        <w:t>本基金自</w:t>
      </w:r>
      <w:r w:rsidR="00CB02C5" w:rsidRPr="00333FC2">
        <w:rPr>
          <w:rFonts w:cs="宋体" w:hint="eastAsia"/>
          <w:color w:val="000000"/>
          <w:kern w:val="0"/>
          <w:sz w:val="24"/>
          <w:szCs w:val="24"/>
        </w:rPr>
        <w:t>202</w:t>
      </w:r>
      <w:r w:rsidR="00CB02C5" w:rsidRPr="00333FC2">
        <w:rPr>
          <w:rFonts w:cs="宋体"/>
          <w:color w:val="000000"/>
          <w:kern w:val="0"/>
          <w:sz w:val="24"/>
          <w:szCs w:val="24"/>
        </w:rPr>
        <w:t>6</w:t>
      </w:r>
      <w:r w:rsidR="00A5152A" w:rsidRPr="00333FC2">
        <w:rPr>
          <w:rFonts w:cs="宋体" w:hint="eastAsia"/>
          <w:color w:val="000000"/>
          <w:kern w:val="0"/>
          <w:sz w:val="24"/>
          <w:szCs w:val="24"/>
        </w:rPr>
        <w:t>年</w:t>
      </w:r>
      <w:r w:rsidR="00CB02C5" w:rsidRPr="00333FC2">
        <w:rPr>
          <w:rFonts w:cs="宋体"/>
          <w:color w:val="000000"/>
          <w:kern w:val="0"/>
          <w:sz w:val="24"/>
          <w:szCs w:val="24"/>
        </w:rPr>
        <w:t>3</w:t>
      </w:r>
      <w:r w:rsidR="00A5152A" w:rsidRPr="00333FC2">
        <w:rPr>
          <w:rFonts w:cs="宋体" w:hint="eastAsia"/>
          <w:color w:val="000000"/>
          <w:kern w:val="0"/>
          <w:sz w:val="24"/>
          <w:szCs w:val="24"/>
        </w:rPr>
        <w:t>月</w:t>
      </w:r>
      <w:r w:rsidR="00CB02C5" w:rsidRPr="00333FC2">
        <w:rPr>
          <w:rFonts w:cs="宋体"/>
          <w:color w:val="000000"/>
          <w:kern w:val="0"/>
          <w:sz w:val="24"/>
          <w:szCs w:val="24"/>
        </w:rPr>
        <w:t>1</w:t>
      </w:r>
      <w:r w:rsidR="00A24448" w:rsidRPr="00333FC2">
        <w:rPr>
          <w:rFonts w:cs="宋体"/>
          <w:color w:val="000000"/>
          <w:kern w:val="0"/>
          <w:sz w:val="24"/>
          <w:szCs w:val="24"/>
        </w:rPr>
        <w:t>1</w:t>
      </w:r>
      <w:r w:rsidR="00D93D2E" w:rsidRPr="00333FC2">
        <w:rPr>
          <w:rFonts w:cs="宋体" w:hint="eastAsia"/>
          <w:color w:val="000000"/>
          <w:kern w:val="0"/>
          <w:sz w:val="24"/>
          <w:szCs w:val="24"/>
        </w:rPr>
        <w:t>日</w:t>
      </w:r>
      <w:r w:rsidRPr="00333FC2">
        <w:rPr>
          <w:rFonts w:cs="宋体" w:hint="eastAsia"/>
          <w:color w:val="000000"/>
          <w:kern w:val="0"/>
          <w:sz w:val="24"/>
          <w:szCs w:val="24"/>
        </w:rPr>
        <w:t>起</w:t>
      </w:r>
      <w:r w:rsidRPr="00953679">
        <w:rPr>
          <w:rFonts w:cs="宋体" w:hint="eastAsia"/>
          <w:color w:val="000000"/>
          <w:kern w:val="0"/>
          <w:sz w:val="24"/>
          <w:szCs w:val="24"/>
        </w:rPr>
        <w:t>进入封闭期，</w:t>
      </w:r>
      <w:r w:rsidRPr="00953679">
        <w:rPr>
          <w:rFonts w:cs="宋体"/>
          <w:color w:val="000000"/>
          <w:kern w:val="0"/>
          <w:sz w:val="24"/>
          <w:szCs w:val="24"/>
        </w:rPr>
        <w:t>封闭期内</w:t>
      </w:r>
      <w:r w:rsidRPr="00953679">
        <w:rPr>
          <w:rFonts w:cs="宋体" w:hint="eastAsia"/>
          <w:color w:val="000000"/>
          <w:kern w:val="0"/>
          <w:sz w:val="24"/>
          <w:szCs w:val="24"/>
        </w:rPr>
        <w:t>本基金不接受申购、赎回及转换申请。</w:t>
      </w: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b/>
          <w:bCs/>
          <w:color w:val="000000"/>
          <w:kern w:val="0"/>
          <w:sz w:val="24"/>
          <w:szCs w:val="24"/>
        </w:rPr>
        <w:lastRenderedPageBreak/>
        <w:t xml:space="preserve">2 </w:t>
      </w:r>
      <w:r w:rsidRPr="00333FC2">
        <w:rPr>
          <w:rFonts w:cs="宋体" w:hint="eastAsia"/>
          <w:b/>
          <w:bCs/>
          <w:color w:val="000000"/>
          <w:kern w:val="0"/>
          <w:sz w:val="24"/>
          <w:szCs w:val="24"/>
        </w:rPr>
        <w:t>申购、赎回业务的办理时间</w:t>
      </w:r>
    </w:p>
    <w:p w:rsidR="00DC379A" w:rsidRPr="00333FC2" w:rsidRDefault="00DC379A" w:rsidP="00574D1A">
      <w:pPr>
        <w:autoSpaceDE w:val="0"/>
        <w:autoSpaceDN w:val="0"/>
        <w:adjustRightInd w:val="0"/>
        <w:spacing w:before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根据《长安鑫瑞科技先锋</w:t>
      </w:r>
      <w:r w:rsidRPr="00333FC2">
        <w:rPr>
          <w:rFonts w:cs="宋体" w:hint="eastAsia"/>
          <w:color w:val="000000"/>
          <w:kern w:val="0"/>
          <w:sz w:val="24"/>
          <w:szCs w:val="24"/>
        </w:rPr>
        <w:t>6</w:t>
      </w:r>
      <w:r w:rsidRPr="00333FC2">
        <w:rPr>
          <w:rFonts w:cs="宋体" w:hint="eastAsia"/>
          <w:color w:val="000000"/>
          <w:kern w:val="0"/>
          <w:sz w:val="24"/>
          <w:szCs w:val="24"/>
        </w:rPr>
        <w:t>个月定期开放混合型证券投资基金基金合同》（以下简称“《基金合同》”）及《长安鑫瑞科技先锋</w:t>
      </w:r>
      <w:r w:rsidRPr="00333FC2">
        <w:rPr>
          <w:rFonts w:cs="宋体" w:hint="eastAsia"/>
          <w:color w:val="000000"/>
          <w:kern w:val="0"/>
          <w:sz w:val="24"/>
          <w:szCs w:val="24"/>
        </w:rPr>
        <w:t>6</w:t>
      </w:r>
      <w:r w:rsidRPr="00333FC2">
        <w:rPr>
          <w:rFonts w:cs="宋体" w:hint="eastAsia"/>
          <w:color w:val="000000"/>
          <w:kern w:val="0"/>
          <w:sz w:val="24"/>
          <w:szCs w:val="24"/>
        </w:rPr>
        <w:t>个月定期开放混合型证券投资基金招募说明书》（以下简称“《招募说明书》”）的约定，本基金以定期开放方式运作。</w:t>
      </w:r>
    </w:p>
    <w:p w:rsidR="00DC379A" w:rsidRPr="00333FC2" w:rsidRDefault="00DC379A" w:rsidP="00574D1A">
      <w:pPr>
        <w:autoSpaceDE w:val="0"/>
        <w:autoSpaceDN w:val="0"/>
        <w:adjustRightInd w:val="0"/>
        <w:spacing w:before="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本基金的封闭期为自基金合同生效日（含该日）起或其前一个开放期结束之日的次日（含该日）起至</w:t>
      </w:r>
      <w:r w:rsidRPr="00333FC2">
        <w:rPr>
          <w:rFonts w:cs="宋体" w:hint="eastAsia"/>
          <w:color w:val="000000"/>
          <w:kern w:val="0"/>
          <w:sz w:val="24"/>
          <w:szCs w:val="24"/>
        </w:rPr>
        <w:t>6</w:t>
      </w:r>
      <w:r w:rsidRPr="00333FC2">
        <w:rPr>
          <w:rFonts w:cs="宋体" w:hint="eastAsia"/>
          <w:color w:val="000000"/>
          <w:kern w:val="0"/>
          <w:sz w:val="24"/>
          <w:szCs w:val="24"/>
        </w:rPr>
        <w:t>个月后的月度对应日的前一日的期间。本基金的第一个封闭期为自基金合同生效日起至</w:t>
      </w:r>
      <w:r w:rsidRPr="00333FC2">
        <w:rPr>
          <w:rFonts w:cs="宋体" w:hint="eastAsia"/>
          <w:color w:val="000000"/>
          <w:kern w:val="0"/>
          <w:sz w:val="24"/>
          <w:szCs w:val="24"/>
        </w:rPr>
        <w:t>6</w:t>
      </w:r>
      <w:r w:rsidRPr="00333FC2">
        <w:rPr>
          <w:rFonts w:cs="宋体" w:hint="eastAsia"/>
          <w:color w:val="000000"/>
          <w:kern w:val="0"/>
          <w:sz w:val="24"/>
          <w:szCs w:val="24"/>
        </w:rPr>
        <w:t>个月后的月度对应日的前一日，第二个封闭期为首个开放期结束之日次日起至</w:t>
      </w:r>
      <w:r w:rsidRPr="00333FC2">
        <w:rPr>
          <w:rFonts w:cs="宋体" w:hint="eastAsia"/>
          <w:color w:val="000000"/>
          <w:kern w:val="0"/>
          <w:sz w:val="24"/>
          <w:szCs w:val="24"/>
        </w:rPr>
        <w:t>6</w:t>
      </w:r>
      <w:r w:rsidRPr="00333FC2">
        <w:rPr>
          <w:rFonts w:cs="宋体" w:hint="eastAsia"/>
          <w:color w:val="000000"/>
          <w:kern w:val="0"/>
          <w:sz w:val="24"/>
          <w:szCs w:val="24"/>
        </w:rPr>
        <w:t>个月后的月度对应日的前一日，以此类推。其中，月度对应日指某一个特定日期在后续月度中的对应日期，如后续月度无此对应日期，则取后续月度的最后一日。如月度对应日为非工作日的，则顺延至下一工作日。</w:t>
      </w:r>
    </w:p>
    <w:p w:rsidR="00DC379A" w:rsidRPr="00333FC2" w:rsidRDefault="00DC379A" w:rsidP="00574D1A">
      <w:pPr>
        <w:autoSpaceDE w:val="0"/>
        <w:autoSpaceDN w:val="0"/>
        <w:adjustRightInd w:val="0"/>
        <w:spacing w:before="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如封闭期结束后或在开放期内发生不可抗力或其他情形致使基金无法按时开放申购与赎回业务，或依据基金合同需暂停申购或赎回业务的，开放期时间相应顺延，直至满足开放期的时间要求，具体时间以基金管理人届时的公告为准。本基金开放期内，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DC379A" w:rsidRPr="00333FC2" w:rsidRDefault="00DC379A" w:rsidP="00574D1A">
      <w:pPr>
        <w:autoSpaceDE w:val="0"/>
        <w:autoSpaceDN w:val="0"/>
        <w:adjustRightInd w:val="0"/>
        <w:spacing w:before="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规定媒介上公告。</w:t>
      </w:r>
    </w:p>
    <w:p w:rsidR="00DC379A" w:rsidRPr="00953679" w:rsidRDefault="00DC379A" w:rsidP="00574D1A">
      <w:pPr>
        <w:spacing w:before="50" w:line="360" w:lineRule="auto"/>
        <w:ind w:firstLineChars="200" w:firstLine="480"/>
        <w:rPr>
          <w:rFonts w:ascii="宋体" w:hAnsi="宋体" w:cs="宋体"/>
          <w:color w:val="000000"/>
          <w:kern w:val="0"/>
          <w:sz w:val="24"/>
          <w:szCs w:val="24"/>
        </w:rPr>
      </w:pPr>
      <w:r w:rsidRPr="00333FC2">
        <w:rPr>
          <w:rFonts w:ascii="宋体" w:hAnsi="宋体" w:cs="宋体" w:hint="eastAsia"/>
          <w:color w:val="000000"/>
          <w:kern w:val="0"/>
          <w:sz w:val="24"/>
          <w:szCs w:val="24"/>
        </w:rPr>
        <w:t>本基金本次开放期内开放申购、赎回和转换业务，申购及转换转入业务的开放时间为</w:t>
      </w:r>
      <w:r w:rsidR="0028774C" w:rsidRPr="00333FC2">
        <w:rPr>
          <w:rFonts w:cs="宋体" w:hint="eastAsia"/>
          <w:color w:val="000000"/>
          <w:kern w:val="0"/>
          <w:sz w:val="24"/>
          <w:szCs w:val="24"/>
        </w:rPr>
        <w:t>202</w:t>
      </w:r>
      <w:r w:rsidR="0028774C" w:rsidRPr="00333FC2">
        <w:rPr>
          <w:rFonts w:cs="宋体"/>
          <w:color w:val="000000"/>
          <w:kern w:val="0"/>
          <w:sz w:val="24"/>
          <w:szCs w:val="24"/>
        </w:rPr>
        <w:t>6</w:t>
      </w:r>
      <w:r w:rsidR="0028774C" w:rsidRPr="00333FC2">
        <w:rPr>
          <w:rFonts w:cs="宋体" w:hint="eastAsia"/>
          <w:color w:val="000000"/>
          <w:kern w:val="0"/>
          <w:sz w:val="24"/>
          <w:szCs w:val="24"/>
        </w:rPr>
        <w:t>年</w:t>
      </w:r>
      <w:r w:rsidR="0028774C" w:rsidRPr="00333FC2">
        <w:rPr>
          <w:rFonts w:cs="宋体"/>
          <w:color w:val="000000"/>
          <w:kern w:val="0"/>
          <w:sz w:val="24"/>
          <w:szCs w:val="24"/>
        </w:rPr>
        <w:t>2</w:t>
      </w:r>
      <w:r w:rsidR="0028774C" w:rsidRPr="00333FC2">
        <w:rPr>
          <w:rFonts w:cs="宋体" w:hint="eastAsia"/>
          <w:color w:val="000000"/>
          <w:kern w:val="0"/>
          <w:sz w:val="24"/>
          <w:szCs w:val="24"/>
        </w:rPr>
        <w:t>月</w:t>
      </w:r>
      <w:r w:rsidR="0028774C" w:rsidRPr="00333FC2">
        <w:rPr>
          <w:rFonts w:cs="宋体"/>
          <w:color w:val="000000"/>
          <w:kern w:val="0"/>
          <w:sz w:val="24"/>
          <w:szCs w:val="24"/>
        </w:rPr>
        <w:t>24</w:t>
      </w:r>
      <w:r w:rsidR="0028774C" w:rsidRPr="00333FC2">
        <w:rPr>
          <w:rFonts w:cs="宋体" w:hint="eastAsia"/>
          <w:color w:val="000000"/>
          <w:kern w:val="0"/>
          <w:sz w:val="24"/>
          <w:szCs w:val="24"/>
        </w:rPr>
        <w:t>日至</w:t>
      </w:r>
      <w:r w:rsidR="0028774C" w:rsidRPr="00333FC2">
        <w:rPr>
          <w:rFonts w:cs="宋体" w:hint="eastAsia"/>
          <w:color w:val="000000"/>
          <w:kern w:val="0"/>
          <w:sz w:val="24"/>
          <w:szCs w:val="24"/>
        </w:rPr>
        <w:t>202</w:t>
      </w:r>
      <w:r w:rsidR="0028774C" w:rsidRPr="00333FC2">
        <w:rPr>
          <w:rFonts w:cs="宋体"/>
          <w:color w:val="000000"/>
          <w:kern w:val="0"/>
          <w:sz w:val="24"/>
          <w:szCs w:val="24"/>
        </w:rPr>
        <w:t>6</w:t>
      </w:r>
      <w:r w:rsidR="0028774C" w:rsidRPr="00333FC2">
        <w:rPr>
          <w:rFonts w:cs="宋体" w:hint="eastAsia"/>
          <w:color w:val="000000"/>
          <w:kern w:val="0"/>
          <w:sz w:val="24"/>
          <w:szCs w:val="24"/>
        </w:rPr>
        <w:t>年</w:t>
      </w:r>
      <w:r w:rsidR="0028774C" w:rsidRPr="00333FC2">
        <w:rPr>
          <w:rFonts w:cs="宋体"/>
          <w:color w:val="000000"/>
          <w:kern w:val="0"/>
          <w:sz w:val="24"/>
          <w:szCs w:val="24"/>
        </w:rPr>
        <w:t>3</w:t>
      </w:r>
      <w:r w:rsidR="0028774C" w:rsidRPr="00333FC2">
        <w:rPr>
          <w:rFonts w:cs="宋体" w:hint="eastAsia"/>
          <w:color w:val="000000"/>
          <w:kern w:val="0"/>
          <w:sz w:val="24"/>
          <w:szCs w:val="24"/>
        </w:rPr>
        <w:t>月</w:t>
      </w:r>
      <w:r w:rsidR="0028774C" w:rsidRPr="00333FC2">
        <w:rPr>
          <w:rFonts w:cs="宋体"/>
          <w:color w:val="000000"/>
          <w:kern w:val="0"/>
          <w:sz w:val="24"/>
          <w:szCs w:val="24"/>
        </w:rPr>
        <w:t>10</w:t>
      </w:r>
      <w:r w:rsidR="0028774C" w:rsidRPr="00333FC2">
        <w:rPr>
          <w:rFonts w:cs="宋体" w:hint="eastAsia"/>
          <w:color w:val="000000"/>
          <w:kern w:val="0"/>
          <w:sz w:val="24"/>
          <w:szCs w:val="24"/>
        </w:rPr>
        <w:t>日</w:t>
      </w:r>
      <w:r w:rsidRPr="00953679">
        <w:rPr>
          <w:rFonts w:ascii="宋体" w:hAnsi="宋体" w:cs="宋体" w:hint="eastAsia"/>
          <w:color w:val="000000"/>
          <w:kern w:val="0"/>
          <w:sz w:val="24"/>
          <w:szCs w:val="24"/>
        </w:rPr>
        <w:t>，赎回及转换转出的开放时间为</w:t>
      </w:r>
      <w:r w:rsidR="0028774C" w:rsidRPr="00953679">
        <w:rPr>
          <w:rFonts w:cs="宋体" w:hint="eastAsia"/>
          <w:color w:val="000000"/>
          <w:kern w:val="0"/>
          <w:sz w:val="24"/>
          <w:szCs w:val="24"/>
        </w:rPr>
        <w:t>202</w:t>
      </w:r>
      <w:r w:rsidR="0028774C" w:rsidRPr="00953679">
        <w:rPr>
          <w:rFonts w:cs="宋体"/>
          <w:color w:val="000000"/>
          <w:kern w:val="0"/>
          <w:sz w:val="24"/>
          <w:szCs w:val="24"/>
        </w:rPr>
        <w:t>6</w:t>
      </w:r>
      <w:r w:rsidR="0028774C" w:rsidRPr="00953679">
        <w:rPr>
          <w:rFonts w:cs="宋体" w:hint="eastAsia"/>
          <w:color w:val="000000"/>
          <w:kern w:val="0"/>
          <w:sz w:val="24"/>
          <w:szCs w:val="24"/>
        </w:rPr>
        <w:t>年</w:t>
      </w:r>
      <w:r w:rsidR="0028774C" w:rsidRPr="00333FC2">
        <w:rPr>
          <w:rFonts w:cs="宋体"/>
          <w:color w:val="000000"/>
          <w:kern w:val="0"/>
          <w:sz w:val="24"/>
          <w:szCs w:val="24"/>
        </w:rPr>
        <w:t>2</w:t>
      </w:r>
      <w:r w:rsidR="0028774C" w:rsidRPr="00333FC2">
        <w:rPr>
          <w:rFonts w:cs="宋体" w:hint="eastAsia"/>
          <w:color w:val="000000"/>
          <w:kern w:val="0"/>
          <w:sz w:val="24"/>
          <w:szCs w:val="24"/>
        </w:rPr>
        <w:t>月</w:t>
      </w:r>
      <w:r w:rsidR="0028774C" w:rsidRPr="00333FC2">
        <w:rPr>
          <w:rFonts w:cs="宋体"/>
          <w:color w:val="000000"/>
          <w:kern w:val="0"/>
          <w:sz w:val="24"/>
          <w:szCs w:val="24"/>
        </w:rPr>
        <w:t>24</w:t>
      </w:r>
      <w:r w:rsidR="0028774C" w:rsidRPr="00333FC2">
        <w:rPr>
          <w:rFonts w:cs="宋体" w:hint="eastAsia"/>
          <w:color w:val="000000"/>
          <w:kern w:val="0"/>
          <w:sz w:val="24"/>
          <w:szCs w:val="24"/>
        </w:rPr>
        <w:t>日至</w:t>
      </w:r>
      <w:r w:rsidR="0028774C" w:rsidRPr="00333FC2">
        <w:rPr>
          <w:rFonts w:cs="宋体" w:hint="eastAsia"/>
          <w:color w:val="000000"/>
          <w:kern w:val="0"/>
          <w:sz w:val="24"/>
          <w:szCs w:val="24"/>
        </w:rPr>
        <w:t>202</w:t>
      </w:r>
      <w:r w:rsidR="0028774C" w:rsidRPr="00333FC2">
        <w:rPr>
          <w:rFonts w:cs="宋体"/>
          <w:color w:val="000000"/>
          <w:kern w:val="0"/>
          <w:sz w:val="24"/>
          <w:szCs w:val="24"/>
        </w:rPr>
        <w:t>6</w:t>
      </w:r>
      <w:r w:rsidR="0028774C" w:rsidRPr="00333FC2">
        <w:rPr>
          <w:rFonts w:cs="宋体" w:hint="eastAsia"/>
          <w:color w:val="000000"/>
          <w:kern w:val="0"/>
          <w:sz w:val="24"/>
          <w:szCs w:val="24"/>
        </w:rPr>
        <w:t>年</w:t>
      </w:r>
      <w:r w:rsidR="0028774C" w:rsidRPr="00333FC2">
        <w:rPr>
          <w:rFonts w:cs="宋体"/>
          <w:color w:val="000000"/>
          <w:kern w:val="0"/>
          <w:sz w:val="24"/>
          <w:szCs w:val="24"/>
        </w:rPr>
        <w:t>3</w:t>
      </w:r>
      <w:r w:rsidR="0028774C" w:rsidRPr="00333FC2">
        <w:rPr>
          <w:rFonts w:cs="宋体" w:hint="eastAsia"/>
          <w:color w:val="000000"/>
          <w:kern w:val="0"/>
          <w:sz w:val="24"/>
          <w:szCs w:val="24"/>
        </w:rPr>
        <w:t>月</w:t>
      </w:r>
      <w:r w:rsidR="0028774C" w:rsidRPr="00333FC2">
        <w:rPr>
          <w:rFonts w:cs="宋体"/>
          <w:color w:val="000000"/>
          <w:kern w:val="0"/>
          <w:sz w:val="24"/>
          <w:szCs w:val="24"/>
        </w:rPr>
        <w:t>10</w:t>
      </w:r>
      <w:r w:rsidR="0028774C" w:rsidRPr="00333FC2">
        <w:rPr>
          <w:rFonts w:cs="宋体" w:hint="eastAsia"/>
          <w:color w:val="000000"/>
          <w:kern w:val="0"/>
          <w:sz w:val="24"/>
          <w:szCs w:val="24"/>
        </w:rPr>
        <w:t>日</w:t>
      </w:r>
      <w:r w:rsidRPr="00953679">
        <w:rPr>
          <w:rFonts w:ascii="宋体" w:hAnsi="宋体" w:cs="宋体" w:hint="eastAsia"/>
          <w:color w:val="000000"/>
          <w:kern w:val="0"/>
          <w:sz w:val="24"/>
          <w:szCs w:val="24"/>
        </w:rPr>
        <w:t>。</w:t>
      </w:r>
    </w:p>
    <w:p w:rsidR="00DC379A" w:rsidRPr="00333FC2" w:rsidRDefault="00DC379A" w:rsidP="00574D1A">
      <w:pPr>
        <w:spacing w:before="50" w:line="360" w:lineRule="auto"/>
        <w:ind w:firstLineChars="200" w:firstLine="480"/>
        <w:rPr>
          <w:rFonts w:ascii="宋体" w:hAnsi="宋体" w:cs="宋体"/>
          <w:color w:val="000000"/>
          <w:kern w:val="0"/>
          <w:sz w:val="24"/>
          <w:szCs w:val="24"/>
        </w:rPr>
      </w:pPr>
      <w:r w:rsidRPr="00953679">
        <w:rPr>
          <w:rFonts w:ascii="宋体" w:hAnsi="宋体" w:cs="宋体" w:hint="eastAsia"/>
          <w:color w:val="000000"/>
          <w:kern w:val="0"/>
          <w:sz w:val="24"/>
          <w:szCs w:val="24"/>
        </w:rPr>
        <w:t>本基金自</w:t>
      </w:r>
      <w:r w:rsidR="0028774C" w:rsidRPr="00333FC2">
        <w:rPr>
          <w:rFonts w:cs="宋体" w:hint="eastAsia"/>
          <w:color w:val="000000"/>
          <w:kern w:val="0"/>
          <w:sz w:val="24"/>
          <w:szCs w:val="24"/>
        </w:rPr>
        <w:t>202</w:t>
      </w:r>
      <w:r w:rsidR="0028774C" w:rsidRPr="00333FC2">
        <w:rPr>
          <w:rFonts w:cs="宋体"/>
          <w:color w:val="000000"/>
          <w:kern w:val="0"/>
          <w:sz w:val="24"/>
          <w:szCs w:val="24"/>
        </w:rPr>
        <w:t>6</w:t>
      </w:r>
      <w:r w:rsidR="00A5152A" w:rsidRPr="00333FC2">
        <w:rPr>
          <w:rFonts w:cs="宋体" w:hint="eastAsia"/>
          <w:color w:val="000000"/>
          <w:kern w:val="0"/>
          <w:sz w:val="24"/>
          <w:szCs w:val="24"/>
        </w:rPr>
        <w:t>年</w:t>
      </w:r>
      <w:r w:rsidR="0028774C" w:rsidRPr="00333FC2">
        <w:rPr>
          <w:rFonts w:cs="宋体"/>
          <w:color w:val="000000"/>
          <w:kern w:val="0"/>
          <w:sz w:val="24"/>
          <w:szCs w:val="24"/>
        </w:rPr>
        <w:t>3</w:t>
      </w:r>
      <w:r w:rsidR="00D93D2E" w:rsidRPr="00333FC2">
        <w:rPr>
          <w:rFonts w:cs="宋体" w:hint="eastAsia"/>
          <w:color w:val="000000"/>
          <w:kern w:val="0"/>
          <w:sz w:val="24"/>
          <w:szCs w:val="24"/>
        </w:rPr>
        <w:t>月</w:t>
      </w:r>
      <w:r w:rsidR="0028774C" w:rsidRPr="00333FC2">
        <w:rPr>
          <w:rFonts w:cs="宋体"/>
          <w:color w:val="000000"/>
          <w:kern w:val="0"/>
          <w:sz w:val="24"/>
          <w:szCs w:val="24"/>
        </w:rPr>
        <w:t>1</w:t>
      </w:r>
      <w:r w:rsidR="00A24448" w:rsidRPr="00333FC2">
        <w:rPr>
          <w:rFonts w:cs="宋体"/>
          <w:color w:val="000000"/>
          <w:kern w:val="0"/>
          <w:sz w:val="24"/>
          <w:szCs w:val="24"/>
        </w:rPr>
        <w:t>1</w:t>
      </w:r>
      <w:r w:rsidR="00D93D2E" w:rsidRPr="00333FC2">
        <w:rPr>
          <w:rFonts w:cs="宋体" w:hint="eastAsia"/>
          <w:color w:val="000000"/>
          <w:kern w:val="0"/>
          <w:sz w:val="24"/>
          <w:szCs w:val="24"/>
        </w:rPr>
        <w:t>日</w:t>
      </w:r>
      <w:r w:rsidRPr="00953679">
        <w:rPr>
          <w:rFonts w:ascii="宋体" w:hAnsi="宋体" w:cs="宋体" w:hint="eastAsia"/>
          <w:color w:val="000000"/>
          <w:kern w:val="0"/>
          <w:sz w:val="24"/>
          <w:szCs w:val="24"/>
        </w:rPr>
        <w:t>起进入下一个封闭期，封闭期内本基金不接受申购、赎回及转换申请。</w:t>
      </w:r>
    </w:p>
    <w:p w:rsidR="00F337BF" w:rsidRPr="00333FC2" w:rsidRDefault="00F337BF" w:rsidP="00F337BF">
      <w:pPr>
        <w:spacing w:line="360" w:lineRule="auto"/>
        <w:ind w:firstLineChars="200" w:firstLine="480"/>
        <w:rPr>
          <w:rFonts w:cs="宋体" w:hint="eastAsia"/>
          <w:color w:val="000000"/>
          <w:kern w:val="0"/>
          <w:sz w:val="24"/>
          <w:szCs w:val="24"/>
        </w:rPr>
      </w:pP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b/>
          <w:bCs/>
          <w:color w:val="000000"/>
          <w:kern w:val="0"/>
          <w:sz w:val="24"/>
          <w:szCs w:val="24"/>
        </w:rPr>
        <w:t xml:space="preserve">3 </w:t>
      </w:r>
      <w:r w:rsidRPr="00333FC2">
        <w:rPr>
          <w:rFonts w:cs="宋体" w:hint="eastAsia"/>
          <w:b/>
          <w:bCs/>
          <w:color w:val="000000"/>
          <w:kern w:val="0"/>
          <w:sz w:val="24"/>
          <w:szCs w:val="24"/>
        </w:rPr>
        <w:t>申购业务</w:t>
      </w: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b/>
          <w:bCs/>
          <w:color w:val="000000"/>
          <w:kern w:val="0"/>
          <w:sz w:val="24"/>
          <w:szCs w:val="24"/>
        </w:rPr>
        <w:t xml:space="preserve">3.1 </w:t>
      </w:r>
      <w:r w:rsidRPr="00333FC2">
        <w:rPr>
          <w:rFonts w:cs="宋体" w:hint="eastAsia"/>
          <w:b/>
          <w:bCs/>
          <w:color w:val="000000"/>
          <w:kern w:val="0"/>
          <w:sz w:val="24"/>
          <w:szCs w:val="24"/>
        </w:rPr>
        <w:t>申购金额限制</w:t>
      </w:r>
    </w:p>
    <w:p w:rsidR="00DC379A" w:rsidRPr="00333FC2" w:rsidRDefault="00DC379A" w:rsidP="00B24F8D">
      <w:pPr>
        <w:autoSpaceDE w:val="0"/>
        <w:autoSpaceDN w:val="0"/>
        <w:adjustRightInd w:val="0"/>
        <w:spacing w:before="50" w:line="360" w:lineRule="auto"/>
        <w:ind w:firstLineChars="200" w:firstLine="480"/>
        <w:rPr>
          <w:rFonts w:cs="宋体"/>
          <w:color w:val="000000"/>
          <w:kern w:val="0"/>
          <w:sz w:val="24"/>
          <w:szCs w:val="24"/>
        </w:rPr>
      </w:pPr>
      <w:r w:rsidRPr="00333FC2">
        <w:rPr>
          <w:rFonts w:cs="宋体" w:hint="eastAsia"/>
          <w:color w:val="000000"/>
          <w:kern w:val="0"/>
          <w:sz w:val="24"/>
          <w:szCs w:val="24"/>
        </w:rPr>
        <w:t>投资人通过除基金管理人之外的其他销售机构申购本基金份额，首次申购和追加申购每笔最低金额均为</w:t>
      </w:r>
      <w:r w:rsidRPr="00333FC2">
        <w:rPr>
          <w:rFonts w:cs="宋体" w:hint="eastAsia"/>
          <w:color w:val="000000"/>
          <w:kern w:val="0"/>
          <w:sz w:val="24"/>
          <w:szCs w:val="24"/>
        </w:rPr>
        <w:t>10</w:t>
      </w:r>
      <w:r w:rsidRPr="00333FC2">
        <w:rPr>
          <w:rFonts w:cs="宋体" w:hint="eastAsia"/>
          <w:color w:val="000000"/>
          <w:kern w:val="0"/>
          <w:sz w:val="24"/>
          <w:szCs w:val="24"/>
        </w:rPr>
        <w:t>元人民币（含申购费），其他销售机构可根据自己的情况调整首次申购和追加申购最低金额限制。投资人在基金管理人直销</w:t>
      </w:r>
      <w:r w:rsidR="003D456E" w:rsidRPr="00333FC2">
        <w:rPr>
          <w:rFonts w:cs="宋体" w:hint="eastAsia"/>
          <w:color w:val="000000"/>
          <w:kern w:val="0"/>
          <w:sz w:val="24"/>
          <w:szCs w:val="24"/>
        </w:rPr>
        <w:t>柜台</w:t>
      </w:r>
      <w:r w:rsidRPr="00333FC2">
        <w:rPr>
          <w:rFonts w:cs="宋体" w:hint="eastAsia"/>
          <w:color w:val="000000"/>
          <w:kern w:val="0"/>
          <w:sz w:val="24"/>
          <w:szCs w:val="24"/>
        </w:rPr>
        <w:t>首次申购本基金份额，</w:t>
      </w:r>
      <w:r w:rsidRPr="00333FC2">
        <w:rPr>
          <w:rFonts w:cs="宋体" w:hint="eastAsia"/>
          <w:color w:val="000000"/>
          <w:kern w:val="0"/>
          <w:sz w:val="24"/>
          <w:szCs w:val="24"/>
        </w:rPr>
        <w:lastRenderedPageBreak/>
        <w:t>最低金额为</w:t>
      </w:r>
      <w:r w:rsidRPr="00333FC2">
        <w:rPr>
          <w:rFonts w:cs="宋体" w:hint="eastAsia"/>
          <w:color w:val="000000"/>
          <w:kern w:val="0"/>
          <w:sz w:val="24"/>
          <w:szCs w:val="24"/>
        </w:rPr>
        <w:t>10,000</w:t>
      </w:r>
      <w:r w:rsidRPr="00333FC2">
        <w:rPr>
          <w:rFonts w:cs="宋体" w:hint="eastAsia"/>
          <w:color w:val="000000"/>
          <w:kern w:val="0"/>
          <w:sz w:val="24"/>
          <w:szCs w:val="24"/>
        </w:rPr>
        <w:t>元人民币（含申购费），追加申购每笔最低金额</w:t>
      </w:r>
      <w:r w:rsidRPr="00333FC2">
        <w:rPr>
          <w:rFonts w:cs="宋体" w:hint="eastAsia"/>
          <w:color w:val="000000"/>
          <w:kern w:val="0"/>
          <w:sz w:val="24"/>
          <w:szCs w:val="24"/>
        </w:rPr>
        <w:t>1,000</w:t>
      </w:r>
      <w:r w:rsidRPr="00333FC2">
        <w:rPr>
          <w:rFonts w:cs="宋体" w:hint="eastAsia"/>
          <w:color w:val="000000"/>
          <w:kern w:val="0"/>
          <w:sz w:val="24"/>
          <w:szCs w:val="24"/>
        </w:rPr>
        <w:t>元人民币（含申购费）。本基金直销中心单笔申购最低金额可由基金管理人酌情调整。</w:t>
      </w: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b/>
          <w:bCs/>
          <w:color w:val="000000"/>
          <w:kern w:val="0"/>
          <w:sz w:val="24"/>
          <w:szCs w:val="24"/>
        </w:rPr>
        <w:t xml:space="preserve">3.2 </w:t>
      </w:r>
      <w:r w:rsidRPr="00333FC2">
        <w:rPr>
          <w:rFonts w:cs="宋体" w:hint="eastAsia"/>
          <w:b/>
          <w:bCs/>
          <w:color w:val="000000"/>
          <w:kern w:val="0"/>
          <w:sz w:val="24"/>
          <w:szCs w:val="24"/>
        </w:rPr>
        <w:t>申购费率（前端收费）</w:t>
      </w: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953679">
        <w:rPr>
          <w:rFonts w:cs="宋体"/>
          <w:b/>
          <w:bCs/>
          <w:color w:val="000000"/>
          <w:kern w:val="0"/>
          <w:sz w:val="24"/>
          <w:szCs w:val="24"/>
        </w:rPr>
        <w:t xml:space="preserve">3.2.1 </w:t>
      </w:r>
      <w:r w:rsidRPr="00953679">
        <w:rPr>
          <w:rFonts w:cs="宋体" w:hint="eastAsia"/>
          <w:b/>
          <w:bCs/>
          <w:color w:val="000000"/>
          <w:kern w:val="0"/>
          <w:sz w:val="24"/>
          <w:szCs w:val="24"/>
        </w:rPr>
        <w:t>本基金</w:t>
      </w:r>
      <w:r w:rsidRPr="00953679">
        <w:rPr>
          <w:rFonts w:cs="宋体" w:hint="eastAsia"/>
          <w:b/>
          <w:bCs/>
          <w:color w:val="000000"/>
          <w:kern w:val="0"/>
          <w:sz w:val="24"/>
          <w:szCs w:val="24"/>
        </w:rPr>
        <w:t>A</w:t>
      </w:r>
      <w:r w:rsidRPr="00333FC2">
        <w:rPr>
          <w:rFonts w:cs="宋体" w:hint="eastAsia"/>
          <w:b/>
          <w:bCs/>
          <w:color w:val="000000"/>
          <w:kern w:val="0"/>
          <w:sz w:val="24"/>
          <w:szCs w:val="24"/>
        </w:rPr>
        <w:t>类基金份额的申购费率具体如下：</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14"/>
        <w:gridCol w:w="3060"/>
      </w:tblGrid>
      <w:tr w:rsidR="00DC379A" w:rsidRPr="00333FC2" w:rsidTr="003B0BFE">
        <w:trPr>
          <w:trHeight w:val="290"/>
          <w:jc w:val="center"/>
        </w:trPr>
        <w:tc>
          <w:tcPr>
            <w:tcW w:w="3714" w:type="dxa"/>
            <w:vAlign w:val="center"/>
          </w:tcPr>
          <w:p w:rsidR="00DC379A" w:rsidRPr="00333FC2" w:rsidRDefault="00DC379A">
            <w:pPr>
              <w:autoSpaceDE w:val="0"/>
              <w:autoSpaceDN w:val="0"/>
              <w:adjustRightInd w:val="0"/>
              <w:spacing w:before="30" w:line="288" w:lineRule="auto"/>
              <w:ind w:left="15" w:firstLine="480"/>
              <w:jc w:val="center"/>
              <w:rPr>
                <w:rFonts w:cs="宋体"/>
                <w:color w:val="000000"/>
                <w:kern w:val="0"/>
                <w:sz w:val="24"/>
                <w:szCs w:val="24"/>
              </w:rPr>
            </w:pPr>
            <w:r w:rsidRPr="00333FC2">
              <w:rPr>
                <w:rFonts w:cs="宋体" w:hint="eastAsia"/>
                <w:color w:val="000000"/>
                <w:kern w:val="0"/>
                <w:sz w:val="24"/>
                <w:szCs w:val="24"/>
              </w:rPr>
              <w:t>单笔申购金额（</w:t>
            </w:r>
            <w:r w:rsidRPr="00333FC2">
              <w:rPr>
                <w:rFonts w:cs="宋体"/>
                <w:color w:val="000000"/>
                <w:kern w:val="0"/>
                <w:sz w:val="24"/>
                <w:szCs w:val="24"/>
              </w:rPr>
              <w:t>M</w:t>
            </w:r>
            <w:r w:rsidRPr="00333FC2">
              <w:rPr>
                <w:rFonts w:cs="宋体" w:hint="eastAsia"/>
                <w:color w:val="000000"/>
                <w:kern w:val="0"/>
                <w:sz w:val="24"/>
                <w:szCs w:val="24"/>
              </w:rPr>
              <w:t>）</w:t>
            </w:r>
          </w:p>
        </w:tc>
        <w:tc>
          <w:tcPr>
            <w:tcW w:w="3060" w:type="dxa"/>
            <w:vAlign w:val="center"/>
          </w:tcPr>
          <w:p w:rsidR="00DC379A" w:rsidRPr="00333FC2" w:rsidRDefault="00DC379A">
            <w:pPr>
              <w:autoSpaceDE w:val="0"/>
              <w:autoSpaceDN w:val="0"/>
              <w:adjustRightInd w:val="0"/>
              <w:spacing w:before="30" w:line="288" w:lineRule="auto"/>
              <w:ind w:left="15" w:firstLine="480"/>
              <w:jc w:val="center"/>
              <w:rPr>
                <w:rFonts w:cs="宋体"/>
                <w:color w:val="000000"/>
                <w:kern w:val="0"/>
                <w:sz w:val="24"/>
                <w:szCs w:val="24"/>
              </w:rPr>
            </w:pPr>
            <w:r w:rsidRPr="00333FC2">
              <w:rPr>
                <w:rFonts w:cs="宋体" w:hint="eastAsia"/>
                <w:color w:val="000000"/>
                <w:kern w:val="0"/>
                <w:sz w:val="24"/>
                <w:szCs w:val="24"/>
              </w:rPr>
              <w:t>申购费率</w:t>
            </w:r>
          </w:p>
        </w:tc>
      </w:tr>
      <w:tr w:rsidR="00DC379A" w:rsidRPr="00333FC2" w:rsidTr="003B0BFE">
        <w:trPr>
          <w:trHeight w:val="462"/>
          <w:jc w:val="center"/>
        </w:trPr>
        <w:tc>
          <w:tcPr>
            <w:tcW w:w="3714" w:type="dxa"/>
            <w:vAlign w:val="center"/>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M</w:t>
            </w:r>
            <w:r w:rsidRPr="00333FC2">
              <w:rPr>
                <w:rFonts w:cs="宋体" w:hint="eastAsia"/>
                <w:color w:val="000000"/>
                <w:kern w:val="0"/>
                <w:sz w:val="24"/>
                <w:szCs w:val="24"/>
              </w:rPr>
              <w:t>＜</w:t>
            </w:r>
            <w:r w:rsidRPr="00333FC2">
              <w:rPr>
                <w:rFonts w:cs="宋体" w:hint="eastAsia"/>
                <w:color w:val="000000"/>
                <w:kern w:val="0"/>
                <w:sz w:val="24"/>
                <w:szCs w:val="24"/>
              </w:rPr>
              <w:t>100</w:t>
            </w:r>
            <w:r w:rsidRPr="00333FC2">
              <w:rPr>
                <w:rFonts w:cs="宋体" w:hint="eastAsia"/>
                <w:color w:val="000000"/>
                <w:kern w:val="0"/>
                <w:sz w:val="24"/>
                <w:szCs w:val="24"/>
              </w:rPr>
              <w:t>万元</w:t>
            </w:r>
          </w:p>
        </w:tc>
        <w:tc>
          <w:tcPr>
            <w:tcW w:w="3060" w:type="dxa"/>
            <w:vAlign w:val="center"/>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1.50%</w:t>
            </w:r>
          </w:p>
        </w:tc>
      </w:tr>
      <w:tr w:rsidR="00DC379A" w:rsidRPr="00333FC2" w:rsidTr="003B0BFE">
        <w:trPr>
          <w:trHeight w:val="462"/>
          <w:jc w:val="center"/>
        </w:trPr>
        <w:tc>
          <w:tcPr>
            <w:tcW w:w="3714" w:type="dxa"/>
            <w:vAlign w:val="center"/>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100</w:t>
            </w:r>
            <w:r w:rsidRPr="00333FC2">
              <w:rPr>
                <w:rFonts w:cs="宋体" w:hint="eastAsia"/>
                <w:color w:val="000000"/>
                <w:kern w:val="0"/>
                <w:sz w:val="24"/>
                <w:szCs w:val="24"/>
              </w:rPr>
              <w:t>万≤</w:t>
            </w:r>
            <w:r w:rsidRPr="00333FC2">
              <w:rPr>
                <w:rFonts w:cs="宋体" w:hint="eastAsia"/>
                <w:color w:val="000000"/>
                <w:kern w:val="0"/>
                <w:sz w:val="24"/>
                <w:szCs w:val="24"/>
              </w:rPr>
              <w:t>M</w:t>
            </w:r>
            <w:r w:rsidRPr="00333FC2">
              <w:rPr>
                <w:rFonts w:cs="宋体" w:hint="eastAsia"/>
                <w:color w:val="000000"/>
                <w:kern w:val="0"/>
                <w:sz w:val="24"/>
                <w:szCs w:val="24"/>
              </w:rPr>
              <w:t>＜</w:t>
            </w:r>
            <w:r w:rsidRPr="00333FC2">
              <w:rPr>
                <w:rFonts w:cs="宋体" w:hint="eastAsia"/>
                <w:color w:val="000000"/>
                <w:kern w:val="0"/>
                <w:sz w:val="24"/>
                <w:szCs w:val="24"/>
              </w:rPr>
              <w:t>200</w:t>
            </w:r>
            <w:r w:rsidRPr="00333FC2">
              <w:rPr>
                <w:rFonts w:cs="宋体" w:hint="eastAsia"/>
                <w:color w:val="000000"/>
                <w:kern w:val="0"/>
                <w:sz w:val="24"/>
                <w:szCs w:val="24"/>
              </w:rPr>
              <w:t>万元</w:t>
            </w:r>
          </w:p>
        </w:tc>
        <w:tc>
          <w:tcPr>
            <w:tcW w:w="3060" w:type="dxa"/>
            <w:vAlign w:val="center"/>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1.00%</w:t>
            </w:r>
          </w:p>
        </w:tc>
      </w:tr>
      <w:tr w:rsidR="00DC379A" w:rsidRPr="00333FC2" w:rsidTr="003B0BFE">
        <w:trPr>
          <w:trHeight w:val="462"/>
          <w:jc w:val="center"/>
        </w:trPr>
        <w:tc>
          <w:tcPr>
            <w:tcW w:w="3714" w:type="dxa"/>
            <w:vAlign w:val="center"/>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200</w:t>
            </w:r>
            <w:r w:rsidRPr="00333FC2">
              <w:rPr>
                <w:rFonts w:cs="宋体" w:hint="eastAsia"/>
                <w:color w:val="000000"/>
                <w:kern w:val="0"/>
                <w:sz w:val="24"/>
                <w:szCs w:val="24"/>
              </w:rPr>
              <w:t>万≤</w:t>
            </w:r>
            <w:r w:rsidRPr="00333FC2">
              <w:rPr>
                <w:rFonts w:cs="宋体" w:hint="eastAsia"/>
                <w:color w:val="000000"/>
                <w:kern w:val="0"/>
                <w:sz w:val="24"/>
                <w:szCs w:val="24"/>
              </w:rPr>
              <w:t>M</w:t>
            </w:r>
            <w:r w:rsidRPr="00333FC2">
              <w:rPr>
                <w:rFonts w:cs="宋体" w:hint="eastAsia"/>
                <w:color w:val="000000"/>
                <w:kern w:val="0"/>
                <w:sz w:val="24"/>
                <w:szCs w:val="24"/>
              </w:rPr>
              <w:t>＜</w:t>
            </w:r>
            <w:r w:rsidRPr="00333FC2">
              <w:rPr>
                <w:rFonts w:cs="宋体" w:hint="eastAsia"/>
                <w:color w:val="000000"/>
                <w:kern w:val="0"/>
                <w:sz w:val="24"/>
                <w:szCs w:val="24"/>
              </w:rPr>
              <w:t>500</w:t>
            </w:r>
            <w:r w:rsidRPr="00333FC2">
              <w:rPr>
                <w:rFonts w:cs="宋体" w:hint="eastAsia"/>
                <w:color w:val="000000"/>
                <w:kern w:val="0"/>
                <w:sz w:val="24"/>
                <w:szCs w:val="24"/>
              </w:rPr>
              <w:t>万元</w:t>
            </w:r>
          </w:p>
        </w:tc>
        <w:tc>
          <w:tcPr>
            <w:tcW w:w="3060" w:type="dxa"/>
            <w:vAlign w:val="center"/>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0.60%</w:t>
            </w:r>
          </w:p>
        </w:tc>
      </w:tr>
      <w:tr w:rsidR="00DC379A" w:rsidRPr="00333FC2" w:rsidTr="003B0BFE">
        <w:trPr>
          <w:trHeight w:val="462"/>
          <w:jc w:val="center"/>
        </w:trPr>
        <w:tc>
          <w:tcPr>
            <w:tcW w:w="3714" w:type="dxa"/>
            <w:vAlign w:val="center"/>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M</w:t>
            </w:r>
            <w:r w:rsidRPr="00333FC2">
              <w:rPr>
                <w:rFonts w:cs="宋体" w:hint="eastAsia"/>
                <w:color w:val="000000"/>
                <w:kern w:val="0"/>
                <w:sz w:val="24"/>
                <w:szCs w:val="24"/>
              </w:rPr>
              <w:t>≥</w:t>
            </w:r>
            <w:r w:rsidRPr="00333FC2">
              <w:rPr>
                <w:rFonts w:cs="宋体" w:hint="eastAsia"/>
                <w:color w:val="000000"/>
                <w:kern w:val="0"/>
                <w:sz w:val="24"/>
                <w:szCs w:val="24"/>
              </w:rPr>
              <w:t>500</w:t>
            </w:r>
            <w:r w:rsidRPr="00333FC2">
              <w:rPr>
                <w:rFonts w:cs="宋体" w:hint="eastAsia"/>
                <w:color w:val="000000"/>
                <w:kern w:val="0"/>
                <w:sz w:val="24"/>
                <w:szCs w:val="24"/>
              </w:rPr>
              <w:t>万元</w:t>
            </w:r>
          </w:p>
        </w:tc>
        <w:tc>
          <w:tcPr>
            <w:tcW w:w="3060" w:type="dxa"/>
            <w:vAlign w:val="center"/>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1000</w:t>
            </w:r>
            <w:r w:rsidRPr="00333FC2">
              <w:rPr>
                <w:rFonts w:cs="宋体" w:hint="eastAsia"/>
                <w:color w:val="000000"/>
                <w:kern w:val="0"/>
                <w:sz w:val="24"/>
                <w:szCs w:val="24"/>
              </w:rPr>
              <w:t>元</w:t>
            </w:r>
            <w:r w:rsidRPr="00333FC2">
              <w:rPr>
                <w:rFonts w:cs="宋体" w:hint="eastAsia"/>
                <w:color w:val="000000"/>
                <w:kern w:val="0"/>
                <w:sz w:val="24"/>
                <w:szCs w:val="24"/>
              </w:rPr>
              <w:t>/</w:t>
            </w:r>
            <w:r w:rsidRPr="00333FC2">
              <w:rPr>
                <w:rFonts w:cs="宋体" w:hint="eastAsia"/>
                <w:color w:val="000000"/>
                <w:kern w:val="0"/>
                <w:sz w:val="24"/>
                <w:szCs w:val="24"/>
              </w:rPr>
              <w:t>笔</w:t>
            </w:r>
          </w:p>
        </w:tc>
      </w:tr>
    </w:tbl>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3.2.2 </w:t>
      </w:r>
      <w:r w:rsidRPr="00333FC2">
        <w:rPr>
          <w:rFonts w:cs="宋体" w:hint="eastAsia"/>
          <w:b/>
          <w:bCs/>
          <w:color w:val="000000"/>
          <w:kern w:val="0"/>
          <w:sz w:val="24"/>
          <w:szCs w:val="24"/>
        </w:rPr>
        <w:t>本基金</w:t>
      </w:r>
      <w:r w:rsidRPr="00333FC2">
        <w:rPr>
          <w:rFonts w:cs="宋体" w:hint="eastAsia"/>
          <w:b/>
          <w:bCs/>
          <w:color w:val="000000"/>
          <w:kern w:val="0"/>
          <w:sz w:val="24"/>
          <w:szCs w:val="24"/>
        </w:rPr>
        <w:t>C</w:t>
      </w:r>
      <w:r w:rsidRPr="00333FC2">
        <w:rPr>
          <w:rFonts w:cs="宋体" w:hint="eastAsia"/>
          <w:b/>
          <w:bCs/>
          <w:color w:val="000000"/>
          <w:kern w:val="0"/>
          <w:sz w:val="24"/>
          <w:szCs w:val="24"/>
        </w:rPr>
        <w:t>类基金份额的申购费率：</w:t>
      </w:r>
      <w:r w:rsidRPr="00333FC2">
        <w:rPr>
          <w:rFonts w:cs="宋体" w:hint="eastAsia"/>
          <w:b/>
          <w:bCs/>
          <w:color w:val="000000"/>
          <w:kern w:val="0"/>
          <w:sz w:val="24"/>
          <w:szCs w:val="24"/>
        </w:rPr>
        <w:t>0</w:t>
      </w:r>
    </w:p>
    <w:p w:rsidR="00DC379A" w:rsidRPr="00333FC2" w:rsidRDefault="00DC379A">
      <w:pPr>
        <w:autoSpaceDE w:val="0"/>
        <w:autoSpaceDN w:val="0"/>
        <w:adjustRightInd w:val="0"/>
        <w:spacing w:before="30" w:line="288" w:lineRule="auto"/>
        <w:jc w:val="left"/>
        <w:rPr>
          <w:rFonts w:cs="宋体" w:hint="eastAsia"/>
          <w:color w:val="000000"/>
          <w:kern w:val="0"/>
          <w:sz w:val="24"/>
          <w:szCs w:val="24"/>
        </w:rPr>
      </w:pP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b/>
          <w:bCs/>
          <w:color w:val="000000"/>
          <w:kern w:val="0"/>
          <w:sz w:val="24"/>
          <w:szCs w:val="24"/>
        </w:rPr>
        <w:t xml:space="preserve">4 </w:t>
      </w:r>
      <w:r w:rsidRPr="00333FC2">
        <w:rPr>
          <w:rFonts w:cs="宋体" w:hint="eastAsia"/>
          <w:b/>
          <w:bCs/>
          <w:color w:val="000000"/>
          <w:kern w:val="0"/>
          <w:sz w:val="24"/>
          <w:szCs w:val="24"/>
        </w:rPr>
        <w:t>赎回业务</w:t>
      </w: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b/>
          <w:bCs/>
          <w:color w:val="000000"/>
          <w:kern w:val="0"/>
          <w:sz w:val="24"/>
          <w:szCs w:val="24"/>
        </w:rPr>
        <w:t xml:space="preserve">4.1 </w:t>
      </w:r>
      <w:r w:rsidRPr="00333FC2">
        <w:rPr>
          <w:rFonts w:cs="宋体" w:hint="eastAsia"/>
          <w:b/>
          <w:bCs/>
          <w:color w:val="000000"/>
          <w:kern w:val="0"/>
          <w:sz w:val="24"/>
          <w:szCs w:val="24"/>
        </w:rPr>
        <w:t>赎回份额限制</w:t>
      </w:r>
    </w:p>
    <w:p w:rsidR="00DC379A" w:rsidRPr="00333FC2" w:rsidRDefault="00DC379A" w:rsidP="00EB6222">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基金份额持有人可将其持有的全部或部分基金份额赎回</w:t>
      </w:r>
      <w:r w:rsidRPr="00333FC2">
        <w:rPr>
          <w:rFonts w:cs="宋体"/>
          <w:color w:val="000000"/>
          <w:kern w:val="0"/>
          <w:sz w:val="24"/>
          <w:szCs w:val="24"/>
        </w:rPr>
        <w:t>，</w:t>
      </w:r>
      <w:r w:rsidRPr="00333FC2">
        <w:rPr>
          <w:rFonts w:cs="宋体" w:hint="eastAsia"/>
          <w:color w:val="000000"/>
          <w:kern w:val="0"/>
          <w:sz w:val="24"/>
          <w:szCs w:val="24"/>
        </w:rPr>
        <w:t>基金份额持有人在销售机构赎回时，每笔赎回申请不得少于</w:t>
      </w:r>
      <w:r w:rsidRPr="00333FC2">
        <w:rPr>
          <w:rFonts w:cs="宋体"/>
          <w:color w:val="000000"/>
          <w:kern w:val="0"/>
          <w:sz w:val="24"/>
          <w:szCs w:val="24"/>
        </w:rPr>
        <w:t>10.00</w:t>
      </w:r>
      <w:r w:rsidRPr="00333FC2">
        <w:rPr>
          <w:rFonts w:cs="宋体" w:hint="eastAsia"/>
          <w:color w:val="000000"/>
          <w:kern w:val="0"/>
          <w:sz w:val="24"/>
          <w:szCs w:val="24"/>
        </w:rPr>
        <w:t>份基金份额；基金份额持有人赎回时或赎回后将导致在销售机构保留的基金份额余额不足</w:t>
      </w:r>
      <w:r w:rsidRPr="00333FC2">
        <w:rPr>
          <w:rFonts w:cs="宋体"/>
          <w:color w:val="000000"/>
          <w:kern w:val="0"/>
          <w:sz w:val="24"/>
          <w:szCs w:val="24"/>
        </w:rPr>
        <w:t>10.00</w:t>
      </w:r>
      <w:r w:rsidRPr="00333FC2">
        <w:rPr>
          <w:rFonts w:cs="宋体" w:hint="eastAsia"/>
          <w:color w:val="000000"/>
          <w:kern w:val="0"/>
          <w:sz w:val="24"/>
          <w:szCs w:val="24"/>
        </w:rPr>
        <w:t>份的，需一并全部赎回。</w:t>
      </w:r>
      <w:r w:rsidRPr="00333FC2">
        <w:rPr>
          <w:rFonts w:cs="宋体"/>
          <w:color w:val="000000"/>
          <w:kern w:val="0"/>
          <w:sz w:val="24"/>
          <w:szCs w:val="24"/>
        </w:rPr>
        <w:t>各销售机构对赎回限额有其他规定的，以各销售机构的业务规则为准。</w:t>
      </w:r>
    </w:p>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b/>
          <w:bCs/>
          <w:color w:val="000000"/>
          <w:kern w:val="0"/>
          <w:sz w:val="24"/>
          <w:szCs w:val="24"/>
        </w:rPr>
        <w:t xml:space="preserve">4.2 </w:t>
      </w:r>
      <w:r w:rsidRPr="00333FC2">
        <w:rPr>
          <w:rFonts w:cs="宋体" w:hint="eastAsia"/>
          <w:b/>
          <w:bCs/>
          <w:color w:val="000000"/>
          <w:kern w:val="0"/>
          <w:sz w:val="24"/>
          <w:szCs w:val="24"/>
        </w:rPr>
        <w:t>赎回费率</w:t>
      </w: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hint="eastAsia"/>
          <w:b/>
          <w:bCs/>
          <w:color w:val="000000"/>
          <w:kern w:val="0"/>
          <w:sz w:val="24"/>
          <w:szCs w:val="24"/>
        </w:rPr>
        <w:t xml:space="preserve">4.2.1 </w:t>
      </w:r>
      <w:r w:rsidRPr="00333FC2">
        <w:rPr>
          <w:rFonts w:cs="宋体" w:hint="eastAsia"/>
          <w:b/>
          <w:bCs/>
          <w:color w:val="000000"/>
          <w:kern w:val="0"/>
          <w:sz w:val="24"/>
          <w:szCs w:val="24"/>
        </w:rPr>
        <w:t>本基金</w:t>
      </w:r>
      <w:r w:rsidRPr="00333FC2">
        <w:rPr>
          <w:rFonts w:cs="宋体" w:hint="eastAsia"/>
          <w:b/>
          <w:bCs/>
          <w:color w:val="000000"/>
          <w:kern w:val="0"/>
          <w:sz w:val="24"/>
          <w:szCs w:val="24"/>
        </w:rPr>
        <w:t>A</w:t>
      </w:r>
      <w:r w:rsidRPr="00333FC2">
        <w:rPr>
          <w:rFonts w:cs="宋体" w:hint="eastAsia"/>
          <w:b/>
          <w:bCs/>
          <w:color w:val="000000"/>
          <w:kern w:val="0"/>
          <w:sz w:val="24"/>
          <w:szCs w:val="24"/>
        </w:rPr>
        <w:t>类基金份额的赎回费率如下：</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9"/>
        <w:gridCol w:w="2995"/>
      </w:tblGrid>
      <w:tr w:rsidR="00DC379A" w:rsidRPr="00333FC2" w:rsidTr="003B0BFE">
        <w:trPr>
          <w:jc w:val="center"/>
        </w:trPr>
        <w:tc>
          <w:tcPr>
            <w:tcW w:w="3729" w:type="dxa"/>
          </w:tcPr>
          <w:p w:rsidR="00DC379A" w:rsidRPr="00333FC2" w:rsidRDefault="00DC379A">
            <w:pPr>
              <w:autoSpaceDE w:val="0"/>
              <w:autoSpaceDN w:val="0"/>
              <w:adjustRightInd w:val="0"/>
              <w:spacing w:before="30" w:line="288" w:lineRule="auto"/>
              <w:ind w:left="15" w:firstLine="480"/>
              <w:jc w:val="center"/>
              <w:rPr>
                <w:rFonts w:cs="宋体"/>
                <w:color w:val="000000"/>
                <w:kern w:val="0"/>
                <w:sz w:val="24"/>
                <w:szCs w:val="24"/>
              </w:rPr>
            </w:pPr>
            <w:r w:rsidRPr="00333FC2">
              <w:rPr>
                <w:rFonts w:cs="宋体" w:hint="eastAsia"/>
                <w:color w:val="000000"/>
                <w:kern w:val="0"/>
                <w:sz w:val="24"/>
                <w:szCs w:val="24"/>
              </w:rPr>
              <w:t>持有时间（</w:t>
            </w:r>
            <w:r w:rsidRPr="00333FC2">
              <w:rPr>
                <w:rFonts w:cs="宋体"/>
                <w:color w:val="000000"/>
                <w:kern w:val="0"/>
                <w:sz w:val="24"/>
                <w:szCs w:val="24"/>
              </w:rPr>
              <w:t>Y</w:t>
            </w:r>
            <w:r w:rsidRPr="00333FC2">
              <w:rPr>
                <w:rFonts w:cs="宋体" w:hint="eastAsia"/>
                <w:color w:val="000000"/>
                <w:kern w:val="0"/>
                <w:sz w:val="24"/>
                <w:szCs w:val="24"/>
              </w:rPr>
              <w:t>）</w:t>
            </w:r>
          </w:p>
        </w:tc>
        <w:tc>
          <w:tcPr>
            <w:tcW w:w="2995" w:type="dxa"/>
          </w:tcPr>
          <w:p w:rsidR="00DC379A" w:rsidRPr="00333FC2" w:rsidRDefault="00DC379A">
            <w:pPr>
              <w:autoSpaceDE w:val="0"/>
              <w:autoSpaceDN w:val="0"/>
              <w:adjustRightInd w:val="0"/>
              <w:spacing w:before="30" w:line="288" w:lineRule="auto"/>
              <w:ind w:left="15" w:firstLine="480"/>
              <w:jc w:val="center"/>
              <w:rPr>
                <w:rFonts w:cs="宋体"/>
                <w:color w:val="000000"/>
                <w:kern w:val="0"/>
                <w:sz w:val="24"/>
                <w:szCs w:val="24"/>
              </w:rPr>
            </w:pPr>
            <w:r w:rsidRPr="00333FC2">
              <w:rPr>
                <w:rFonts w:cs="宋体" w:hint="eastAsia"/>
                <w:color w:val="000000"/>
                <w:kern w:val="0"/>
                <w:sz w:val="24"/>
                <w:szCs w:val="24"/>
              </w:rPr>
              <w:t>赎回费率</w:t>
            </w:r>
          </w:p>
        </w:tc>
      </w:tr>
      <w:tr w:rsidR="00DC379A" w:rsidRPr="00333FC2" w:rsidTr="003B0BFE">
        <w:trPr>
          <w:jc w:val="center"/>
        </w:trPr>
        <w:tc>
          <w:tcPr>
            <w:tcW w:w="3729"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Y</w:t>
            </w:r>
            <w:r w:rsidRPr="00333FC2">
              <w:rPr>
                <w:rFonts w:cs="宋体" w:hint="eastAsia"/>
                <w:color w:val="000000"/>
                <w:kern w:val="0"/>
                <w:sz w:val="24"/>
                <w:szCs w:val="24"/>
              </w:rPr>
              <w:t>＜</w:t>
            </w:r>
            <w:r w:rsidRPr="00333FC2">
              <w:rPr>
                <w:rFonts w:cs="宋体" w:hint="eastAsia"/>
                <w:color w:val="000000"/>
                <w:kern w:val="0"/>
                <w:sz w:val="24"/>
                <w:szCs w:val="24"/>
              </w:rPr>
              <w:t>7</w:t>
            </w:r>
            <w:r w:rsidRPr="00333FC2">
              <w:rPr>
                <w:rFonts w:cs="宋体" w:hint="eastAsia"/>
                <w:color w:val="000000"/>
                <w:kern w:val="0"/>
                <w:sz w:val="24"/>
                <w:szCs w:val="24"/>
              </w:rPr>
              <w:t>日</w:t>
            </w:r>
          </w:p>
        </w:tc>
        <w:tc>
          <w:tcPr>
            <w:tcW w:w="2995"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1.50%</w:t>
            </w:r>
          </w:p>
        </w:tc>
      </w:tr>
      <w:tr w:rsidR="00DC379A" w:rsidRPr="00333FC2" w:rsidTr="003B0BFE">
        <w:trPr>
          <w:jc w:val="center"/>
        </w:trPr>
        <w:tc>
          <w:tcPr>
            <w:tcW w:w="3729"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7</w:t>
            </w:r>
            <w:r w:rsidRPr="00333FC2">
              <w:rPr>
                <w:rFonts w:cs="宋体" w:hint="eastAsia"/>
                <w:color w:val="000000"/>
                <w:kern w:val="0"/>
                <w:sz w:val="24"/>
                <w:szCs w:val="24"/>
              </w:rPr>
              <w:t>日≤</w:t>
            </w:r>
            <w:r w:rsidRPr="00333FC2">
              <w:rPr>
                <w:rFonts w:cs="宋体" w:hint="eastAsia"/>
                <w:color w:val="000000"/>
                <w:kern w:val="0"/>
                <w:sz w:val="24"/>
                <w:szCs w:val="24"/>
              </w:rPr>
              <w:t>Y</w:t>
            </w:r>
            <w:r w:rsidRPr="00333FC2">
              <w:rPr>
                <w:rFonts w:cs="宋体" w:hint="eastAsia"/>
                <w:color w:val="000000"/>
                <w:kern w:val="0"/>
                <w:sz w:val="24"/>
                <w:szCs w:val="24"/>
              </w:rPr>
              <w:t>＜</w:t>
            </w:r>
            <w:r w:rsidRPr="00333FC2">
              <w:rPr>
                <w:rFonts w:cs="宋体" w:hint="eastAsia"/>
                <w:color w:val="000000"/>
                <w:kern w:val="0"/>
                <w:sz w:val="24"/>
                <w:szCs w:val="24"/>
              </w:rPr>
              <w:t>180</w:t>
            </w:r>
            <w:r w:rsidRPr="00333FC2">
              <w:rPr>
                <w:rFonts w:cs="宋体" w:hint="eastAsia"/>
                <w:color w:val="000000"/>
                <w:kern w:val="0"/>
                <w:sz w:val="24"/>
                <w:szCs w:val="24"/>
              </w:rPr>
              <w:t>日</w:t>
            </w:r>
          </w:p>
        </w:tc>
        <w:tc>
          <w:tcPr>
            <w:tcW w:w="2995"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0.75%</w:t>
            </w:r>
          </w:p>
        </w:tc>
      </w:tr>
      <w:tr w:rsidR="00DC379A" w:rsidRPr="00333FC2" w:rsidTr="003B0BFE">
        <w:trPr>
          <w:jc w:val="center"/>
        </w:trPr>
        <w:tc>
          <w:tcPr>
            <w:tcW w:w="3729"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180</w:t>
            </w:r>
            <w:r w:rsidRPr="00333FC2">
              <w:rPr>
                <w:rFonts w:cs="宋体" w:hint="eastAsia"/>
                <w:color w:val="000000"/>
                <w:kern w:val="0"/>
                <w:sz w:val="24"/>
                <w:szCs w:val="24"/>
              </w:rPr>
              <w:t>日≤</w:t>
            </w:r>
            <w:r w:rsidRPr="00333FC2">
              <w:rPr>
                <w:rFonts w:cs="宋体" w:hint="eastAsia"/>
                <w:color w:val="000000"/>
                <w:kern w:val="0"/>
                <w:sz w:val="24"/>
                <w:szCs w:val="24"/>
              </w:rPr>
              <w:t>Y</w:t>
            </w:r>
            <w:r w:rsidRPr="00333FC2">
              <w:rPr>
                <w:rFonts w:cs="宋体" w:hint="eastAsia"/>
                <w:color w:val="000000"/>
                <w:kern w:val="0"/>
                <w:sz w:val="24"/>
                <w:szCs w:val="24"/>
              </w:rPr>
              <w:t>＜</w:t>
            </w:r>
            <w:r w:rsidRPr="00333FC2">
              <w:rPr>
                <w:rFonts w:cs="宋体" w:hint="eastAsia"/>
                <w:color w:val="000000"/>
                <w:kern w:val="0"/>
                <w:sz w:val="24"/>
                <w:szCs w:val="24"/>
              </w:rPr>
              <w:t>360</w:t>
            </w:r>
            <w:r w:rsidRPr="00333FC2">
              <w:rPr>
                <w:rFonts w:cs="宋体" w:hint="eastAsia"/>
                <w:color w:val="000000"/>
                <w:kern w:val="0"/>
                <w:sz w:val="24"/>
                <w:szCs w:val="24"/>
              </w:rPr>
              <w:t>日</w:t>
            </w:r>
          </w:p>
        </w:tc>
        <w:tc>
          <w:tcPr>
            <w:tcW w:w="2995"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0.50%</w:t>
            </w:r>
          </w:p>
        </w:tc>
      </w:tr>
      <w:tr w:rsidR="00DC379A" w:rsidRPr="00333FC2" w:rsidTr="003B0BFE">
        <w:trPr>
          <w:jc w:val="center"/>
        </w:trPr>
        <w:tc>
          <w:tcPr>
            <w:tcW w:w="3729"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Y</w:t>
            </w:r>
            <w:r w:rsidRPr="00333FC2">
              <w:rPr>
                <w:rFonts w:cs="宋体" w:hint="eastAsia"/>
                <w:color w:val="000000"/>
                <w:kern w:val="0"/>
                <w:sz w:val="24"/>
                <w:szCs w:val="24"/>
              </w:rPr>
              <w:t>≥</w:t>
            </w:r>
            <w:r w:rsidRPr="00333FC2">
              <w:rPr>
                <w:rFonts w:cs="宋体" w:hint="eastAsia"/>
                <w:color w:val="000000"/>
                <w:kern w:val="0"/>
                <w:sz w:val="24"/>
                <w:szCs w:val="24"/>
              </w:rPr>
              <w:t>360</w:t>
            </w:r>
            <w:r w:rsidRPr="00333FC2">
              <w:rPr>
                <w:rFonts w:cs="宋体" w:hint="eastAsia"/>
                <w:color w:val="000000"/>
                <w:kern w:val="0"/>
                <w:sz w:val="24"/>
                <w:szCs w:val="24"/>
              </w:rPr>
              <w:t>日</w:t>
            </w:r>
          </w:p>
        </w:tc>
        <w:tc>
          <w:tcPr>
            <w:tcW w:w="2995"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0.00%</w:t>
            </w:r>
          </w:p>
        </w:tc>
      </w:tr>
    </w:tbl>
    <w:p w:rsidR="00DC379A" w:rsidRPr="00333FC2" w:rsidRDefault="00DC379A">
      <w:pPr>
        <w:autoSpaceDE w:val="0"/>
        <w:autoSpaceDN w:val="0"/>
        <w:adjustRightInd w:val="0"/>
        <w:spacing w:before="30" w:line="288" w:lineRule="auto"/>
        <w:ind w:left="15"/>
        <w:jc w:val="left"/>
        <w:rPr>
          <w:rFonts w:cs="宋体" w:hint="eastAsia"/>
          <w:b/>
          <w:bCs/>
          <w:color w:val="000000"/>
          <w:kern w:val="0"/>
          <w:sz w:val="24"/>
          <w:szCs w:val="24"/>
        </w:rPr>
      </w:pPr>
    </w:p>
    <w:p w:rsidR="00F337BF"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4.2.2 </w:t>
      </w:r>
      <w:r w:rsidRPr="00333FC2">
        <w:rPr>
          <w:rFonts w:cs="宋体" w:hint="eastAsia"/>
          <w:b/>
          <w:bCs/>
          <w:color w:val="000000"/>
          <w:kern w:val="0"/>
          <w:sz w:val="24"/>
          <w:szCs w:val="24"/>
        </w:rPr>
        <w:t>本基金</w:t>
      </w:r>
      <w:r w:rsidRPr="00333FC2">
        <w:rPr>
          <w:rFonts w:cs="宋体" w:hint="eastAsia"/>
          <w:b/>
          <w:bCs/>
          <w:color w:val="000000"/>
          <w:kern w:val="0"/>
          <w:sz w:val="24"/>
          <w:szCs w:val="24"/>
        </w:rPr>
        <w:t>C</w:t>
      </w:r>
      <w:r w:rsidRPr="00333FC2">
        <w:rPr>
          <w:rFonts w:cs="宋体" w:hint="eastAsia"/>
          <w:b/>
          <w:bCs/>
          <w:color w:val="000000"/>
          <w:kern w:val="0"/>
          <w:sz w:val="24"/>
          <w:szCs w:val="24"/>
        </w:rPr>
        <w:t>类基金份额的赎回费率如下：</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9"/>
        <w:gridCol w:w="2995"/>
      </w:tblGrid>
      <w:tr w:rsidR="00DC379A" w:rsidRPr="00333FC2" w:rsidTr="003B0BFE">
        <w:trPr>
          <w:jc w:val="center"/>
        </w:trPr>
        <w:tc>
          <w:tcPr>
            <w:tcW w:w="3729" w:type="dxa"/>
          </w:tcPr>
          <w:p w:rsidR="00DC379A" w:rsidRPr="00333FC2" w:rsidRDefault="00DC379A">
            <w:pPr>
              <w:autoSpaceDE w:val="0"/>
              <w:autoSpaceDN w:val="0"/>
              <w:adjustRightInd w:val="0"/>
              <w:spacing w:before="30" w:line="288" w:lineRule="auto"/>
              <w:ind w:left="15" w:firstLine="480"/>
              <w:jc w:val="center"/>
              <w:rPr>
                <w:rFonts w:cs="宋体"/>
                <w:color w:val="000000"/>
                <w:kern w:val="0"/>
                <w:sz w:val="24"/>
                <w:szCs w:val="24"/>
              </w:rPr>
            </w:pPr>
            <w:r w:rsidRPr="00333FC2">
              <w:rPr>
                <w:rFonts w:cs="宋体" w:hint="eastAsia"/>
                <w:color w:val="000000"/>
                <w:kern w:val="0"/>
                <w:sz w:val="24"/>
                <w:szCs w:val="24"/>
              </w:rPr>
              <w:t>持有时间（</w:t>
            </w:r>
            <w:r w:rsidRPr="00333FC2">
              <w:rPr>
                <w:rFonts w:cs="宋体"/>
                <w:color w:val="000000"/>
                <w:kern w:val="0"/>
                <w:sz w:val="24"/>
                <w:szCs w:val="24"/>
              </w:rPr>
              <w:t>Y</w:t>
            </w:r>
            <w:r w:rsidRPr="00333FC2">
              <w:rPr>
                <w:rFonts w:cs="宋体" w:hint="eastAsia"/>
                <w:color w:val="000000"/>
                <w:kern w:val="0"/>
                <w:sz w:val="24"/>
                <w:szCs w:val="24"/>
              </w:rPr>
              <w:t>）</w:t>
            </w:r>
          </w:p>
        </w:tc>
        <w:tc>
          <w:tcPr>
            <w:tcW w:w="2995" w:type="dxa"/>
          </w:tcPr>
          <w:p w:rsidR="00DC379A" w:rsidRPr="00333FC2" w:rsidRDefault="00DC379A">
            <w:pPr>
              <w:autoSpaceDE w:val="0"/>
              <w:autoSpaceDN w:val="0"/>
              <w:adjustRightInd w:val="0"/>
              <w:spacing w:before="30" w:line="288" w:lineRule="auto"/>
              <w:ind w:left="15" w:firstLine="480"/>
              <w:jc w:val="center"/>
              <w:rPr>
                <w:rFonts w:cs="宋体"/>
                <w:color w:val="000000"/>
                <w:kern w:val="0"/>
                <w:sz w:val="24"/>
                <w:szCs w:val="24"/>
              </w:rPr>
            </w:pPr>
            <w:r w:rsidRPr="00333FC2">
              <w:rPr>
                <w:rFonts w:cs="宋体" w:hint="eastAsia"/>
                <w:color w:val="000000"/>
                <w:kern w:val="0"/>
                <w:sz w:val="24"/>
                <w:szCs w:val="24"/>
              </w:rPr>
              <w:t>赎回费率</w:t>
            </w:r>
          </w:p>
        </w:tc>
      </w:tr>
      <w:tr w:rsidR="00DC379A" w:rsidRPr="00333FC2" w:rsidTr="003B0BFE">
        <w:trPr>
          <w:jc w:val="center"/>
        </w:trPr>
        <w:tc>
          <w:tcPr>
            <w:tcW w:w="3729"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Y</w:t>
            </w:r>
            <w:r w:rsidRPr="00333FC2">
              <w:rPr>
                <w:rFonts w:cs="宋体" w:hint="eastAsia"/>
                <w:color w:val="000000"/>
                <w:kern w:val="0"/>
                <w:sz w:val="24"/>
                <w:szCs w:val="24"/>
              </w:rPr>
              <w:t>＜</w:t>
            </w:r>
            <w:r w:rsidRPr="00333FC2">
              <w:rPr>
                <w:rFonts w:cs="宋体" w:hint="eastAsia"/>
                <w:color w:val="000000"/>
                <w:kern w:val="0"/>
                <w:sz w:val="24"/>
                <w:szCs w:val="24"/>
              </w:rPr>
              <w:t>7</w:t>
            </w:r>
            <w:r w:rsidRPr="00333FC2">
              <w:rPr>
                <w:rFonts w:cs="宋体" w:hint="eastAsia"/>
                <w:color w:val="000000"/>
                <w:kern w:val="0"/>
                <w:sz w:val="24"/>
                <w:szCs w:val="24"/>
              </w:rPr>
              <w:t>日</w:t>
            </w:r>
          </w:p>
        </w:tc>
        <w:tc>
          <w:tcPr>
            <w:tcW w:w="2995"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1.50%</w:t>
            </w:r>
          </w:p>
        </w:tc>
      </w:tr>
      <w:tr w:rsidR="00DC379A" w:rsidRPr="00333FC2" w:rsidTr="003B0BFE">
        <w:trPr>
          <w:jc w:val="center"/>
        </w:trPr>
        <w:tc>
          <w:tcPr>
            <w:tcW w:w="3729"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7</w:t>
            </w:r>
            <w:r w:rsidRPr="00333FC2">
              <w:rPr>
                <w:rFonts w:cs="宋体" w:hint="eastAsia"/>
                <w:color w:val="000000"/>
                <w:kern w:val="0"/>
                <w:sz w:val="24"/>
                <w:szCs w:val="24"/>
              </w:rPr>
              <w:t>日≤</w:t>
            </w:r>
            <w:r w:rsidRPr="00333FC2">
              <w:rPr>
                <w:rFonts w:cs="宋体" w:hint="eastAsia"/>
                <w:color w:val="000000"/>
                <w:kern w:val="0"/>
                <w:sz w:val="24"/>
                <w:szCs w:val="24"/>
              </w:rPr>
              <w:t>Y</w:t>
            </w:r>
            <w:r w:rsidRPr="00333FC2">
              <w:rPr>
                <w:rFonts w:cs="宋体" w:hint="eastAsia"/>
                <w:color w:val="000000"/>
                <w:kern w:val="0"/>
                <w:sz w:val="24"/>
                <w:szCs w:val="24"/>
              </w:rPr>
              <w:t>＜</w:t>
            </w:r>
            <w:r w:rsidRPr="00333FC2">
              <w:rPr>
                <w:rFonts w:cs="宋体" w:hint="eastAsia"/>
                <w:color w:val="000000"/>
                <w:kern w:val="0"/>
                <w:sz w:val="24"/>
                <w:szCs w:val="24"/>
              </w:rPr>
              <w:t>30</w:t>
            </w:r>
            <w:r w:rsidRPr="00333FC2">
              <w:rPr>
                <w:rFonts w:cs="宋体" w:hint="eastAsia"/>
                <w:color w:val="000000"/>
                <w:kern w:val="0"/>
                <w:sz w:val="24"/>
                <w:szCs w:val="24"/>
              </w:rPr>
              <w:t>日</w:t>
            </w:r>
          </w:p>
        </w:tc>
        <w:tc>
          <w:tcPr>
            <w:tcW w:w="2995"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0.50%</w:t>
            </w:r>
          </w:p>
        </w:tc>
      </w:tr>
      <w:tr w:rsidR="00DC379A" w:rsidRPr="00333FC2" w:rsidTr="003B0BFE">
        <w:trPr>
          <w:jc w:val="center"/>
        </w:trPr>
        <w:tc>
          <w:tcPr>
            <w:tcW w:w="3729"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Y</w:t>
            </w:r>
            <w:r w:rsidRPr="00333FC2">
              <w:rPr>
                <w:rFonts w:cs="宋体" w:hint="eastAsia"/>
                <w:color w:val="000000"/>
                <w:kern w:val="0"/>
                <w:sz w:val="24"/>
                <w:szCs w:val="24"/>
              </w:rPr>
              <w:t>≥</w:t>
            </w:r>
            <w:r w:rsidRPr="00333FC2">
              <w:rPr>
                <w:rFonts w:cs="宋体" w:hint="eastAsia"/>
                <w:color w:val="000000"/>
                <w:kern w:val="0"/>
                <w:sz w:val="24"/>
                <w:szCs w:val="24"/>
              </w:rPr>
              <w:t>30</w:t>
            </w:r>
            <w:r w:rsidRPr="00333FC2">
              <w:rPr>
                <w:rFonts w:cs="宋体" w:hint="eastAsia"/>
                <w:color w:val="000000"/>
                <w:kern w:val="0"/>
                <w:sz w:val="24"/>
                <w:szCs w:val="24"/>
              </w:rPr>
              <w:t>日</w:t>
            </w:r>
          </w:p>
        </w:tc>
        <w:tc>
          <w:tcPr>
            <w:tcW w:w="2995" w:type="dxa"/>
          </w:tcPr>
          <w:p w:rsidR="00DC379A" w:rsidRPr="00333FC2" w:rsidRDefault="00DC379A">
            <w:pPr>
              <w:autoSpaceDE w:val="0"/>
              <w:autoSpaceDN w:val="0"/>
              <w:adjustRightInd w:val="0"/>
              <w:spacing w:before="30" w:line="288" w:lineRule="auto"/>
              <w:ind w:left="15" w:firstLine="480"/>
              <w:jc w:val="center"/>
              <w:rPr>
                <w:rFonts w:cs="宋体" w:hint="eastAsia"/>
                <w:color w:val="000000"/>
                <w:kern w:val="0"/>
                <w:sz w:val="24"/>
                <w:szCs w:val="24"/>
              </w:rPr>
            </w:pPr>
            <w:r w:rsidRPr="00333FC2">
              <w:rPr>
                <w:rFonts w:cs="宋体" w:hint="eastAsia"/>
                <w:color w:val="000000"/>
                <w:kern w:val="0"/>
                <w:sz w:val="24"/>
                <w:szCs w:val="24"/>
              </w:rPr>
              <w:t>0.00%</w:t>
            </w:r>
          </w:p>
        </w:tc>
      </w:tr>
    </w:tbl>
    <w:p w:rsidR="00DC379A" w:rsidRPr="00333FC2" w:rsidRDefault="00DC379A">
      <w:pPr>
        <w:autoSpaceDE w:val="0"/>
        <w:autoSpaceDN w:val="0"/>
        <w:adjustRightInd w:val="0"/>
        <w:spacing w:before="30" w:line="288" w:lineRule="auto"/>
        <w:ind w:left="15"/>
        <w:jc w:val="left"/>
        <w:rPr>
          <w:rFonts w:cs="宋体"/>
          <w:b/>
          <w:bCs/>
          <w:color w:val="000000"/>
          <w:kern w:val="0"/>
          <w:sz w:val="24"/>
          <w:szCs w:val="24"/>
        </w:rPr>
      </w:pPr>
    </w:p>
    <w:p w:rsidR="007B45AF" w:rsidRDefault="007B45AF" w:rsidP="00333FC2">
      <w:pPr>
        <w:autoSpaceDE w:val="0"/>
        <w:autoSpaceDN w:val="0"/>
        <w:adjustRightInd w:val="0"/>
        <w:spacing w:before="30" w:line="288" w:lineRule="auto"/>
        <w:ind w:left="17" w:firstLineChars="200" w:firstLine="482"/>
        <w:jc w:val="left"/>
        <w:rPr>
          <w:rFonts w:cs="宋体"/>
          <w:b/>
          <w:bCs/>
          <w:color w:val="000000"/>
          <w:kern w:val="0"/>
          <w:sz w:val="24"/>
          <w:szCs w:val="24"/>
        </w:rPr>
      </w:pPr>
    </w:p>
    <w:p w:rsidR="00DC379A" w:rsidRPr="00333FC2" w:rsidRDefault="007B45AF"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Pr>
          <w:rFonts w:cs="宋体"/>
          <w:b/>
          <w:bCs/>
          <w:color w:val="000000"/>
          <w:kern w:val="0"/>
          <w:sz w:val="24"/>
          <w:szCs w:val="24"/>
        </w:rPr>
        <w:br w:type="page"/>
      </w:r>
      <w:r w:rsidR="00DC379A" w:rsidRPr="00333FC2">
        <w:rPr>
          <w:rFonts w:cs="宋体" w:hint="eastAsia"/>
          <w:b/>
          <w:bCs/>
          <w:color w:val="000000"/>
          <w:kern w:val="0"/>
          <w:sz w:val="24"/>
          <w:szCs w:val="24"/>
        </w:rPr>
        <w:lastRenderedPageBreak/>
        <w:t xml:space="preserve">5 </w:t>
      </w:r>
      <w:r w:rsidR="00DC379A" w:rsidRPr="00333FC2">
        <w:rPr>
          <w:rFonts w:cs="宋体" w:hint="eastAsia"/>
          <w:b/>
          <w:bCs/>
          <w:color w:val="000000"/>
          <w:kern w:val="0"/>
          <w:sz w:val="24"/>
          <w:szCs w:val="24"/>
        </w:rPr>
        <w:t>其他与申购和赎回相关的事项</w:t>
      </w:r>
    </w:p>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5.1 </w:t>
      </w:r>
      <w:r w:rsidRPr="00333FC2">
        <w:rPr>
          <w:rFonts w:cs="宋体" w:hint="eastAsia"/>
          <w:b/>
          <w:bCs/>
          <w:color w:val="000000"/>
          <w:kern w:val="0"/>
          <w:sz w:val="24"/>
          <w:szCs w:val="24"/>
        </w:rPr>
        <w:t>其他与调整申购金额和赎回份额相关的事项</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953679">
        <w:rPr>
          <w:rFonts w:cs="宋体" w:hint="eastAsia"/>
          <w:color w:val="000000"/>
          <w:kern w:val="0"/>
          <w:sz w:val="24"/>
          <w:szCs w:val="24"/>
        </w:rPr>
        <w:t>基金管理人可在法律法规允许的情况下，调整上述规定申购金额和赎回份额等数量限制。基金管理人必须在调整实施前依照《公开募集证券投资基金信息披露管理办法》的有关规定在指定媒介上公告。</w:t>
      </w:r>
    </w:p>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5.2 </w:t>
      </w:r>
      <w:r w:rsidRPr="00333FC2">
        <w:rPr>
          <w:rFonts w:cs="宋体" w:hint="eastAsia"/>
          <w:b/>
          <w:bCs/>
          <w:color w:val="000000"/>
          <w:kern w:val="0"/>
          <w:sz w:val="24"/>
          <w:szCs w:val="24"/>
        </w:rPr>
        <w:t>其他与调整申购和赎回费率或收费方式相关的事项</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953679">
        <w:rPr>
          <w:rFonts w:cs="宋体" w:hint="eastAsia"/>
          <w:color w:val="000000"/>
          <w:kern w:val="0"/>
          <w:sz w:val="24"/>
          <w:szCs w:val="24"/>
        </w:rPr>
        <w:t>基金管理人可以在法律法规、基金合同约定的范围内调整费率或收费方式，并依照《公开募集证券投资基金信息披露管理办法》的有关规定在指定媒介上公告。</w:t>
      </w:r>
    </w:p>
    <w:p w:rsidR="00DC379A" w:rsidRPr="00333FC2" w:rsidRDefault="00DC379A">
      <w:pPr>
        <w:autoSpaceDE w:val="0"/>
        <w:autoSpaceDN w:val="0"/>
        <w:adjustRightInd w:val="0"/>
        <w:spacing w:before="30" w:line="288" w:lineRule="auto"/>
        <w:ind w:left="15"/>
        <w:jc w:val="left"/>
        <w:rPr>
          <w:rFonts w:cs="宋体" w:hint="eastAsia"/>
          <w:b/>
          <w:bCs/>
          <w:color w:val="000000"/>
          <w:kern w:val="0"/>
          <w:sz w:val="24"/>
          <w:szCs w:val="24"/>
        </w:rPr>
      </w:pPr>
    </w:p>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6 </w:t>
      </w:r>
      <w:r w:rsidRPr="00333FC2">
        <w:rPr>
          <w:rFonts w:cs="宋体" w:hint="eastAsia"/>
          <w:b/>
          <w:bCs/>
          <w:color w:val="000000"/>
          <w:kern w:val="0"/>
          <w:sz w:val="24"/>
          <w:szCs w:val="24"/>
        </w:rPr>
        <w:t>转换业务</w:t>
      </w:r>
    </w:p>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6.1 </w:t>
      </w:r>
      <w:r w:rsidRPr="00333FC2">
        <w:rPr>
          <w:rFonts w:cs="宋体" w:hint="eastAsia"/>
          <w:b/>
          <w:bCs/>
          <w:color w:val="000000"/>
          <w:kern w:val="0"/>
          <w:sz w:val="24"/>
          <w:szCs w:val="24"/>
        </w:rPr>
        <w:t>转换费率</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基金转换费用由补差费和转出费两部分构成，具体收取情况视每次转换时两只基金的申购费率差异情况和转出基金的赎回费率而定。</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基金转换份额的计算：</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转出确认金额＝转出份额×转出基金份额净值</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赎回费＝转出确认金额×赎回费率</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补差费＝（转出确认金额－赎回费）×补差费率÷（</w:t>
      </w:r>
      <w:r w:rsidRPr="00333FC2">
        <w:rPr>
          <w:rFonts w:cs="宋体" w:hint="eastAsia"/>
          <w:color w:val="000000"/>
          <w:kern w:val="0"/>
          <w:sz w:val="24"/>
          <w:szCs w:val="24"/>
        </w:rPr>
        <w:t>1</w:t>
      </w:r>
      <w:r w:rsidRPr="00333FC2">
        <w:rPr>
          <w:rFonts w:cs="宋体" w:hint="eastAsia"/>
          <w:color w:val="000000"/>
          <w:kern w:val="0"/>
          <w:sz w:val="24"/>
          <w:szCs w:val="24"/>
        </w:rPr>
        <w:t>＋补差费率）</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转入确认金额＝转出确认金额－赎回费－补差费</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转入确认份额＝转入确认金额÷转入基金份额净值</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（若转出基金申购费率不低于转入基金申购费率时，补差费为零）</w:t>
      </w:r>
    </w:p>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6.2 </w:t>
      </w:r>
      <w:r w:rsidRPr="00333FC2">
        <w:rPr>
          <w:rFonts w:cs="宋体" w:hint="eastAsia"/>
          <w:b/>
          <w:bCs/>
          <w:color w:val="000000"/>
          <w:kern w:val="0"/>
          <w:sz w:val="24"/>
          <w:szCs w:val="24"/>
        </w:rPr>
        <w:t>其他与转换相关的事项</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目前，投资者可通过本公司直销柜台及代销机构办理本基金的转换业务，</w:t>
      </w:r>
      <w:r w:rsidR="007E0FA3" w:rsidRPr="00333FC2">
        <w:rPr>
          <w:rFonts w:cs="宋体" w:hint="eastAsia"/>
          <w:color w:val="000000"/>
          <w:kern w:val="0"/>
          <w:sz w:val="24"/>
          <w:szCs w:val="24"/>
        </w:rPr>
        <w:t>直销柜台</w:t>
      </w:r>
      <w:r w:rsidRPr="00333FC2">
        <w:rPr>
          <w:rFonts w:cs="宋体" w:hint="eastAsia"/>
          <w:color w:val="000000"/>
          <w:kern w:val="0"/>
          <w:sz w:val="24"/>
          <w:szCs w:val="24"/>
        </w:rPr>
        <w:t>单笔转换的最低份额限制为</w:t>
      </w:r>
      <w:r w:rsidR="003D456E" w:rsidRPr="00333FC2">
        <w:rPr>
          <w:rFonts w:cs="宋体" w:hint="eastAsia"/>
          <w:color w:val="000000"/>
          <w:kern w:val="0"/>
          <w:sz w:val="24"/>
          <w:szCs w:val="24"/>
        </w:rPr>
        <w:t>10,000</w:t>
      </w:r>
      <w:r w:rsidR="007E0FA3" w:rsidRPr="00333FC2">
        <w:rPr>
          <w:rFonts w:cs="宋体"/>
          <w:color w:val="000000"/>
          <w:kern w:val="0"/>
          <w:sz w:val="24"/>
          <w:szCs w:val="24"/>
        </w:rPr>
        <w:t>.00</w:t>
      </w:r>
      <w:r w:rsidRPr="00333FC2">
        <w:rPr>
          <w:rFonts w:cs="宋体" w:hint="eastAsia"/>
          <w:color w:val="000000"/>
          <w:kern w:val="0"/>
          <w:sz w:val="24"/>
          <w:szCs w:val="24"/>
        </w:rPr>
        <w:t>份</w:t>
      </w:r>
      <w:r w:rsidR="007E0FA3" w:rsidRPr="00333FC2">
        <w:rPr>
          <w:rFonts w:cs="宋体" w:hint="eastAsia"/>
          <w:color w:val="000000"/>
          <w:kern w:val="0"/>
          <w:sz w:val="24"/>
          <w:szCs w:val="24"/>
        </w:rPr>
        <w:t>，代销机构单笔转换的最低份额限制为</w:t>
      </w:r>
      <w:r w:rsidR="007E0FA3" w:rsidRPr="00333FC2">
        <w:rPr>
          <w:rFonts w:cs="宋体" w:hint="eastAsia"/>
          <w:color w:val="000000"/>
          <w:kern w:val="0"/>
          <w:sz w:val="24"/>
          <w:szCs w:val="24"/>
        </w:rPr>
        <w:t>1</w:t>
      </w:r>
      <w:r w:rsidR="007E0FA3" w:rsidRPr="00333FC2">
        <w:rPr>
          <w:rFonts w:cs="宋体"/>
          <w:color w:val="000000"/>
          <w:kern w:val="0"/>
          <w:sz w:val="24"/>
          <w:szCs w:val="24"/>
        </w:rPr>
        <w:t>0.00</w:t>
      </w:r>
      <w:r w:rsidR="007E0FA3" w:rsidRPr="00333FC2">
        <w:rPr>
          <w:rFonts w:cs="宋体"/>
          <w:color w:val="000000"/>
          <w:kern w:val="0"/>
          <w:sz w:val="24"/>
          <w:szCs w:val="24"/>
        </w:rPr>
        <w:t>份</w:t>
      </w:r>
      <w:r w:rsidRPr="00333FC2">
        <w:rPr>
          <w:rFonts w:cs="宋体" w:hint="eastAsia"/>
          <w:color w:val="000000"/>
          <w:kern w:val="0"/>
          <w:sz w:val="24"/>
          <w:szCs w:val="24"/>
        </w:rPr>
        <w:t>。</w:t>
      </w:r>
    </w:p>
    <w:p w:rsidR="00DC379A" w:rsidRPr="00333FC2" w:rsidRDefault="00DC379A">
      <w:pPr>
        <w:autoSpaceDE w:val="0"/>
        <w:autoSpaceDN w:val="0"/>
        <w:adjustRightInd w:val="0"/>
        <w:spacing w:before="30" w:line="288" w:lineRule="auto"/>
        <w:jc w:val="left"/>
        <w:rPr>
          <w:rFonts w:cs="宋体" w:hint="eastAsia"/>
          <w:b/>
          <w:bCs/>
          <w:color w:val="000000"/>
          <w:kern w:val="0"/>
          <w:sz w:val="24"/>
          <w:szCs w:val="24"/>
        </w:rPr>
      </w:pPr>
    </w:p>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7 </w:t>
      </w:r>
      <w:r w:rsidRPr="00333FC2">
        <w:rPr>
          <w:rFonts w:cs="宋体" w:hint="eastAsia"/>
          <w:b/>
          <w:bCs/>
          <w:color w:val="000000"/>
          <w:kern w:val="0"/>
          <w:sz w:val="24"/>
          <w:szCs w:val="24"/>
        </w:rPr>
        <w:t>基金销售机构</w:t>
      </w:r>
    </w:p>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7.1 </w:t>
      </w:r>
      <w:r w:rsidRPr="00333FC2">
        <w:rPr>
          <w:rFonts w:cs="宋体" w:hint="eastAsia"/>
          <w:b/>
          <w:bCs/>
          <w:color w:val="000000"/>
          <w:kern w:val="0"/>
          <w:sz w:val="24"/>
          <w:szCs w:val="24"/>
        </w:rPr>
        <w:t>场外销售机构</w:t>
      </w:r>
    </w:p>
    <w:p w:rsidR="00DC379A" w:rsidRPr="00333FC2" w:rsidRDefault="00DC379A" w:rsidP="00333FC2">
      <w:pPr>
        <w:autoSpaceDE w:val="0"/>
        <w:autoSpaceDN w:val="0"/>
        <w:adjustRightInd w:val="0"/>
        <w:spacing w:before="30" w:line="288" w:lineRule="auto"/>
        <w:ind w:left="17" w:firstLineChars="200" w:firstLine="482"/>
        <w:jc w:val="left"/>
        <w:rPr>
          <w:rFonts w:cs="宋体" w:hint="eastAsia"/>
          <w:b/>
          <w:bCs/>
          <w:color w:val="000000"/>
          <w:kern w:val="0"/>
          <w:sz w:val="24"/>
          <w:szCs w:val="24"/>
        </w:rPr>
      </w:pPr>
      <w:r w:rsidRPr="00333FC2">
        <w:rPr>
          <w:rFonts w:cs="宋体" w:hint="eastAsia"/>
          <w:b/>
          <w:bCs/>
          <w:color w:val="000000"/>
          <w:kern w:val="0"/>
          <w:sz w:val="24"/>
          <w:szCs w:val="24"/>
        </w:rPr>
        <w:t xml:space="preserve">7.1.1 </w:t>
      </w:r>
      <w:r w:rsidRPr="00333FC2">
        <w:rPr>
          <w:rFonts w:cs="宋体" w:hint="eastAsia"/>
          <w:b/>
          <w:bCs/>
          <w:color w:val="000000"/>
          <w:kern w:val="0"/>
          <w:sz w:val="24"/>
          <w:szCs w:val="24"/>
        </w:rPr>
        <w:t>直销机构</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长安基金管理有限公司</w:t>
      </w:r>
    </w:p>
    <w:p w:rsidR="00DC379A" w:rsidRPr="00333FC2" w:rsidRDefault="003F27B1">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直销联系人：陈曦</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直销专线：（</w:t>
      </w:r>
      <w:r w:rsidRPr="00333FC2">
        <w:rPr>
          <w:rFonts w:cs="宋体" w:hint="eastAsia"/>
          <w:color w:val="000000"/>
          <w:kern w:val="0"/>
          <w:sz w:val="24"/>
          <w:szCs w:val="24"/>
        </w:rPr>
        <w:t>021</w:t>
      </w:r>
      <w:r w:rsidRPr="00333FC2">
        <w:rPr>
          <w:rFonts w:cs="宋体" w:hint="eastAsia"/>
          <w:color w:val="000000"/>
          <w:kern w:val="0"/>
          <w:sz w:val="24"/>
          <w:szCs w:val="24"/>
        </w:rPr>
        <w:t>）</w:t>
      </w:r>
      <w:r w:rsidRPr="00333FC2">
        <w:rPr>
          <w:rFonts w:cs="宋体" w:hint="eastAsia"/>
          <w:color w:val="000000"/>
          <w:kern w:val="0"/>
          <w:sz w:val="24"/>
          <w:szCs w:val="24"/>
        </w:rPr>
        <w:t>20</w:t>
      </w:r>
      <w:r w:rsidR="0009013D" w:rsidRPr="00333FC2">
        <w:rPr>
          <w:rFonts w:cs="宋体" w:hint="eastAsia"/>
          <w:color w:val="000000"/>
          <w:kern w:val="0"/>
          <w:sz w:val="24"/>
          <w:szCs w:val="24"/>
        </w:rPr>
        <w:t>32-9</w:t>
      </w:r>
      <w:r w:rsidR="0009013D" w:rsidRPr="00333FC2">
        <w:rPr>
          <w:rFonts w:cs="宋体"/>
          <w:color w:val="000000"/>
          <w:kern w:val="0"/>
          <w:sz w:val="24"/>
          <w:szCs w:val="24"/>
        </w:rPr>
        <w:t>688</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直销传真：（</w:t>
      </w:r>
      <w:r w:rsidRPr="00333FC2">
        <w:rPr>
          <w:rFonts w:cs="宋体" w:hint="eastAsia"/>
          <w:color w:val="000000"/>
          <w:kern w:val="0"/>
          <w:sz w:val="24"/>
          <w:szCs w:val="24"/>
        </w:rPr>
        <w:t>021</w:t>
      </w:r>
      <w:r w:rsidRPr="00333FC2">
        <w:rPr>
          <w:rFonts w:cs="宋体" w:hint="eastAsia"/>
          <w:color w:val="000000"/>
          <w:kern w:val="0"/>
          <w:sz w:val="24"/>
          <w:szCs w:val="24"/>
        </w:rPr>
        <w:t>）</w:t>
      </w:r>
      <w:r w:rsidRPr="00333FC2">
        <w:rPr>
          <w:rFonts w:cs="宋体" w:hint="eastAsia"/>
          <w:color w:val="000000"/>
          <w:kern w:val="0"/>
          <w:sz w:val="24"/>
          <w:szCs w:val="24"/>
        </w:rPr>
        <w:t>2032-9899</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客服电话：</w:t>
      </w:r>
      <w:r w:rsidRPr="00333FC2">
        <w:rPr>
          <w:rFonts w:cs="宋体" w:hint="eastAsia"/>
          <w:color w:val="000000"/>
          <w:kern w:val="0"/>
          <w:sz w:val="24"/>
          <w:szCs w:val="24"/>
        </w:rPr>
        <w:t>400-820-9688</w:t>
      </w:r>
      <w:r w:rsidRPr="00333FC2">
        <w:rPr>
          <w:rFonts w:cs="宋体" w:hint="eastAsia"/>
          <w:color w:val="000000"/>
          <w:kern w:val="0"/>
          <w:sz w:val="24"/>
          <w:szCs w:val="24"/>
        </w:rPr>
        <w:t>（免长途话费）</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客服邮箱：</w:t>
      </w:r>
      <w:r w:rsidRPr="00333FC2">
        <w:rPr>
          <w:rFonts w:cs="宋体" w:hint="eastAsia"/>
          <w:color w:val="000000"/>
          <w:kern w:val="0"/>
          <w:sz w:val="24"/>
          <w:szCs w:val="24"/>
        </w:rPr>
        <w:t>service@c</w:t>
      </w:r>
      <w:r w:rsidR="007B346E" w:rsidRPr="00333FC2">
        <w:rPr>
          <w:rFonts w:cs="宋体" w:hint="eastAsia"/>
          <w:color w:val="000000"/>
          <w:kern w:val="0"/>
          <w:sz w:val="24"/>
          <w:szCs w:val="24"/>
        </w:rPr>
        <w:t>a</w:t>
      </w:r>
      <w:r w:rsidRPr="00333FC2">
        <w:rPr>
          <w:rFonts w:cs="宋体" w:hint="eastAsia"/>
          <w:color w:val="000000"/>
          <w:kern w:val="0"/>
          <w:sz w:val="24"/>
          <w:szCs w:val="24"/>
        </w:rPr>
        <w:t>fund.com</w:t>
      </w:r>
    </w:p>
    <w:p w:rsidR="00DC379A" w:rsidRPr="00333FC2" w:rsidRDefault="00CD521C">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官方网站</w:t>
      </w:r>
      <w:r w:rsidR="00DC379A" w:rsidRPr="00333FC2">
        <w:rPr>
          <w:rFonts w:cs="宋体" w:hint="eastAsia"/>
          <w:color w:val="000000"/>
          <w:kern w:val="0"/>
          <w:sz w:val="24"/>
          <w:szCs w:val="24"/>
        </w:rPr>
        <w:t>：</w:t>
      </w:r>
      <w:r w:rsidR="00DC379A" w:rsidRPr="00333FC2">
        <w:rPr>
          <w:rFonts w:cs="宋体" w:hint="eastAsia"/>
          <w:color w:val="000000"/>
          <w:kern w:val="0"/>
          <w:sz w:val="24"/>
          <w:szCs w:val="24"/>
        </w:rPr>
        <w:t>www.cafund.com</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直销柜台：上海市芳甸路</w:t>
      </w:r>
      <w:r w:rsidRPr="00333FC2">
        <w:rPr>
          <w:rFonts w:cs="宋体" w:hint="eastAsia"/>
          <w:color w:val="000000"/>
          <w:kern w:val="0"/>
          <w:sz w:val="24"/>
          <w:szCs w:val="24"/>
        </w:rPr>
        <w:t>1088</w:t>
      </w:r>
      <w:r w:rsidRPr="00333FC2">
        <w:rPr>
          <w:rFonts w:cs="宋体" w:hint="eastAsia"/>
          <w:color w:val="000000"/>
          <w:kern w:val="0"/>
          <w:sz w:val="24"/>
          <w:szCs w:val="24"/>
        </w:rPr>
        <w:t>号紫竹国际大厦</w:t>
      </w:r>
      <w:r w:rsidRPr="00333FC2">
        <w:rPr>
          <w:rFonts w:cs="宋体" w:hint="eastAsia"/>
          <w:color w:val="000000"/>
          <w:kern w:val="0"/>
          <w:sz w:val="24"/>
          <w:szCs w:val="24"/>
        </w:rPr>
        <w:t>16</w:t>
      </w:r>
      <w:r w:rsidRPr="00333FC2">
        <w:rPr>
          <w:rFonts w:cs="宋体" w:hint="eastAsia"/>
          <w:color w:val="000000"/>
          <w:kern w:val="0"/>
          <w:sz w:val="24"/>
          <w:szCs w:val="24"/>
        </w:rPr>
        <w:t>层</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邮编：</w:t>
      </w:r>
      <w:r w:rsidRPr="00333FC2">
        <w:rPr>
          <w:rFonts w:cs="宋体" w:hint="eastAsia"/>
          <w:color w:val="000000"/>
          <w:kern w:val="0"/>
          <w:sz w:val="24"/>
          <w:szCs w:val="24"/>
        </w:rPr>
        <w:t>201204</w:t>
      </w: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hint="eastAsia"/>
          <w:b/>
          <w:bCs/>
          <w:color w:val="000000"/>
          <w:kern w:val="0"/>
          <w:sz w:val="24"/>
          <w:szCs w:val="24"/>
        </w:rPr>
        <w:t>7</w:t>
      </w:r>
      <w:r w:rsidRPr="00333FC2">
        <w:rPr>
          <w:rFonts w:cs="宋体"/>
          <w:b/>
          <w:bCs/>
          <w:color w:val="000000"/>
          <w:kern w:val="0"/>
          <w:sz w:val="24"/>
          <w:szCs w:val="24"/>
        </w:rPr>
        <w:t xml:space="preserve">.1.2 </w:t>
      </w:r>
      <w:r w:rsidRPr="00333FC2">
        <w:rPr>
          <w:rFonts w:cs="宋体" w:hint="eastAsia"/>
          <w:b/>
          <w:bCs/>
          <w:color w:val="000000"/>
          <w:kern w:val="0"/>
          <w:sz w:val="24"/>
          <w:szCs w:val="24"/>
        </w:rPr>
        <w:t>场外非直销机构</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交通银行股份有限公司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兴业银行股份有限公司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中国民生银行股份有限公司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中国邮政储蓄银行股份有限公司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宁波银行股份有限公司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和讯信息科技有限公司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财咨道信息技术有限公司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上海陆享基金销售有限公司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腾安基金销售（深圳）有限公司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诺亚正行基金销售有限公司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上海天天基金销售有限公司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上海好买基金销售有限公司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蚂蚁（杭州）基金销售有限公司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上海长量基金销售有限公司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浙江同花顺基金销售有限公司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上海利得基金销售有限公司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北京创金启富基金销售有限公司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南京苏宁基金销售有限公司</w:t>
      </w:r>
    </w:p>
    <w:p w:rsidR="00A1567D" w:rsidRPr="00333FC2" w:rsidRDefault="00A24448"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广发银行股份有限公司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北京增财基金销售有限公司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深圳腾元基金销售有限公司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华源证券股份有限公司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北京汇成基金销售有限公司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海银基金销售有限公司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上海大智慧基金销售有限公司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济安财富（北京）基金销售有限公司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上海国信嘉利基金销售有限公司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上海联泰基金销售有限公司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上海钜派钰茂基金销售有限公司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北京坤元基金销售有限公司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泰信财富基金销售有限公司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上海基煜基金销售有限公司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上海中正达广基金销售有限公司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hint="eastAsia"/>
          <w:color w:val="000000"/>
          <w:kern w:val="0"/>
          <w:sz w:val="24"/>
          <w:szCs w:val="24"/>
        </w:rPr>
      </w:pPr>
      <w:r w:rsidRPr="00333FC2">
        <w:rPr>
          <w:rFonts w:cs="宋体" w:hint="eastAsia"/>
          <w:color w:val="000000"/>
          <w:kern w:val="0"/>
          <w:sz w:val="24"/>
          <w:szCs w:val="24"/>
        </w:rPr>
        <w:t>上海攀赢基金销售有限公司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上海陆金所基金销售有限公司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珠海盈米基金销售有限公司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奕丰基金销售有限公司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中证金牛（北京）基金销售有限公司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京东肯特瑞基金销售有限公司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大连网金基金销售有限公司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上海云湾基金销售有限公司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北京雪球基金销售有限公司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深圳市前海排排网基金销售有限责任公司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上海华夏财富投资管理有限公司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中信期货有限公司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国泰</w:t>
      </w:r>
      <w:r w:rsidR="00A5152A" w:rsidRPr="00333FC2">
        <w:rPr>
          <w:rFonts w:cs="宋体" w:hint="eastAsia"/>
          <w:color w:val="000000"/>
          <w:kern w:val="0"/>
          <w:sz w:val="24"/>
          <w:szCs w:val="24"/>
        </w:rPr>
        <w:t>海通</w:t>
      </w:r>
      <w:r w:rsidRPr="00333FC2">
        <w:rPr>
          <w:rFonts w:cs="宋体" w:hint="eastAsia"/>
          <w:color w:val="000000"/>
          <w:kern w:val="0"/>
          <w:sz w:val="24"/>
          <w:szCs w:val="24"/>
        </w:rPr>
        <w:t>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中信建投证券股份有限公司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国信证券股份有限公司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招商证券股份有限公司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中信证券股份有限公司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申万宏源证券有限公司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国投证券股份有限公司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万联证券股份有限公司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中信证券（山东）有限责任公司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光大证券股份有限公司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中信证券华南股份有限公司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上海证券有限责任公司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大同证券有限责任公司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申万宏源西部证券有限公司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中泰证券股份有限公司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五矿证券有限公司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东方财富证券股份有限公司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粤开证券股份有限公司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国金证券股份有限公司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华宝证券股份有限公司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财达证券股份有限公司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天风证券股份有限公司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阳光人寿保险股份有限公司</w:t>
      </w:r>
    </w:p>
    <w:p w:rsidR="00A1567D" w:rsidRPr="00333FC2" w:rsidRDefault="00A1567D"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hint="eastAsia"/>
          <w:color w:val="000000"/>
          <w:kern w:val="0"/>
          <w:sz w:val="24"/>
          <w:szCs w:val="24"/>
        </w:rPr>
        <w:t>中国人寿保险股份有限公司</w:t>
      </w:r>
    </w:p>
    <w:p w:rsidR="00915401" w:rsidRPr="00333FC2" w:rsidRDefault="00915401"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color w:val="000000"/>
          <w:kern w:val="0"/>
          <w:sz w:val="24"/>
          <w:szCs w:val="24"/>
        </w:rPr>
        <w:t>宜信普泽（北京）基金销售有限公司</w:t>
      </w:r>
    </w:p>
    <w:p w:rsidR="00915401" w:rsidRPr="00333FC2" w:rsidRDefault="00915401" w:rsidP="00E803BD">
      <w:pPr>
        <w:numPr>
          <w:ilvl w:val="0"/>
          <w:numId w:val="4"/>
        </w:numPr>
        <w:autoSpaceDE w:val="0"/>
        <w:autoSpaceDN w:val="0"/>
        <w:adjustRightInd w:val="0"/>
        <w:spacing w:beforeLines="50" w:afterLines="50" w:line="360" w:lineRule="auto"/>
        <w:rPr>
          <w:rFonts w:cs="宋体"/>
          <w:color w:val="000000"/>
          <w:kern w:val="0"/>
          <w:sz w:val="24"/>
          <w:szCs w:val="24"/>
        </w:rPr>
      </w:pPr>
      <w:r w:rsidRPr="00333FC2">
        <w:rPr>
          <w:rFonts w:cs="宋体"/>
          <w:color w:val="000000"/>
          <w:kern w:val="0"/>
          <w:sz w:val="24"/>
          <w:szCs w:val="24"/>
        </w:rPr>
        <w:t>麦高证券有限责任公司</w:t>
      </w: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hint="eastAsia"/>
          <w:b/>
          <w:bCs/>
          <w:color w:val="000000"/>
          <w:kern w:val="0"/>
          <w:sz w:val="24"/>
          <w:szCs w:val="24"/>
        </w:rPr>
        <w:t>7</w:t>
      </w:r>
      <w:r w:rsidRPr="00333FC2">
        <w:rPr>
          <w:rFonts w:cs="宋体"/>
          <w:b/>
          <w:bCs/>
          <w:color w:val="000000"/>
          <w:kern w:val="0"/>
          <w:sz w:val="24"/>
          <w:szCs w:val="24"/>
        </w:rPr>
        <w:t xml:space="preserve">.2 </w:t>
      </w:r>
      <w:r w:rsidRPr="00333FC2">
        <w:rPr>
          <w:rFonts w:cs="宋体" w:hint="eastAsia"/>
          <w:b/>
          <w:bCs/>
          <w:color w:val="000000"/>
          <w:kern w:val="0"/>
          <w:sz w:val="24"/>
          <w:szCs w:val="24"/>
        </w:rPr>
        <w:t>场内销售机构</w:t>
      </w:r>
    </w:p>
    <w:p w:rsidR="00DC379A" w:rsidRPr="00333FC2" w:rsidRDefault="00DC379A">
      <w:pPr>
        <w:autoSpaceDE w:val="0"/>
        <w:autoSpaceDN w:val="0"/>
        <w:adjustRightInd w:val="0"/>
        <w:spacing w:beforeLines="50" w:afterLines="50" w:line="360" w:lineRule="auto"/>
        <w:ind w:firstLineChars="200" w:firstLine="480"/>
        <w:rPr>
          <w:rFonts w:cs="宋体"/>
          <w:color w:val="000000"/>
          <w:kern w:val="0"/>
          <w:sz w:val="24"/>
          <w:szCs w:val="24"/>
        </w:rPr>
      </w:pPr>
      <w:r w:rsidRPr="00333FC2">
        <w:rPr>
          <w:rFonts w:cs="宋体" w:hint="eastAsia"/>
          <w:color w:val="000000"/>
          <w:kern w:val="0"/>
          <w:sz w:val="24"/>
          <w:szCs w:val="24"/>
        </w:rPr>
        <w:t>无</w:t>
      </w:r>
    </w:p>
    <w:p w:rsidR="00E97E5C" w:rsidRPr="00333FC2" w:rsidRDefault="00E97E5C">
      <w:pPr>
        <w:autoSpaceDE w:val="0"/>
        <w:autoSpaceDN w:val="0"/>
        <w:adjustRightInd w:val="0"/>
        <w:spacing w:beforeLines="50" w:afterLines="50" w:line="360" w:lineRule="auto"/>
        <w:ind w:firstLineChars="200" w:firstLine="480"/>
        <w:rPr>
          <w:rFonts w:cs="宋体" w:hint="eastAsia"/>
          <w:color w:val="000000"/>
          <w:kern w:val="0"/>
          <w:sz w:val="24"/>
          <w:szCs w:val="24"/>
        </w:rPr>
      </w:pP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hint="eastAsia"/>
          <w:b/>
          <w:bCs/>
          <w:color w:val="000000"/>
          <w:kern w:val="0"/>
          <w:sz w:val="24"/>
          <w:szCs w:val="24"/>
        </w:rPr>
        <w:t>8</w:t>
      </w:r>
      <w:r w:rsidRPr="00333FC2">
        <w:rPr>
          <w:rFonts w:cs="宋体"/>
          <w:b/>
          <w:bCs/>
          <w:color w:val="000000"/>
          <w:kern w:val="0"/>
          <w:sz w:val="24"/>
          <w:szCs w:val="24"/>
        </w:rPr>
        <w:t xml:space="preserve"> </w:t>
      </w:r>
      <w:r w:rsidRPr="00333FC2">
        <w:rPr>
          <w:rFonts w:cs="宋体" w:hint="eastAsia"/>
          <w:b/>
          <w:bCs/>
          <w:color w:val="000000"/>
          <w:kern w:val="0"/>
          <w:sz w:val="24"/>
          <w:szCs w:val="24"/>
        </w:rPr>
        <w:t>基金份额净值公告</w:t>
      </w:r>
      <w:r w:rsidRPr="00333FC2">
        <w:rPr>
          <w:rFonts w:cs="宋体"/>
          <w:b/>
          <w:bCs/>
          <w:color w:val="000000"/>
          <w:kern w:val="0"/>
          <w:sz w:val="24"/>
          <w:szCs w:val="24"/>
        </w:rPr>
        <w:t>/</w:t>
      </w:r>
      <w:r w:rsidRPr="00333FC2">
        <w:rPr>
          <w:rFonts w:cs="宋体" w:hint="eastAsia"/>
          <w:b/>
          <w:bCs/>
          <w:color w:val="000000"/>
          <w:kern w:val="0"/>
          <w:sz w:val="24"/>
          <w:szCs w:val="24"/>
        </w:rPr>
        <w:t>基金收益公告的披露安排</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《基金合同》生效后的封闭期内，基金管理人应当至少每周在规定网站披露一次各类基金份额的基金份额净值和基金份额累计净值。</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在开放期内，基金管理人应当在不晚于每个开放日的次日，通过规定网站、基金销售机构网站或营业网点，披露开放日的各类基金份额净值和基金份额累计净值。</w:t>
      </w:r>
    </w:p>
    <w:p w:rsidR="00DC379A" w:rsidRPr="00333FC2" w:rsidRDefault="00DC379A" w:rsidP="00E37FE3">
      <w:pPr>
        <w:autoSpaceDE w:val="0"/>
        <w:autoSpaceDN w:val="0"/>
        <w:adjustRightInd w:val="0"/>
        <w:spacing w:beforeLines="50" w:afterLines="50" w:line="360" w:lineRule="auto"/>
        <w:ind w:firstLineChars="200" w:firstLine="480"/>
        <w:rPr>
          <w:rFonts w:cs="宋体"/>
          <w:color w:val="000000"/>
          <w:kern w:val="0"/>
          <w:sz w:val="24"/>
          <w:szCs w:val="24"/>
        </w:rPr>
      </w:pPr>
      <w:r w:rsidRPr="00333FC2">
        <w:rPr>
          <w:rFonts w:cs="宋体" w:hint="eastAsia"/>
          <w:color w:val="000000"/>
          <w:kern w:val="0"/>
          <w:sz w:val="24"/>
          <w:szCs w:val="24"/>
        </w:rPr>
        <w:t>基金管理人应在不晚于半年度和年度最后一日的次日，在规定网站披露半年度和年度最后一日各类基金份额净值和基金份额累计净值。</w:t>
      </w:r>
    </w:p>
    <w:p w:rsidR="00E97E5C" w:rsidRPr="00333FC2" w:rsidRDefault="00E97E5C" w:rsidP="00E37FE3">
      <w:pPr>
        <w:autoSpaceDE w:val="0"/>
        <w:autoSpaceDN w:val="0"/>
        <w:adjustRightInd w:val="0"/>
        <w:spacing w:beforeLines="50" w:afterLines="50" w:line="360" w:lineRule="auto"/>
        <w:ind w:firstLineChars="200" w:firstLine="480"/>
        <w:rPr>
          <w:rFonts w:cs="宋体" w:hint="eastAsia"/>
          <w:color w:val="000000"/>
          <w:kern w:val="0"/>
          <w:sz w:val="24"/>
          <w:szCs w:val="24"/>
        </w:rPr>
      </w:pPr>
    </w:p>
    <w:p w:rsidR="00DC379A" w:rsidRPr="00333FC2" w:rsidRDefault="00DC379A" w:rsidP="00333FC2">
      <w:pPr>
        <w:autoSpaceDE w:val="0"/>
        <w:autoSpaceDN w:val="0"/>
        <w:adjustRightInd w:val="0"/>
        <w:spacing w:before="30" w:line="288" w:lineRule="auto"/>
        <w:ind w:left="17" w:firstLineChars="200" w:firstLine="482"/>
        <w:jc w:val="left"/>
        <w:rPr>
          <w:rFonts w:cs="宋体"/>
          <w:b/>
          <w:bCs/>
          <w:color w:val="000000"/>
          <w:kern w:val="0"/>
          <w:sz w:val="24"/>
          <w:szCs w:val="24"/>
        </w:rPr>
      </w:pPr>
      <w:r w:rsidRPr="00333FC2">
        <w:rPr>
          <w:rFonts w:cs="宋体" w:hint="eastAsia"/>
          <w:b/>
          <w:bCs/>
          <w:color w:val="000000"/>
          <w:kern w:val="0"/>
          <w:sz w:val="24"/>
          <w:szCs w:val="24"/>
        </w:rPr>
        <w:t>9</w:t>
      </w:r>
      <w:r w:rsidRPr="00333FC2">
        <w:rPr>
          <w:rFonts w:cs="宋体"/>
          <w:b/>
          <w:bCs/>
          <w:color w:val="000000"/>
          <w:kern w:val="0"/>
          <w:sz w:val="24"/>
          <w:szCs w:val="24"/>
        </w:rPr>
        <w:t xml:space="preserve"> </w:t>
      </w:r>
      <w:r w:rsidRPr="00333FC2">
        <w:rPr>
          <w:rFonts w:cs="宋体" w:hint="eastAsia"/>
          <w:b/>
          <w:bCs/>
          <w:color w:val="000000"/>
          <w:kern w:val="0"/>
          <w:sz w:val="24"/>
          <w:szCs w:val="24"/>
        </w:rPr>
        <w:t>其他需要提示的事项</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本公告仅对本基金开放申购、赎回的有关事项予以说明。投资者欲了解本基金的详细情况，请认真阅读本基金的《招募说明书》。投资者亦可拨打本基金管理人的全国统一客户服务电话</w:t>
      </w:r>
      <w:r w:rsidRPr="00333FC2">
        <w:rPr>
          <w:rFonts w:cs="宋体"/>
          <w:color w:val="000000"/>
          <w:kern w:val="0"/>
          <w:sz w:val="24"/>
          <w:szCs w:val="24"/>
        </w:rPr>
        <w:t>400-820-9688</w:t>
      </w:r>
      <w:r w:rsidRPr="00333FC2">
        <w:rPr>
          <w:rFonts w:cs="宋体" w:hint="eastAsia"/>
          <w:color w:val="000000"/>
          <w:kern w:val="0"/>
          <w:sz w:val="24"/>
          <w:szCs w:val="24"/>
        </w:rPr>
        <w:t>垂询相关事宜。</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风险提示：</w:t>
      </w:r>
    </w:p>
    <w:p w:rsidR="00DC379A" w:rsidRPr="00333FC2" w:rsidRDefault="00DC379A">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本公司承诺以诚实信用、勤勉尽责的原则管理和运用基金资产，但不保证基金一定盈利，也不保证最低收益。基金的过往业绩及其净值高低并不预示其未来业绩表现。本公司提醒投资者，</w:t>
      </w:r>
      <w:r w:rsidR="004E4B9F" w:rsidRPr="00333FC2">
        <w:rPr>
          <w:rFonts w:cs="宋体" w:hint="eastAsia"/>
          <w:color w:val="000000"/>
          <w:kern w:val="0"/>
          <w:sz w:val="24"/>
          <w:szCs w:val="24"/>
        </w:rPr>
        <w:t>投资者投资于基金前应认真阅读该基金的基金合同、招募说明书（更新）</w:t>
      </w:r>
      <w:r w:rsidR="0062709F" w:rsidRPr="00333FC2">
        <w:rPr>
          <w:rFonts w:cs="宋体" w:hint="eastAsia"/>
          <w:color w:val="000000"/>
          <w:kern w:val="0"/>
          <w:sz w:val="24"/>
          <w:szCs w:val="24"/>
        </w:rPr>
        <w:t>、基金产品资料概要（更新）</w:t>
      </w:r>
      <w:r w:rsidR="004E4B9F" w:rsidRPr="00333FC2">
        <w:rPr>
          <w:rFonts w:cs="宋体" w:hint="eastAsia"/>
          <w:color w:val="000000"/>
          <w:kern w:val="0"/>
          <w:sz w:val="24"/>
          <w:szCs w:val="24"/>
        </w:rPr>
        <w:t>等文件，了解所投资基金的风险收益特征，并根据自身情况选择与本人风险承受能力相匹配的产品。敬请投资者注意投资风险。</w:t>
      </w:r>
    </w:p>
    <w:p w:rsidR="00F337BF" w:rsidRPr="00333FC2" w:rsidRDefault="00DC379A" w:rsidP="00F337BF">
      <w:pPr>
        <w:autoSpaceDE w:val="0"/>
        <w:autoSpaceDN w:val="0"/>
        <w:adjustRightInd w:val="0"/>
        <w:spacing w:beforeLines="50" w:afterLines="50" w:line="360" w:lineRule="auto"/>
        <w:ind w:firstLineChars="200" w:firstLine="480"/>
        <w:rPr>
          <w:rFonts w:cs="宋体" w:hint="eastAsia"/>
          <w:color w:val="000000"/>
          <w:kern w:val="0"/>
          <w:sz w:val="24"/>
          <w:szCs w:val="24"/>
        </w:rPr>
      </w:pPr>
      <w:r w:rsidRPr="00333FC2">
        <w:rPr>
          <w:rFonts w:cs="宋体" w:hint="eastAsia"/>
          <w:color w:val="000000"/>
          <w:kern w:val="0"/>
          <w:sz w:val="24"/>
          <w:szCs w:val="24"/>
        </w:rPr>
        <w:t>特此公告。</w:t>
      </w:r>
      <w:r w:rsidRPr="00333FC2">
        <w:rPr>
          <w:rFonts w:cs="宋体"/>
          <w:color w:val="000000"/>
          <w:kern w:val="0"/>
          <w:sz w:val="24"/>
          <w:szCs w:val="24"/>
        </w:rPr>
        <w:t xml:space="preserve">  </w:t>
      </w:r>
    </w:p>
    <w:p w:rsidR="00E97E5C" w:rsidRPr="00333FC2" w:rsidRDefault="00E97E5C">
      <w:pPr>
        <w:autoSpaceDE w:val="0"/>
        <w:autoSpaceDN w:val="0"/>
        <w:adjustRightInd w:val="0"/>
        <w:spacing w:beforeLines="50" w:afterLines="50" w:line="360" w:lineRule="auto"/>
        <w:ind w:right="240" w:firstLineChars="200" w:firstLine="480"/>
        <w:jc w:val="right"/>
        <w:rPr>
          <w:rFonts w:cs="宋体"/>
          <w:color w:val="000000"/>
          <w:kern w:val="0"/>
          <w:sz w:val="24"/>
          <w:szCs w:val="24"/>
        </w:rPr>
      </w:pPr>
    </w:p>
    <w:p w:rsidR="00DC379A" w:rsidRPr="00333FC2" w:rsidRDefault="00DC379A">
      <w:pPr>
        <w:autoSpaceDE w:val="0"/>
        <w:autoSpaceDN w:val="0"/>
        <w:adjustRightInd w:val="0"/>
        <w:spacing w:beforeLines="50" w:afterLines="50" w:line="360" w:lineRule="auto"/>
        <w:ind w:right="240" w:firstLineChars="200" w:firstLine="480"/>
        <w:jc w:val="right"/>
        <w:rPr>
          <w:rFonts w:cs="宋体"/>
          <w:color w:val="000000"/>
          <w:kern w:val="0"/>
          <w:sz w:val="24"/>
          <w:szCs w:val="24"/>
        </w:rPr>
      </w:pPr>
      <w:r w:rsidRPr="00333FC2">
        <w:rPr>
          <w:rFonts w:cs="宋体" w:hint="eastAsia"/>
          <w:color w:val="000000"/>
          <w:kern w:val="0"/>
          <w:sz w:val="24"/>
          <w:szCs w:val="24"/>
        </w:rPr>
        <w:t>长安基金管理有限公司</w:t>
      </w:r>
    </w:p>
    <w:p w:rsidR="00DC379A" w:rsidRDefault="00B96BF9">
      <w:pPr>
        <w:autoSpaceDE w:val="0"/>
        <w:autoSpaceDN w:val="0"/>
        <w:adjustRightInd w:val="0"/>
        <w:spacing w:beforeLines="50" w:afterLines="50" w:line="360" w:lineRule="auto"/>
        <w:ind w:right="480" w:firstLineChars="200" w:firstLine="480"/>
        <w:jc w:val="right"/>
        <w:rPr>
          <w:rFonts w:cs="宋体"/>
          <w:color w:val="000000"/>
          <w:kern w:val="0"/>
          <w:sz w:val="24"/>
          <w:szCs w:val="24"/>
        </w:rPr>
      </w:pPr>
      <w:r w:rsidRPr="00333FC2">
        <w:rPr>
          <w:rFonts w:cs="宋体" w:hint="eastAsia"/>
          <w:color w:val="000000"/>
          <w:kern w:val="0"/>
          <w:sz w:val="24"/>
          <w:szCs w:val="24"/>
        </w:rPr>
        <w:t>202</w:t>
      </w:r>
      <w:r w:rsidRPr="00333FC2">
        <w:rPr>
          <w:rFonts w:cs="宋体"/>
          <w:color w:val="000000"/>
          <w:kern w:val="0"/>
          <w:sz w:val="24"/>
          <w:szCs w:val="24"/>
        </w:rPr>
        <w:t>6</w:t>
      </w:r>
      <w:r w:rsidR="00A5152A" w:rsidRPr="00333FC2">
        <w:rPr>
          <w:rFonts w:cs="宋体" w:hint="eastAsia"/>
          <w:color w:val="000000"/>
          <w:kern w:val="0"/>
          <w:sz w:val="24"/>
          <w:szCs w:val="24"/>
        </w:rPr>
        <w:t>年</w:t>
      </w:r>
      <w:r w:rsidRPr="00333FC2">
        <w:rPr>
          <w:rFonts w:cs="宋体"/>
          <w:color w:val="000000"/>
          <w:kern w:val="0"/>
          <w:sz w:val="24"/>
          <w:szCs w:val="24"/>
        </w:rPr>
        <w:t>2</w:t>
      </w:r>
      <w:r w:rsidR="00DC379A" w:rsidRPr="00333FC2">
        <w:rPr>
          <w:rFonts w:cs="宋体" w:hint="eastAsia"/>
          <w:color w:val="000000"/>
          <w:kern w:val="0"/>
          <w:sz w:val="24"/>
          <w:szCs w:val="24"/>
        </w:rPr>
        <w:t>月</w:t>
      </w:r>
      <w:r w:rsidR="00953679" w:rsidRPr="00973C96">
        <w:rPr>
          <w:rFonts w:cs="宋体"/>
          <w:kern w:val="0"/>
          <w:sz w:val="24"/>
          <w:szCs w:val="24"/>
        </w:rPr>
        <w:t>9</w:t>
      </w:r>
      <w:r w:rsidR="00DC379A" w:rsidRPr="00953679">
        <w:rPr>
          <w:rFonts w:cs="宋体" w:hint="eastAsia"/>
          <w:color w:val="000000"/>
          <w:kern w:val="0"/>
          <w:sz w:val="24"/>
          <w:szCs w:val="24"/>
        </w:rPr>
        <w:t>日</w:t>
      </w:r>
    </w:p>
    <w:sectPr w:rsidR="00DC379A">
      <w:footerReference w:type="default" r:id="rId8"/>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11D" w:rsidRDefault="00E0411D">
      <w:r>
        <w:separator/>
      </w:r>
    </w:p>
  </w:endnote>
  <w:endnote w:type="continuationSeparator" w:id="0">
    <w:p w:rsidR="00E0411D" w:rsidRDefault="00E04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S Sans Serif">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9A" w:rsidRDefault="00DC379A">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11D" w:rsidRDefault="00E0411D">
      <w:r>
        <w:separator/>
      </w:r>
    </w:p>
  </w:footnote>
  <w:footnote w:type="continuationSeparator" w:id="0">
    <w:p w:rsidR="00E0411D" w:rsidRDefault="00E041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4F3"/>
    <w:multiLevelType w:val="hybridMultilevel"/>
    <w:tmpl w:val="A50AF6F2"/>
    <w:lvl w:ilvl="0" w:tplc="3454EBA4">
      <w:start w:val="1"/>
      <w:numFmt w:val="decimal"/>
      <w:lvlText w:val="（%1）"/>
      <w:lvlJc w:val="left"/>
      <w:pPr>
        <w:ind w:left="1200" w:hanging="720"/>
      </w:pPr>
      <w:rPr>
        <w:rFonts w:cs="宋体" w:hint="default"/>
        <w:color w:val="00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5845204"/>
    <w:multiLevelType w:val="hybridMultilevel"/>
    <w:tmpl w:val="6A362C7C"/>
    <w:lvl w:ilvl="0" w:tplc="F370CE6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8AD08EE"/>
    <w:multiLevelType w:val="hybridMultilevel"/>
    <w:tmpl w:val="ACDC12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7FE83B9C"/>
    <w:multiLevelType w:val="hybridMultilevel"/>
    <w:tmpl w:val="27289008"/>
    <w:lvl w:ilvl="0" w:tplc="F370CE6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stylePaneFormatFilter w:val="3F01"/>
  <w:trackRevisions/>
  <w:doNotTrackMoves/>
  <w:defaultTabStop w:val="720"/>
  <w:drawingGridHorizontalSpacing w:val="120"/>
  <w:drawingGridVerticalSpacing w:val="120"/>
  <w:doNotUseMarginsForDrawingGridOrigin/>
  <w:doNotShadeFormData/>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738"/>
    <w:rsid w:val="000044C9"/>
    <w:rsid w:val="00016559"/>
    <w:rsid w:val="00022ED6"/>
    <w:rsid w:val="00026CFA"/>
    <w:rsid w:val="00031789"/>
    <w:rsid w:val="00036A5F"/>
    <w:rsid w:val="000535F0"/>
    <w:rsid w:val="000561B8"/>
    <w:rsid w:val="000614E5"/>
    <w:rsid w:val="00077727"/>
    <w:rsid w:val="00087979"/>
    <w:rsid w:val="0009013D"/>
    <w:rsid w:val="000A01F6"/>
    <w:rsid w:val="000A3738"/>
    <w:rsid w:val="000A7528"/>
    <w:rsid w:val="000C388B"/>
    <w:rsid w:val="000C7835"/>
    <w:rsid w:val="000E4865"/>
    <w:rsid w:val="000F1EE0"/>
    <w:rsid w:val="00107947"/>
    <w:rsid w:val="001124E2"/>
    <w:rsid w:val="001165F4"/>
    <w:rsid w:val="00125BD6"/>
    <w:rsid w:val="00135194"/>
    <w:rsid w:val="00135367"/>
    <w:rsid w:val="00160CB8"/>
    <w:rsid w:val="0016369B"/>
    <w:rsid w:val="00185074"/>
    <w:rsid w:val="001934B7"/>
    <w:rsid w:val="001A0146"/>
    <w:rsid w:val="001A0815"/>
    <w:rsid w:val="001A710A"/>
    <w:rsid w:val="001B064E"/>
    <w:rsid w:val="001B0E6B"/>
    <w:rsid w:val="001B282C"/>
    <w:rsid w:val="001D1FE6"/>
    <w:rsid w:val="001E5AC4"/>
    <w:rsid w:val="001F3C4F"/>
    <w:rsid w:val="00221AFC"/>
    <w:rsid w:val="00235632"/>
    <w:rsid w:val="00240EF7"/>
    <w:rsid w:val="00245C16"/>
    <w:rsid w:val="00287374"/>
    <w:rsid w:val="0028774C"/>
    <w:rsid w:val="00292542"/>
    <w:rsid w:val="00297627"/>
    <w:rsid w:val="002B4A5C"/>
    <w:rsid w:val="002B4D22"/>
    <w:rsid w:val="002C516E"/>
    <w:rsid w:val="002F5BD4"/>
    <w:rsid w:val="003019C9"/>
    <w:rsid w:val="00333FC2"/>
    <w:rsid w:val="003455F7"/>
    <w:rsid w:val="003463CA"/>
    <w:rsid w:val="0034700F"/>
    <w:rsid w:val="0035465C"/>
    <w:rsid w:val="00365AAC"/>
    <w:rsid w:val="00366AA7"/>
    <w:rsid w:val="003674BD"/>
    <w:rsid w:val="00374800"/>
    <w:rsid w:val="003867CA"/>
    <w:rsid w:val="003A4842"/>
    <w:rsid w:val="003B0BFE"/>
    <w:rsid w:val="003B59CB"/>
    <w:rsid w:val="003C752E"/>
    <w:rsid w:val="003D456E"/>
    <w:rsid w:val="003D588E"/>
    <w:rsid w:val="003D69B8"/>
    <w:rsid w:val="003F2778"/>
    <w:rsid w:val="003F27B1"/>
    <w:rsid w:val="003F3141"/>
    <w:rsid w:val="0040703C"/>
    <w:rsid w:val="00410358"/>
    <w:rsid w:val="00412E77"/>
    <w:rsid w:val="004205E2"/>
    <w:rsid w:val="004234BE"/>
    <w:rsid w:val="00423673"/>
    <w:rsid w:val="004253C7"/>
    <w:rsid w:val="004308B7"/>
    <w:rsid w:val="00431968"/>
    <w:rsid w:val="00440946"/>
    <w:rsid w:val="00440F60"/>
    <w:rsid w:val="00471EBD"/>
    <w:rsid w:val="004C527B"/>
    <w:rsid w:val="004D1353"/>
    <w:rsid w:val="004D156F"/>
    <w:rsid w:val="004E4B9F"/>
    <w:rsid w:val="004E58DF"/>
    <w:rsid w:val="004E6A73"/>
    <w:rsid w:val="004E7636"/>
    <w:rsid w:val="004F106F"/>
    <w:rsid w:val="004F5B5E"/>
    <w:rsid w:val="005076C0"/>
    <w:rsid w:val="0051019B"/>
    <w:rsid w:val="00517A3D"/>
    <w:rsid w:val="00527C62"/>
    <w:rsid w:val="0054197B"/>
    <w:rsid w:val="005431B5"/>
    <w:rsid w:val="00547F68"/>
    <w:rsid w:val="00547FEF"/>
    <w:rsid w:val="005548E3"/>
    <w:rsid w:val="00574D1A"/>
    <w:rsid w:val="00585568"/>
    <w:rsid w:val="005A38CF"/>
    <w:rsid w:val="005B5148"/>
    <w:rsid w:val="005B57B9"/>
    <w:rsid w:val="005C27F4"/>
    <w:rsid w:val="005C7C34"/>
    <w:rsid w:val="005D0B0C"/>
    <w:rsid w:val="005D5FE6"/>
    <w:rsid w:val="005D6BC6"/>
    <w:rsid w:val="005E0201"/>
    <w:rsid w:val="005F2E0D"/>
    <w:rsid w:val="005F30E4"/>
    <w:rsid w:val="0062709F"/>
    <w:rsid w:val="00637344"/>
    <w:rsid w:val="00640730"/>
    <w:rsid w:val="006706EC"/>
    <w:rsid w:val="00673055"/>
    <w:rsid w:val="00692827"/>
    <w:rsid w:val="00695A62"/>
    <w:rsid w:val="00697888"/>
    <w:rsid w:val="006A682B"/>
    <w:rsid w:val="006B2BF4"/>
    <w:rsid w:val="006B45E2"/>
    <w:rsid w:val="006C0CC8"/>
    <w:rsid w:val="006C39A8"/>
    <w:rsid w:val="006D6758"/>
    <w:rsid w:val="006E00EE"/>
    <w:rsid w:val="006F0FFB"/>
    <w:rsid w:val="006F324C"/>
    <w:rsid w:val="006F7A0B"/>
    <w:rsid w:val="006F7E30"/>
    <w:rsid w:val="00710EA4"/>
    <w:rsid w:val="00737F77"/>
    <w:rsid w:val="00741810"/>
    <w:rsid w:val="00751B09"/>
    <w:rsid w:val="00776F18"/>
    <w:rsid w:val="007870E1"/>
    <w:rsid w:val="007A01F8"/>
    <w:rsid w:val="007B346E"/>
    <w:rsid w:val="007B45AF"/>
    <w:rsid w:val="007D7480"/>
    <w:rsid w:val="007E0FA3"/>
    <w:rsid w:val="007E455C"/>
    <w:rsid w:val="007E710F"/>
    <w:rsid w:val="007F72F6"/>
    <w:rsid w:val="00802A32"/>
    <w:rsid w:val="00804AE8"/>
    <w:rsid w:val="0080646E"/>
    <w:rsid w:val="0080772F"/>
    <w:rsid w:val="00821A08"/>
    <w:rsid w:val="00843283"/>
    <w:rsid w:val="00843F17"/>
    <w:rsid w:val="008461F6"/>
    <w:rsid w:val="00846E3B"/>
    <w:rsid w:val="00854F9F"/>
    <w:rsid w:val="00867749"/>
    <w:rsid w:val="00867A63"/>
    <w:rsid w:val="008702C0"/>
    <w:rsid w:val="008726E0"/>
    <w:rsid w:val="008765DC"/>
    <w:rsid w:val="00887855"/>
    <w:rsid w:val="008A0ADB"/>
    <w:rsid w:val="008A36A1"/>
    <w:rsid w:val="008D1A05"/>
    <w:rsid w:val="008D27F1"/>
    <w:rsid w:val="008D383F"/>
    <w:rsid w:val="008D69FC"/>
    <w:rsid w:val="008F18A2"/>
    <w:rsid w:val="0090338F"/>
    <w:rsid w:val="00912165"/>
    <w:rsid w:val="00915401"/>
    <w:rsid w:val="00935571"/>
    <w:rsid w:val="00936A3B"/>
    <w:rsid w:val="00953679"/>
    <w:rsid w:val="00955B56"/>
    <w:rsid w:val="00960060"/>
    <w:rsid w:val="009625D6"/>
    <w:rsid w:val="00963332"/>
    <w:rsid w:val="00966A6A"/>
    <w:rsid w:val="00977114"/>
    <w:rsid w:val="00984F69"/>
    <w:rsid w:val="00992454"/>
    <w:rsid w:val="00997D2E"/>
    <w:rsid w:val="009A5287"/>
    <w:rsid w:val="009C583A"/>
    <w:rsid w:val="009D0F7E"/>
    <w:rsid w:val="009D3AFF"/>
    <w:rsid w:val="009D4A38"/>
    <w:rsid w:val="009E4F40"/>
    <w:rsid w:val="009F712A"/>
    <w:rsid w:val="00A06B9B"/>
    <w:rsid w:val="00A1567D"/>
    <w:rsid w:val="00A160D0"/>
    <w:rsid w:val="00A24448"/>
    <w:rsid w:val="00A423D6"/>
    <w:rsid w:val="00A44D9F"/>
    <w:rsid w:val="00A453F2"/>
    <w:rsid w:val="00A5152A"/>
    <w:rsid w:val="00A729C7"/>
    <w:rsid w:val="00A92BEC"/>
    <w:rsid w:val="00A972C5"/>
    <w:rsid w:val="00A97CAF"/>
    <w:rsid w:val="00AD593A"/>
    <w:rsid w:val="00AE7D32"/>
    <w:rsid w:val="00AF2BDA"/>
    <w:rsid w:val="00AF54F6"/>
    <w:rsid w:val="00B03767"/>
    <w:rsid w:val="00B20C90"/>
    <w:rsid w:val="00B24F8D"/>
    <w:rsid w:val="00B348E9"/>
    <w:rsid w:val="00B461AE"/>
    <w:rsid w:val="00B4667C"/>
    <w:rsid w:val="00B46DF4"/>
    <w:rsid w:val="00B50384"/>
    <w:rsid w:val="00B52383"/>
    <w:rsid w:val="00B52825"/>
    <w:rsid w:val="00B534DB"/>
    <w:rsid w:val="00B74893"/>
    <w:rsid w:val="00B759C1"/>
    <w:rsid w:val="00B85B86"/>
    <w:rsid w:val="00B96BF9"/>
    <w:rsid w:val="00BA75BA"/>
    <w:rsid w:val="00BC33A6"/>
    <w:rsid w:val="00BC4CE8"/>
    <w:rsid w:val="00BD0175"/>
    <w:rsid w:val="00BE2F4F"/>
    <w:rsid w:val="00BF6483"/>
    <w:rsid w:val="00C073EA"/>
    <w:rsid w:val="00C12C57"/>
    <w:rsid w:val="00C169B5"/>
    <w:rsid w:val="00C22CA5"/>
    <w:rsid w:val="00C234E4"/>
    <w:rsid w:val="00C304F8"/>
    <w:rsid w:val="00C35D7D"/>
    <w:rsid w:val="00C5359D"/>
    <w:rsid w:val="00C5661F"/>
    <w:rsid w:val="00C56F11"/>
    <w:rsid w:val="00C714C5"/>
    <w:rsid w:val="00C736E3"/>
    <w:rsid w:val="00C82D37"/>
    <w:rsid w:val="00C84EC6"/>
    <w:rsid w:val="00CA18D2"/>
    <w:rsid w:val="00CB02C5"/>
    <w:rsid w:val="00CB2500"/>
    <w:rsid w:val="00CC078E"/>
    <w:rsid w:val="00CC2320"/>
    <w:rsid w:val="00CD521C"/>
    <w:rsid w:val="00CF7C0B"/>
    <w:rsid w:val="00D0565B"/>
    <w:rsid w:val="00D14C9F"/>
    <w:rsid w:val="00D366E9"/>
    <w:rsid w:val="00D37CAB"/>
    <w:rsid w:val="00D45738"/>
    <w:rsid w:val="00D46FCF"/>
    <w:rsid w:val="00D72BF0"/>
    <w:rsid w:val="00D76BFF"/>
    <w:rsid w:val="00D76E9B"/>
    <w:rsid w:val="00D909C4"/>
    <w:rsid w:val="00D93D2E"/>
    <w:rsid w:val="00DA1C76"/>
    <w:rsid w:val="00DA7E9C"/>
    <w:rsid w:val="00DC379A"/>
    <w:rsid w:val="00DF719D"/>
    <w:rsid w:val="00E0375F"/>
    <w:rsid w:val="00E0411D"/>
    <w:rsid w:val="00E1032B"/>
    <w:rsid w:val="00E14234"/>
    <w:rsid w:val="00E14C58"/>
    <w:rsid w:val="00E20BDA"/>
    <w:rsid w:val="00E37FE3"/>
    <w:rsid w:val="00E513C8"/>
    <w:rsid w:val="00E55213"/>
    <w:rsid w:val="00E56067"/>
    <w:rsid w:val="00E73A68"/>
    <w:rsid w:val="00E803BD"/>
    <w:rsid w:val="00E83F93"/>
    <w:rsid w:val="00E902BF"/>
    <w:rsid w:val="00E97E5C"/>
    <w:rsid w:val="00EB1A34"/>
    <w:rsid w:val="00EB6222"/>
    <w:rsid w:val="00EC688A"/>
    <w:rsid w:val="00EF07CA"/>
    <w:rsid w:val="00F00CCB"/>
    <w:rsid w:val="00F13074"/>
    <w:rsid w:val="00F337BF"/>
    <w:rsid w:val="00F34AC0"/>
    <w:rsid w:val="00F35F3D"/>
    <w:rsid w:val="00F52A0C"/>
    <w:rsid w:val="00F604C2"/>
    <w:rsid w:val="00F61E83"/>
    <w:rsid w:val="00F74E7E"/>
    <w:rsid w:val="00F81D0E"/>
    <w:rsid w:val="00FC285B"/>
    <w:rsid w:val="00FF1DA2"/>
    <w:rsid w:val="0AF85E2C"/>
    <w:rsid w:val="14447E21"/>
    <w:rsid w:val="169F44CF"/>
    <w:rsid w:val="16CA7C9D"/>
    <w:rsid w:val="17126050"/>
    <w:rsid w:val="303D12B1"/>
    <w:rsid w:val="31403852"/>
    <w:rsid w:val="38581737"/>
    <w:rsid w:val="3E6F4E74"/>
    <w:rsid w:val="447E0BA9"/>
    <w:rsid w:val="44D64366"/>
    <w:rsid w:val="4D937BCA"/>
    <w:rsid w:val="5CFC3803"/>
    <w:rsid w:val="5FED39E0"/>
    <w:rsid w:val="6702524B"/>
    <w:rsid w:val="68DF53EA"/>
    <w:rsid w:val="73E83803"/>
    <w:rsid w:val="7A8C0047"/>
    <w:rsid w:val="7EC213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5E020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rPr>
      <w:kern w:val="0"/>
      <w:sz w:val="22"/>
      <w:lang/>
    </w:rPr>
  </w:style>
  <w:style w:type="character" w:customStyle="1" w:styleId="Char">
    <w:name w:val="批注文字 Char"/>
    <w:link w:val="a3"/>
    <w:uiPriority w:val="99"/>
    <w:semiHidden/>
    <w:locked/>
    <w:rPr>
      <w:rFonts w:cs="Times New Roman"/>
      <w:sz w:val="22"/>
      <w:szCs w:val="22"/>
    </w:rPr>
  </w:style>
  <w:style w:type="paragraph" w:styleId="a4">
    <w:name w:val="Balloon Text"/>
    <w:basedOn w:val="a"/>
    <w:link w:val="Char0"/>
    <w:uiPriority w:val="99"/>
    <w:unhideWhenUsed/>
    <w:rPr>
      <w:kern w:val="0"/>
      <w:sz w:val="18"/>
      <w:szCs w:val="18"/>
      <w:lang/>
    </w:rPr>
  </w:style>
  <w:style w:type="character" w:customStyle="1" w:styleId="Char0">
    <w:name w:val="批注框文本 Char"/>
    <w:link w:val="a4"/>
    <w:uiPriority w:val="99"/>
    <w:semiHidden/>
    <w:locked/>
    <w:rPr>
      <w:rFonts w:cs="Times New Roman"/>
      <w:sz w:val="18"/>
      <w:szCs w:val="18"/>
    </w:rPr>
  </w:style>
  <w:style w:type="paragraph" w:styleId="a5">
    <w:name w:val="footer"/>
    <w:basedOn w:val="a"/>
    <w:link w:val="Char1"/>
    <w:uiPriority w:val="99"/>
    <w:unhideWhenUsed/>
    <w:pPr>
      <w:tabs>
        <w:tab w:val="center" w:pos="4153"/>
        <w:tab w:val="right" w:pos="8306"/>
      </w:tabs>
      <w:snapToGrid w:val="0"/>
      <w:jc w:val="left"/>
    </w:pPr>
    <w:rPr>
      <w:kern w:val="0"/>
      <w:sz w:val="18"/>
      <w:szCs w:val="18"/>
      <w:lang/>
    </w:rPr>
  </w:style>
  <w:style w:type="character" w:customStyle="1" w:styleId="Char1">
    <w:name w:val="页脚 Char"/>
    <w:link w:val="a5"/>
    <w:uiPriority w:val="99"/>
    <w:semiHidden/>
    <w:locked/>
    <w:rPr>
      <w:rFonts w:cs="Times New Roman"/>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kern w:val="0"/>
      <w:sz w:val="18"/>
      <w:szCs w:val="18"/>
      <w:lang/>
    </w:rPr>
  </w:style>
  <w:style w:type="character" w:customStyle="1" w:styleId="Char2">
    <w:name w:val="页眉 Char"/>
    <w:link w:val="a6"/>
    <w:uiPriority w:val="99"/>
    <w:semiHidden/>
    <w:locked/>
    <w:rPr>
      <w:rFonts w:cs="Times New Roman"/>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locked/>
    <w:rPr>
      <w:rFonts w:cs="Times New Roman"/>
      <w:b/>
      <w:bCs/>
      <w:sz w:val="22"/>
      <w:szCs w:val="22"/>
    </w:rPr>
  </w:style>
  <w:style w:type="character" w:styleId="a8">
    <w:name w:val="Hyperlink"/>
    <w:uiPriority w:val="99"/>
    <w:unhideWhenUsed/>
    <w:rPr>
      <w:rFonts w:cs="Times New Roman"/>
      <w:color w:val="0000FF"/>
      <w:u w:val="single"/>
    </w:rPr>
  </w:style>
  <w:style w:type="character" w:styleId="a9">
    <w:name w:val="annotation reference"/>
    <w:uiPriority w:val="99"/>
    <w:unhideWhenUsed/>
    <w:rPr>
      <w:rFonts w:cs="Times New Roman"/>
      <w:sz w:val="21"/>
      <w:szCs w:val="21"/>
    </w:rPr>
  </w:style>
  <w:style w:type="paragraph" w:styleId="aa">
    <w:name w:val="List Paragraph"/>
    <w:basedOn w:val="a"/>
    <w:uiPriority w:val="34"/>
    <w:qFormat/>
    <w:pPr>
      <w:spacing w:beforeLines="30" w:afterLines="30" w:line="360" w:lineRule="auto"/>
      <w:ind w:right="238" w:firstLineChars="200" w:firstLine="420"/>
    </w:pPr>
    <w:rPr>
      <w:rFonts w:ascii="Calibri" w:hAnsi="Calibri"/>
    </w:rPr>
  </w:style>
  <w:style w:type="paragraph" w:styleId="ab">
    <w:name w:val="Revision"/>
    <w:hidden/>
    <w:uiPriority w:val="99"/>
    <w:unhideWhenUsed/>
    <w:rsid w:val="00EB6222"/>
    <w:rPr>
      <w:kern w:val="2"/>
      <w:sz w:val="21"/>
      <w:szCs w:val="22"/>
    </w:rPr>
  </w:style>
  <w:style w:type="character" w:customStyle="1" w:styleId="1Char">
    <w:name w:val="标题 1 Char"/>
    <w:link w:val="1"/>
    <w:uiPriority w:val="9"/>
    <w:rsid w:val="005E0201"/>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96379576">
      <w:bodyDiv w:val="1"/>
      <w:marLeft w:val="0"/>
      <w:marRight w:val="0"/>
      <w:marTop w:val="0"/>
      <w:marBottom w:val="0"/>
      <w:divBdr>
        <w:top w:val="none" w:sz="0" w:space="0" w:color="auto"/>
        <w:left w:val="none" w:sz="0" w:space="0" w:color="auto"/>
        <w:bottom w:val="none" w:sz="0" w:space="0" w:color="auto"/>
        <w:right w:val="none" w:sz="0" w:space="0" w:color="auto"/>
      </w:divBdr>
    </w:div>
    <w:div w:id="323120863">
      <w:bodyDiv w:val="1"/>
      <w:marLeft w:val="0"/>
      <w:marRight w:val="0"/>
      <w:marTop w:val="0"/>
      <w:marBottom w:val="0"/>
      <w:divBdr>
        <w:top w:val="none" w:sz="0" w:space="0" w:color="auto"/>
        <w:left w:val="none" w:sz="0" w:space="0" w:color="auto"/>
        <w:bottom w:val="none" w:sz="0" w:space="0" w:color="auto"/>
        <w:right w:val="none" w:sz="0" w:space="0" w:color="auto"/>
      </w:divBdr>
    </w:div>
    <w:div w:id="958296902">
      <w:bodyDiv w:val="1"/>
      <w:marLeft w:val="0"/>
      <w:marRight w:val="0"/>
      <w:marTop w:val="0"/>
      <w:marBottom w:val="0"/>
      <w:divBdr>
        <w:top w:val="none" w:sz="0" w:space="0" w:color="auto"/>
        <w:left w:val="none" w:sz="0" w:space="0" w:color="auto"/>
        <w:bottom w:val="none" w:sz="0" w:space="0" w:color="auto"/>
        <w:right w:val="none" w:sz="0" w:space="0" w:color="auto"/>
      </w:divBdr>
    </w:div>
    <w:div w:id="161887388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C4E94-185E-4881-884D-CD45BEE4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3745</Characters>
  <Application>Microsoft Office Word</Application>
  <DocSecurity>4</DocSecurity>
  <Lines>31</Lines>
  <Paragraphs>8</Paragraphs>
  <ScaleCrop>false</ScaleCrop>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2026-02-08T16:00:00Z</dcterms:created>
  <dcterms:modified xsi:type="dcterms:W3CDTF">2026-02-08T16:00:00Z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37D01E248B0047BE962819C406DCF19C</vt:lpwstr>
  </property>
</Properties>
</file>