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99" w:rsidRDefault="00996C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B81E99" w:rsidRDefault="00996C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招商银行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B81E99" w:rsidRDefault="00B81E9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B81E99" w:rsidRDefault="00996C17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招商银行股份有限公司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招商银行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招商银行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B81E99">
        <w:tc>
          <w:tcPr>
            <w:tcW w:w="599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B81E99">
        <w:tc>
          <w:tcPr>
            <w:tcW w:w="599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B81E99">
        <w:tc>
          <w:tcPr>
            <w:tcW w:w="599" w:type="pct"/>
            <w:vMerge w:val="restar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024550</w:t>
            </w:r>
          </w:p>
        </w:tc>
      </w:tr>
      <w:tr w:rsidR="00B81E99">
        <w:tc>
          <w:tcPr>
            <w:tcW w:w="599" w:type="pct"/>
            <w:vMerge/>
            <w:vAlign w:val="center"/>
          </w:tcPr>
          <w:p w:rsidR="00B81E99" w:rsidRDefault="00B81E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024551</w:t>
            </w:r>
          </w:p>
        </w:tc>
      </w:tr>
      <w:tr w:rsidR="00B81E99">
        <w:tc>
          <w:tcPr>
            <w:tcW w:w="599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上银中证同业存单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AAA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天持有期证券投资基金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017888</w:t>
            </w:r>
          </w:p>
        </w:tc>
      </w:tr>
      <w:tr w:rsidR="00B81E99">
        <w:tc>
          <w:tcPr>
            <w:tcW w:w="599" w:type="pct"/>
            <w:vMerge w:val="restar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B81E99">
        <w:tc>
          <w:tcPr>
            <w:tcW w:w="599" w:type="pct"/>
            <w:vMerge/>
            <w:vAlign w:val="center"/>
          </w:tcPr>
          <w:p w:rsidR="00B81E99" w:rsidRDefault="00B81E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B81E99" w:rsidRDefault="00996C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</w:tbl>
    <w:p w:rsidR="00B81E99" w:rsidRDefault="00996C1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招商银行股份有限公司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www.cmbchina.com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95555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B81E99" w:rsidRDefault="00B81E9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Cs w:val="21"/>
        </w:rPr>
        <w:t>险收益特征和产品特性，认真考虑基金存在的各项风险因素，并根据自身的投资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B81E99" w:rsidRDefault="00B81E9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B81E99" w:rsidRDefault="00996C1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B81E99" w:rsidRDefault="00B81E9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B81E99" w:rsidRDefault="00996C17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B81E99" w:rsidRDefault="00996C17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日</w:t>
      </w:r>
    </w:p>
    <w:sectPr w:rsidR="00B81E99" w:rsidSect="00B8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6C17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81E99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2F90C09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5885647"/>
    <w:rsid w:val="57240E69"/>
    <w:rsid w:val="5A0C0224"/>
    <w:rsid w:val="64E313D0"/>
    <w:rsid w:val="667F3ED8"/>
    <w:rsid w:val="668C47A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81E9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81E9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81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81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B81E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81E99"/>
    <w:rPr>
      <w:b/>
      <w:bCs/>
    </w:rPr>
  </w:style>
  <w:style w:type="table" w:styleId="a8">
    <w:name w:val="Table Grid"/>
    <w:basedOn w:val="a1"/>
    <w:uiPriority w:val="59"/>
    <w:unhideWhenUsed/>
    <w:qFormat/>
    <w:rsid w:val="00B8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B81E9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81E9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81E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81E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B81E9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81E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81E99"/>
  </w:style>
  <w:style w:type="character" w:customStyle="1" w:styleId="Char3">
    <w:name w:val="批注主题 Char"/>
    <w:basedOn w:val="Char"/>
    <w:link w:val="a7"/>
    <w:uiPriority w:val="99"/>
    <w:semiHidden/>
    <w:qFormat/>
    <w:rsid w:val="00B81E99"/>
    <w:rPr>
      <w:b/>
      <w:bCs/>
    </w:rPr>
  </w:style>
  <w:style w:type="paragraph" w:customStyle="1" w:styleId="1">
    <w:name w:val="修订1"/>
    <w:hidden/>
    <w:uiPriority w:val="99"/>
    <w:semiHidden/>
    <w:qFormat/>
    <w:rsid w:val="00B81E9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B81E9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B81E9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B81E9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4</DocSecurity>
  <Lines>6</Lines>
  <Paragraphs>1</Paragraphs>
  <ScaleCrop>false</ScaleCrop>
  <Company>CNSTOCK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2026-02-04T16:01:00Z</dcterms:created>
  <dcterms:modified xsi:type="dcterms:W3CDTF">2026-02-04T16:01:00Z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