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3E7CFE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3E7CF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2026</w:t>
      </w:r>
      <w:r w:rsidR="003E7CF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3E7CF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</w:t>
      </w:r>
      <w:r w:rsidR="003E7CF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3E7CF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3</w:t>
      </w:r>
      <w:r w:rsidR="003E7CF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3E7CFE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126"/>
        <w:gridCol w:w="2459"/>
      </w:tblGrid>
      <w:tr w:rsidR="001F66F0" w:rsidRPr="00353A73" w:rsidTr="00057AED">
        <w:trPr>
          <w:trHeight w:val="72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F66F0" w:rsidRPr="00A73715" w:rsidRDefault="001F66F0" w:rsidP="00A73715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126" w:type="dxa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1F66F0" w:rsidRPr="00353A73" w:rsidTr="00057AED">
        <w:trPr>
          <w:trHeight w:val="4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46E76" w:rsidRDefault="001548B7">
            <w:pPr>
              <w:jc w:val="center"/>
            </w:pPr>
            <w:r>
              <w:t>159326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6E76" w:rsidRDefault="001548B7">
            <w:r>
              <w:t>华夏中证电网设备主题交易型开放式指数证券投资基金</w:t>
            </w:r>
          </w:p>
        </w:tc>
        <w:tc>
          <w:tcPr>
            <w:tcW w:w="2126" w:type="dxa"/>
            <w:vAlign w:val="center"/>
          </w:tcPr>
          <w:p w:rsidR="00C46E76" w:rsidRDefault="001548B7">
            <w:r>
              <w:t>电网设备</w:t>
            </w:r>
            <w:r>
              <w:t>ETF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46E76" w:rsidRDefault="001548B7">
            <w:r>
              <w:t>东兴证券股份有限公司</w:t>
            </w:r>
          </w:p>
        </w:tc>
      </w:tr>
      <w:tr w:rsidR="00C46E76">
        <w:trPr>
          <w:jc w:val="center"/>
        </w:trPr>
        <w:tc>
          <w:tcPr>
            <w:tcW w:w="1242" w:type="dxa"/>
            <w:vAlign w:val="center"/>
          </w:tcPr>
          <w:p w:rsidR="00C46E76" w:rsidRDefault="001548B7">
            <w:pPr>
              <w:jc w:val="center"/>
            </w:pPr>
            <w:r>
              <w:t>159326</w:t>
            </w:r>
          </w:p>
        </w:tc>
        <w:tc>
          <w:tcPr>
            <w:tcW w:w="3119" w:type="dxa"/>
          </w:tcPr>
          <w:p w:rsidR="00C46E76" w:rsidRDefault="001548B7">
            <w:r>
              <w:t>华夏中证电网设备主题交易型开放式指数证券投资基金</w:t>
            </w:r>
          </w:p>
        </w:tc>
        <w:tc>
          <w:tcPr>
            <w:tcW w:w="2126" w:type="dxa"/>
            <w:vAlign w:val="center"/>
          </w:tcPr>
          <w:p w:rsidR="00C46E76" w:rsidRDefault="001548B7">
            <w:r>
              <w:t>电网设备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C46E76" w:rsidRDefault="001548B7">
            <w:r>
              <w:t>中国中金财富证券有限公司</w:t>
            </w:r>
          </w:p>
        </w:tc>
      </w:tr>
      <w:tr w:rsidR="00C46E76">
        <w:trPr>
          <w:jc w:val="center"/>
        </w:trPr>
        <w:tc>
          <w:tcPr>
            <w:tcW w:w="1242" w:type="dxa"/>
            <w:vAlign w:val="center"/>
          </w:tcPr>
          <w:p w:rsidR="00C46E76" w:rsidRDefault="001548B7">
            <w:pPr>
              <w:jc w:val="center"/>
            </w:pPr>
            <w:r>
              <w:t>159655</w:t>
            </w:r>
          </w:p>
        </w:tc>
        <w:tc>
          <w:tcPr>
            <w:tcW w:w="3119" w:type="dxa"/>
          </w:tcPr>
          <w:p w:rsidR="00C46E76" w:rsidRDefault="001548B7">
            <w:r>
              <w:t>华夏标普</w:t>
            </w:r>
            <w:r>
              <w:t>500</w:t>
            </w:r>
            <w:r>
              <w:t>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126" w:type="dxa"/>
            <w:vAlign w:val="center"/>
          </w:tcPr>
          <w:p w:rsidR="00C46E76" w:rsidRDefault="001548B7">
            <w:r>
              <w:t>标普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C46E76" w:rsidRDefault="001548B7">
            <w:r>
              <w:t>光大证券股份有限公司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3E7CFE">
        <w:rPr>
          <w:rStyle w:val="c1"/>
          <w:color w:val="auto"/>
          <w:sz w:val="24"/>
          <w:szCs w:val="24"/>
        </w:rPr>
        <w:t>2026</w:t>
      </w:r>
      <w:r w:rsidR="003E7CFE">
        <w:rPr>
          <w:rStyle w:val="c1"/>
          <w:color w:val="auto"/>
          <w:sz w:val="24"/>
          <w:szCs w:val="24"/>
        </w:rPr>
        <w:t>年</w:t>
      </w:r>
      <w:r w:rsidR="003E7CFE">
        <w:rPr>
          <w:rStyle w:val="c1"/>
          <w:color w:val="auto"/>
          <w:sz w:val="24"/>
          <w:szCs w:val="24"/>
        </w:rPr>
        <w:t>2</w:t>
      </w:r>
      <w:r w:rsidR="003E7CFE">
        <w:rPr>
          <w:rStyle w:val="c1"/>
          <w:color w:val="auto"/>
          <w:sz w:val="24"/>
          <w:szCs w:val="24"/>
        </w:rPr>
        <w:t>月</w:t>
      </w:r>
      <w:r w:rsidR="003E7CFE">
        <w:rPr>
          <w:rStyle w:val="c1"/>
          <w:color w:val="auto"/>
          <w:sz w:val="24"/>
          <w:szCs w:val="24"/>
        </w:rPr>
        <w:t>3</w:t>
      </w:r>
      <w:r w:rsidR="003E7CFE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347706">
        <w:trPr>
          <w:jc w:val="center"/>
        </w:trPr>
        <w:tc>
          <w:tcPr>
            <w:tcW w:w="534" w:type="dxa"/>
            <w:shd w:val="clear" w:color="auto" w:fill="auto"/>
          </w:tcPr>
          <w:p w:rsidR="00C46E76" w:rsidRDefault="001548B7"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C46E76" w:rsidRDefault="001548B7">
            <w:r>
              <w:t>东兴证券股份有限公司</w:t>
            </w:r>
          </w:p>
        </w:tc>
        <w:tc>
          <w:tcPr>
            <w:tcW w:w="2835" w:type="dxa"/>
            <w:shd w:val="clear" w:color="auto" w:fill="auto"/>
          </w:tcPr>
          <w:p w:rsidR="00C46E76" w:rsidRDefault="00562AFE">
            <w:r w:rsidRPr="00562AFE">
              <w:t>www.dxzq.net</w:t>
            </w:r>
          </w:p>
        </w:tc>
        <w:tc>
          <w:tcPr>
            <w:tcW w:w="2601" w:type="dxa"/>
            <w:shd w:val="clear" w:color="auto" w:fill="auto"/>
          </w:tcPr>
          <w:p w:rsidR="00C46E76" w:rsidRDefault="001548B7">
            <w:r>
              <w:t>95309</w:t>
            </w:r>
          </w:p>
        </w:tc>
      </w:tr>
      <w:tr w:rsidR="00C46E76">
        <w:trPr>
          <w:jc w:val="center"/>
        </w:trPr>
        <w:tc>
          <w:tcPr>
            <w:tcW w:w="534" w:type="dxa"/>
          </w:tcPr>
          <w:p w:rsidR="00C46E76" w:rsidRDefault="001548B7">
            <w:r>
              <w:t>2</w:t>
            </w:r>
          </w:p>
        </w:tc>
        <w:tc>
          <w:tcPr>
            <w:tcW w:w="2976" w:type="dxa"/>
          </w:tcPr>
          <w:p w:rsidR="00C46E76" w:rsidRDefault="001548B7">
            <w:r>
              <w:t>中国中金财富证券有限公司</w:t>
            </w:r>
          </w:p>
        </w:tc>
        <w:tc>
          <w:tcPr>
            <w:tcW w:w="2835" w:type="dxa"/>
          </w:tcPr>
          <w:p w:rsidR="00C46E76" w:rsidRDefault="00562AFE">
            <w:r w:rsidRPr="00562AFE">
              <w:rPr>
                <w:rFonts w:hint="eastAsia"/>
              </w:rPr>
              <w:t>http://www.ciccwm.com</w:t>
            </w:r>
          </w:p>
        </w:tc>
        <w:tc>
          <w:tcPr>
            <w:tcW w:w="2601" w:type="dxa"/>
          </w:tcPr>
          <w:p w:rsidR="00C46E76" w:rsidRDefault="001548B7">
            <w:r w:rsidRPr="001548B7">
              <w:rPr>
                <w:rFonts w:hint="eastAsia"/>
              </w:rPr>
              <w:t>95532</w:t>
            </w:r>
          </w:p>
        </w:tc>
      </w:tr>
      <w:tr w:rsidR="00C46E76">
        <w:trPr>
          <w:jc w:val="center"/>
        </w:trPr>
        <w:tc>
          <w:tcPr>
            <w:tcW w:w="534" w:type="dxa"/>
          </w:tcPr>
          <w:p w:rsidR="00C46E76" w:rsidRDefault="001548B7">
            <w:r>
              <w:t>3</w:t>
            </w:r>
          </w:p>
        </w:tc>
        <w:tc>
          <w:tcPr>
            <w:tcW w:w="2976" w:type="dxa"/>
          </w:tcPr>
          <w:p w:rsidR="00C46E76" w:rsidRDefault="001548B7">
            <w:r>
              <w:t>光大证券股份有限公司</w:t>
            </w:r>
          </w:p>
        </w:tc>
        <w:tc>
          <w:tcPr>
            <w:tcW w:w="2835" w:type="dxa"/>
          </w:tcPr>
          <w:p w:rsidR="00C46E76" w:rsidRDefault="001548B7">
            <w:r>
              <w:t>www.ebscn.com</w:t>
            </w:r>
          </w:p>
        </w:tc>
        <w:tc>
          <w:tcPr>
            <w:tcW w:w="2601" w:type="dxa"/>
          </w:tcPr>
          <w:p w:rsidR="00C46E76" w:rsidRDefault="001548B7">
            <w:r>
              <w:t>95525</w:t>
            </w:r>
            <w:r>
              <w:t>、</w:t>
            </w:r>
            <w:r>
              <w:t>400-888-8788</w:t>
            </w:r>
          </w:p>
        </w:tc>
      </w:tr>
    </w:tbl>
    <w:p w:rsidR="00A1106D" w:rsidRDefault="00A1106D" w:rsidP="008B7A08">
      <w:pPr>
        <w:spacing w:line="360" w:lineRule="auto"/>
        <w:ind w:firstLine="42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3E7CFE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二〇二六年二月三日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DD" w:rsidRDefault="00F464DD">
      <w:r>
        <w:separator/>
      </w:r>
    </w:p>
  </w:endnote>
  <w:endnote w:type="continuationSeparator" w:id="0">
    <w:p w:rsidR="00F464DD" w:rsidRDefault="00F4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DD" w:rsidRDefault="00F464DD">
      <w:r>
        <w:separator/>
      </w:r>
    </w:p>
  </w:footnote>
  <w:footnote w:type="continuationSeparator" w:id="0">
    <w:p w:rsidR="00F464DD" w:rsidRDefault="00F4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48B7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E7CFE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2AFE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9C7"/>
    <w:rsid w:val="00611E9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4394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B7A08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D7BE3"/>
    <w:rsid w:val="009E2C4A"/>
    <w:rsid w:val="009E2C89"/>
    <w:rsid w:val="009E6DAF"/>
    <w:rsid w:val="00A02531"/>
    <w:rsid w:val="00A0600C"/>
    <w:rsid w:val="00A1106D"/>
    <w:rsid w:val="00A11088"/>
    <w:rsid w:val="00A214B6"/>
    <w:rsid w:val="00A3625C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46E7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464DD"/>
    <w:rsid w:val="00F53DD8"/>
    <w:rsid w:val="00F549A0"/>
    <w:rsid w:val="00F54CB2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62A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9E47-64EC-4FC8-800B-4D2D8969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4</DocSecurity>
  <Lines>4</Lines>
  <Paragraphs>1</Paragraphs>
  <ScaleCrop>false</ScaleCrop>
  <Company>MC SYSTEM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2026-02-02T16:01:00Z</dcterms:created>
  <dcterms:modified xsi:type="dcterms:W3CDTF">2026-02-02T16:01:00Z</dcterms:modified>
</cp:coreProperties>
</file>