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2E" w:rsidRDefault="00932278" w:rsidP="00CF13C0">
      <w:pPr>
        <w:jc w:val="center"/>
        <w:rPr>
          <w:rFonts w:ascii="黑体" w:eastAsia="黑体" w:hAnsi="黑体"/>
          <w:color w:val="FF0000"/>
        </w:rPr>
      </w:pPr>
      <w:r w:rsidRPr="00932278">
        <w:rPr>
          <w:rFonts w:ascii="黑体" w:eastAsia="黑体" w:hAnsi="黑体" w:hint="eastAsia"/>
          <w:color w:val="FF0000"/>
        </w:rPr>
        <w:t>嘉实原油证券投资基金（QDII-LOF）</w:t>
      </w:r>
    </w:p>
    <w:p w:rsidR="00CF13C0" w:rsidRPr="00796118" w:rsidRDefault="00395483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调整</w:t>
      </w:r>
      <w:r w:rsidR="00CF13C0" w:rsidRPr="00796118">
        <w:rPr>
          <w:rFonts w:ascii="黑体" w:eastAsia="黑体" w:hAnsi="黑体"/>
          <w:color w:val="FF0000"/>
        </w:rPr>
        <w:t>大额申购（</w:t>
      </w:r>
      <w:r w:rsidR="00CF13C0" w:rsidRPr="00796118">
        <w:rPr>
          <w:rFonts w:ascii="黑体" w:eastAsia="黑体" w:hAnsi="黑体" w:hint="eastAsia"/>
          <w:color w:val="FF0000"/>
        </w:rPr>
        <w:t>含定</w:t>
      </w:r>
      <w:r w:rsidR="00932278">
        <w:rPr>
          <w:rFonts w:ascii="黑体" w:eastAsia="黑体" w:hAnsi="黑体" w:hint="eastAsia"/>
          <w:color w:val="FF0000"/>
        </w:rPr>
        <w:t>期定额</w:t>
      </w:r>
      <w:r w:rsidR="00CF13C0" w:rsidRPr="00796118">
        <w:rPr>
          <w:rFonts w:ascii="黑体" w:eastAsia="黑体" w:hAnsi="黑体" w:hint="eastAsia"/>
          <w:color w:val="FF0000"/>
        </w:rPr>
        <w:t>投</w:t>
      </w:r>
      <w:r w:rsidR="00932278">
        <w:rPr>
          <w:rFonts w:ascii="黑体" w:eastAsia="黑体" w:hAnsi="黑体" w:hint="eastAsia"/>
          <w:color w:val="FF0000"/>
        </w:rPr>
        <w:t>资</w:t>
      </w:r>
      <w:r w:rsidR="00CF13C0" w:rsidRPr="00796118">
        <w:rPr>
          <w:rFonts w:ascii="黑体" w:eastAsia="黑体" w:hAnsi="黑体"/>
          <w:color w:val="FF0000"/>
        </w:rPr>
        <w:t>）</w:t>
      </w:r>
      <w:r w:rsidR="00A17A16">
        <w:rPr>
          <w:rFonts w:ascii="黑体" w:eastAsia="黑体" w:hAnsi="黑体" w:hint="eastAsia"/>
          <w:color w:val="FF0000"/>
        </w:rPr>
        <w:t>业务的</w:t>
      </w:r>
      <w:r w:rsidR="00CF13C0" w:rsidRPr="00796118">
        <w:rPr>
          <w:rFonts w:ascii="黑体" w:eastAsia="黑体" w:hAnsi="黑体"/>
          <w:color w:val="FF0000"/>
        </w:rPr>
        <w:t>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AC6EFB" w:rsidRPr="009D25F6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C07269">
        <w:rPr>
          <w:rFonts w:ascii="宋体" w:eastAsia="宋体" w:hAnsi="宋体"/>
          <w:color w:val="000000"/>
          <w:sz w:val="24"/>
          <w:szCs w:val="24"/>
        </w:rPr>
        <w:t>6</w:t>
      </w:r>
      <w:r w:rsidR="00AC6EFB" w:rsidRPr="009D25F6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C07269">
        <w:rPr>
          <w:rFonts w:ascii="宋体" w:eastAsia="宋体" w:hAnsi="宋体"/>
          <w:color w:val="000000"/>
          <w:sz w:val="24"/>
          <w:szCs w:val="24"/>
        </w:rPr>
        <w:t>1</w:t>
      </w:r>
      <w:r w:rsidR="0074667C" w:rsidRPr="009D25F6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C07269">
        <w:rPr>
          <w:rFonts w:ascii="宋体" w:eastAsia="宋体" w:hAnsi="宋体"/>
          <w:color w:val="000000"/>
          <w:sz w:val="24"/>
          <w:szCs w:val="24"/>
        </w:rPr>
        <w:t>31</w:t>
      </w:r>
      <w:r w:rsidR="0074667C" w:rsidRPr="009D25F6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932278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3227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嘉实原油证券投资基金（QDII-LOF）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75DC8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嘉实原油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275DC8">
              <w:rPr>
                <w:rFonts w:asciiTheme="minorEastAsia" w:eastAsiaTheme="minorEastAsia" w:hAnsiTheme="minorEastAsia" w:hint="eastAsia"/>
                <w:sz w:val="21"/>
                <w:szCs w:val="21"/>
              </w:rPr>
              <w:t>QDII-LOF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829AE">
              <w:rPr>
                <w:rFonts w:asciiTheme="minorEastAsia" w:eastAsiaTheme="minorEastAsia" w:hAnsiTheme="minorEastAsia" w:hint="eastAsia"/>
                <w:sz w:val="21"/>
                <w:szCs w:val="21"/>
              </w:rPr>
              <w:t>场内简称</w:t>
            </w:r>
          </w:p>
        </w:tc>
        <w:tc>
          <w:tcPr>
            <w:tcW w:w="4501" w:type="dxa"/>
          </w:tcPr>
          <w:p w:rsidR="00932278" w:rsidRPr="00275DC8" w:rsidRDefault="00932278" w:rsidP="00932278">
            <w:pPr>
              <w:wordWrap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829AE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嘉实原油LOF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75DC8">
              <w:rPr>
                <w:rFonts w:asciiTheme="minorEastAsia" w:eastAsiaTheme="minorEastAsia" w:hAnsiTheme="minorEastAsia"/>
                <w:sz w:val="21"/>
                <w:szCs w:val="21"/>
              </w:rPr>
              <w:t>160723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932278" w:rsidRPr="009D25F6" w:rsidTr="00890A38">
        <w:trPr>
          <w:jc w:val="center"/>
        </w:trPr>
        <w:tc>
          <w:tcPr>
            <w:tcW w:w="4503" w:type="dxa"/>
            <w:gridSpan w:val="2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3227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《中华人民共和国证券投资基金法》、《公开募集证券投资基金运作管理办法》等法律法规以及《嘉实原油证券投资基金（QDII-LOF）基金合同》、《嘉实原油证券投资基金（QDII-LOF）招募说明书》</w:t>
            </w:r>
          </w:p>
        </w:tc>
      </w:tr>
      <w:tr w:rsidR="00932278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</w:tcPr>
          <w:p w:rsidR="00932278" w:rsidRPr="009D25F6" w:rsidRDefault="00932278" w:rsidP="00C0726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C07269">
              <w:rPr>
                <w:rFonts w:ascii="宋体" w:eastAsia="宋体" w:hAnsi="宋体"/>
                <w:color w:val="000000"/>
                <w:sz w:val="21"/>
                <w:szCs w:val="21"/>
              </w:rPr>
              <w:t>6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="00C07269"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 w:rsidR="00C07269"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C07269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C07269" w:rsidRPr="009D25F6" w:rsidRDefault="00C07269" w:rsidP="00C0726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07269" w:rsidRPr="009D25F6" w:rsidRDefault="00C07269" w:rsidP="00C0726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501" w:type="dxa"/>
          </w:tcPr>
          <w:p w:rsidR="00C07269" w:rsidRPr="009D25F6" w:rsidRDefault="00C07269" w:rsidP="00C0726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6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932278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限制申购金额</w:t>
            </w:r>
          </w:p>
          <w:p w:rsidR="00932278" w:rsidRPr="009D25F6" w:rsidDel="00B13159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</w:tcPr>
          <w:p w:rsidR="00932278" w:rsidRPr="009D25F6" w:rsidRDefault="00395483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5</w:t>
            </w:r>
          </w:p>
        </w:tc>
      </w:tr>
      <w:tr w:rsidR="00932278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932278" w:rsidRPr="009D25F6" w:rsidDel="00B13159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</w:tcPr>
          <w:p w:rsidR="00932278" w:rsidRPr="009D25F6" w:rsidRDefault="00395483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5</w:t>
            </w:r>
          </w:p>
        </w:tc>
      </w:tr>
      <w:tr w:rsidR="00932278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暂停大额申购（含定期定额投资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501" w:type="dxa"/>
          </w:tcPr>
          <w:p w:rsidR="00932278" w:rsidRPr="009D25F6" w:rsidRDefault="00932278" w:rsidP="009322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3227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C07269" w:rsidRPr="00C07269">
        <w:rPr>
          <w:rFonts w:ascii="宋体" w:eastAsia="宋体" w:hAnsi="宋体" w:hint="eastAsia"/>
          <w:color w:val="000000"/>
          <w:sz w:val="21"/>
          <w:szCs w:val="21"/>
        </w:rPr>
        <w:t>2026年2月2日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起对本基金的申购（含</w:t>
      </w:r>
      <w:r w:rsidR="00932278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）投资限额调整为：本基金单个开放日每个基金账户的累计申购（</w:t>
      </w:r>
      <w:r w:rsidR="00932278" w:rsidRPr="009D25F6">
        <w:rPr>
          <w:rFonts w:ascii="宋体" w:eastAsia="宋体" w:hAnsi="宋体" w:hint="eastAsia"/>
          <w:color w:val="000000"/>
          <w:sz w:val="21"/>
          <w:szCs w:val="21"/>
        </w:rPr>
        <w:t>含</w:t>
      </w:r>
      <w:r w:rsidR="00932278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）金额不得超过</w:t>
      </w:r>
      <w:r w:rsidR="00395483">
        <w:rPr>
          <w:rFonts w:ascii="宋体" w:eastAsia="宋体" w:hAnsi="宋体"/>
          <w:color w:val="000000"/>
          <w:sz w:val="21"/>
          <w:szCs w:val="21"/>
        </w:rPr>
        <w:t>5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元，如超过</w:t>
      </w:r>
      <w:r w:rsidR="00395483">
        <w:rPr>
          <w:rFonts w:ascii="宋体" w:eastAsia="宋体" w:hAnsi="宋体"/>
          <w:color w:val="000000"/>
          <w:sz w:val="21"/>
          <w:szCs w:val="21"/>
        </w:rPr>
        <w:t>5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元，本基金管理人将有权拒绝；投资者在基金合同约定之外的日期和时间提出申购</w:t>
      </w:r>
      <w:r w:rsidR="00932278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932278" w:rsidRPr="009D25F6">
        <w:rPr>
          <w:rFonts w:ascii="宋体" w:eastAsia="宋体" w:hAnsi="宋体" w:hint="eastAsia"/>
          <w:color w:val="000000"/>
          <w:sz w:val="21"/>
          <w:szCs w:val="21"/>
        </w:rPr>
        <w:t>含</w:t>
      </w:r>
      <w:r w:rsidR="00932278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="00E370D3" w:rsidRPr="009D25F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申请的，视为下一个开放日的申请。</w:t>
      </w:r>
    </w:p>
    <w:p w:rsidR="00006F92" w:rsidRPr="009D25F6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2）在实施限额申购（</w:t>
      </w:r>
      <w:r w:rsidR="00932278" w:rsidRPr="009D25F6">
        <w:rPr>
          <w:rFonts w:ascii="宋体" w:eastAsia="宋体" w:hAnsi="宋体" w:hint="eastAsia"/>
          <w:color w:val="000000"/>
          <w:sz w:val="21"/>
          <w:szCs w:val="21"/>
        </w:rPr>
        <w:t>含</w:t>
      </w:r>
      <w:r w:rsidR="00932278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）业务期间，本基金管理人将正常办理本基金的赎回等业务。恢复办理本基金的正常申购（</w:t>
      </w:r>
      <w:r w:rsidR="00932278" w:rsidRPr="009D25F6">
        <w:rPr>
          <w:rFonts w:ascii="宋体" w:eastAsia="宋体" w:hAnsi="宋体" w:hint="eastAsia"/>
          <w:color w:val="000000"/>
          <w:sz w:val="21"/>
          <w:szCs w:val="21"/>
        </w:rPr>
        <w:t>含</w:t>
      </w:r>
      <w:r w:rsidR="00932278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bookmarkStart w:id="2" w:name="_GoBack"/>
      <w:bookmarkEnd w:id="2"/>
      <w:r w:rsidRPr="009D25F6">
        <w:rPr>
          <w:rFonts w:ascii="宋体" w:eastAsia="宋体" w:hAnsi="宋体" w:hint="eastAsia"/>
          <w:color w:val="000000"/>
          <w:sz w:val="21"/>
          <w:szCs w:val="21"/>
        </w:rPr>
        <w:t>）的具体时间将另行公告。</w:t>
      </w:r>
    </w:p>
    <w:p w:rsidR="007A3DAA" w:rsidRPr="009D25F6" w:rsidRDefault="00006F92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3）投资者可拨打嘉实基金管理有限公司客户服务电话400-600-8800或登录网站www.jsfund.cn咨询、了解相关情况。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DA" w:rsidRDefault="006E15DA" w:rsidP="00CF13C0">
      <w:r>
        <w:separator/>
      </w:r>
    </w:p>
  </w:endnote>
  <w:endnote w:type="continuationSeparator" w:id="0">
    <w:p w:rsidR="006E15DA" w:rsidRDefault="006E15DA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DA" w:rsidRDefault="006E15DA" w:rsidP="00CF13C0">
      <w:r>
        <w:separator/>
      </w:r>
    </w:p>
  </w:footnote>
  <w:footnote w:type="continuationSeparator" w:id="0">
    <w:p w:rsidR="006E15DA" w:rsidRDefault="006E15DA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41A35"/>
    <w:rsid w:val="000502D8"/>
    <w:rsid w:val="000750D8"/>
    <w:rsid w:val="00081F6C"/>
    <w:rsid w:val="000B416F"/>
    <w:rsid w:val="000E04B1"/>
    <w:rsid w:val="00103F70"/>
    <w:rsid w:val="0012724B"/>
    <w:rsid w:val="00166626"/>
    <w:rsid w:val="00195CCD"/>
    <w:rsid w:val="001B7904"/>
    <w:rsid w:val="00230202"/>
    <w:rsid w:val="00267C80"/>
    <w:rsid w:val="002B7827"/>
    <w:rsid w:val="00306F49"/>
    <w:rsid w:val="00327265"/>
    <w:rsid w:val="00395483"/>
    <w:rsid w:val="003B2BAB"/>
    <w:rsid w:val="003C55B2"/>
    <w:rsid w:val="004064AA"/>
    <w:rsid w:val="004C6F12"/>
    <w:rsid w:val="004E3B63"/>
    <w:rsid w:val="00576DCA"/>
    <w:rsid w:val="005F4149"/>
    <w:rsid w:val="00644143"/>
    <w:rsid w:val="006B4682"/>
    <w:rsid w:val="006C227D"/>
    <w:rsid w:val="006E15DA"/>
    <w:rsid w:val="0074667C"/>
    <w:rsid w:val="0076194A"/>
    <w:rsid w:val="007640CE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3F40"/>
    <w:rsid w:val="0091765E"/>
    <w:rsid w:val="00923D5E"/>
    <w:rsid w:val="00932278"/>
    <w:rsid w:val="00933567"/>
    <w:rsid w:val="009437E2"/>
    <w:rsid w:val="00986950"/>
    <w:rsid w:val="009B464F"/>
    <w:rsid w:val="009D25F6"/>
    <w:rsid w:val="009E090D"/>
    <w:rsid w:val="00A17A16"/>
    <w:rsid w:val="00A246E9"/>
    <w:rsid w:val="00A61A32"/>
    <w:rsid w:val="00AC6EFB"/>
    <w:rsid w:val="00B13159"/>
    <w:rsid w:val="00B14B91"/>
    <w:rsid w:val="00B260EC"/>
    <w:rsid w:val="00B636D2"/>
    <w:rsid w:val="00B67533"/>
    <w:rsid w:val="00BA2B54"/>
    <w:rsid w:val="00C07269"/>
    <w:rsid w:val="00C32406"/>
    <w:rsid w:val="00C535B3"/>
    <w:rsid w:val="00C54129"/>
    <w:rsid w:val="00C62F8D"/>
    <w:rsid w:val="00CB78D9"/>
    <w:rsid w:val="00CF13C0"/>
    <w:rsid w:val="00D0315C"/>
    <w:rsid w:val="00D25FB4"/>
    <w:rsid w:val="00DC6133"/>
    <w:rsid w:val="00E014B4"/>
    <w:rsid w:val="00E03275"/>
    <w:rsid w:val="00E2527C"/>
    <w:rsid w:val="00E370D3"/>
    <w:rsid w:val="00E4168B"/>
    <w:rsid w:val="00E63ED7"/>
    <w:rsid w:val="00EC2C91"/>
    <w:rsid w:val="00EE5DDC"/>
    <w:rsid w:val="00F06020"/>
    <w:rsid w:val="00F238E5"/>
    <w:rsid w:val="00F37105"/>
    <w:rsid w:val="00F63E5A"/>
    <w:rsid w:val="00F70604"/>
    <w:rsid w:val="00FA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C478-B1A0-4E06-92D6-387E009A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4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2026-01-30T16:01:00Z</dcterms:created>
  <dcterms:modified xsi:type="dcterms:W3CDTF">2026-01-30T16:01:00Z</dcterms:modified>
</cp:coreProperties>
</file>