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70" w:rsidRPr="00E50D82" w:rsidRDefault="001B6223" w:rsidP="00E50D82">
      <w:pPr>
        <w:autoSpaceDE w:val="0"/>
        <w:autoSpaceDN w:val="0"/>
        <w:adjustRightInd w:val="0"/>
        <w:spacing w:before="30" w:line="360" w:lineRule="auto"/>
        <w:jc w:val="center"/>
        <w:rPr>
          <w:rFonts w:asciiTheme="minorEastAsia" w:cs="宋体"/>
          <w:b/>
          <w:bCs/>
          <w:color w:val="000000"/>
          <w:kern w:val="0"/>
          <w:sz w:val="30"/>
          <w:szCs w:val="30"/>
        </w:rPr>
      </w:pPr>
      <w:r w:rsidRPr="001B6223">
        <w:rPr>
          <w:rFonts w:asciiTheme="minorEastAsia" w:hAnsiTheme="minorEastAsia" w:cs="宋体"/>
          <w:b/>
          <w:bCs/>
          <w:kern w:val="0"/>
          <w:sz w:val="30"/>
          <w:szCs w:val="30"/>
        </w:rPr>
        <w:t>创金合信泰博66个月定期开放债券型证券投资基金</w:t>
      </w:r>
      <w:r w:rsidR="00866070" w:rsidRPr="00E50D82"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暂停</w:t>
      </w:r>
      <w:r w:rsidR="00D74050">
        <w:rPr>
          <w:rFonts w:ascii="宋体" w:hAnsi="宋体" w:cs="宋体" w:hint="eastAsia"/>
          <w:b/>
          <w:bCs/>
          <w:kern w:val="0"/>
          <w:sz w:val="30"/>
          <w:szCs w:val="30"/>
        </w:rPr>
        <w:t>大额申购</w:t>
      </w:r>
      <w:r w:rsidR="00F52DFD">
        <w:rPr>
          <w:rFonts w:ascii="宋体" w:hAnsi="宋体" w:cs="宋体" w:hint="eastAsia"/>
          <w:b/>
          <w:bCs/>
          <w:kern w:val="0"/>
          <w:sz w:val="30"/>
          <w:szCs w:val="30"/>
        </w:rPr>
        <w:t>、</w:t>
      </w:r>
      <w:r w:rsidR="00D74050">
        <w:rPr>
          <w:rFonts w:ascii="宋体" w:hAnsi="宋体" w:cs="宋体" w:hint="eastAsia"/>
          <w:b/>
          <w:bCs/>
          <w:kern w:val="0"/>
          <w:sz w:val="30"/>
          <w:szCs w:val="30"/>
        </w:rPr>
        <w:t>大额转换转入</w:t>
      </w:r>
      <w:r w:rsidR="001C20E2" w:rsidRPr="00E50D82"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业务的</w:t>
      </w:r>
      <w:r w:rsidR="00866070" w:rsidRPr="00E50D82"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公告</w:t>
      </w:r>
    </w:p>
    <w:p w:rsidR="00866070" w:rsidRPr="00E50D82" w:rsidRDefault="00866070" w:rsidP="00E50D82">
      <w:pPr>
        <w:autoSpaceDE w:val="0"/>
        <w:autoSpaceDN w:val="0"/>
        <w:adjustRightInd w:val="0"/>
        <w:spacing w:line="360" w:lineRule="auto"/>
        <w:jc w:val="left"/>
        <w:rPr>
          <w:rFonts w:asciiTheme="minorEastAsia" w:cs="MS Sans Serif"/>
          <w:color w:val="000000"/>
          <w:kern w:val="0"/>
          <w:sz w:val="24"/>
          <w:szCs w:val="24"/>
        </w:rPr>
      </w:pPr>
    </w:p>
    <w:p w:rsidR="00866070" w:rsidRPr="00E50D82" w:rsidRDefault="00866070" w:rsidP="00E50D82">
      <w:pPr>
        <w:autoSpaceDE w:val="0"/>
        <w:autoSpaceDN w:val="0"/>
        <w:adjustRightInd w:val="0"/>
        <w:spacing w:before="30" w:line="360" w:lineRule="auto"/>
        <w:ind w:left="15"/>
        <w:jc w:val="center"/>
        <w:rPr>
          <w:rFonts w:asciiTheme="minorEastAsia" w:cs="宋体"/>
          <w:color w:val="000000"/>
          <w:kern w:val="0"/>
          <w:sz w:val="24"/>
          <w:szCs w:val="24"/>
        </w:rPr>
      </w:pP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公告送出日期：</w:t>
      </w:r>
      <w:r w:rsidR="00FB38A2" w:rsidRPr="00E1441E">
        <w:rPr>
          <w:rFonts w:asciiTheme="minorEastAsia" w:hAnsiTheme="minorEastAsia" w:cs="宋体"/>
          <w:bCs/>
          <w:kern w:val="0"/>
          <w:sz w:val="24"/>
          <w:szCs w:val="24"/>
        </w:rPr>
        <w:t>2026年01月</w:t>
      </w:r>
      <w:r w:rsidR="00830FEE">
        <w:rPr>
          <w:rFonts w:asciiTheme="minorEastAsia" w:hAnsiTheme="minorEastAsia" w:cs="宋体" w:hint="eastAsia"/>
          <w:bCs/>
          <w:kern w:val="0"/>
          <w:sz w:val="24"/>
          <w:szCs w:val="24"/>
        </w:rPr>
        <w:t>30</w:t>
      </w:r>
      <w:r w:rsidR="00FB38A2" w:rsidRPr="00E1441E">
        <w:rPr>
          <w:rFonts w:asciiTheme="minorEastAsia" w:hAnsiTheme="minorEastAsia" w:cs="宋体"/>
          <w:bCs/>
          <w:kern w:val="0"/>
          <w:sz w:val="24"/>
          <w:szCs w:val="24"/>
        </w:rPr>
        <w:t>日</w:t>
      </w:r>
    </w:p>
    <w:p w:rsidR="00866070" w:rsidRPr="00E50D82" w:rsidRDefault="00E50D82" w:rsidP="00E50D82">
      <w:pPr>
        <w:autoSpaceDE w:val="0"/>
        <w:autoSpaceDN w:val="0"/>
        <w:adjustRightInd w:val="0"/>
        <w:spacing w:before="30" w:line="360" w:lineRule="auto"/>
        <w:ind w:left="15"/>
        <w:jc w:val="left"/>
        <w:outlineLvl w:val="0"/>
        <w:rPr>
          <w:rFonts w:asci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1</w:t>
      </w:r>
      <w:r>
        <w:rPr>
          <w:rFonts w:asciiTheme="minorEastAsia" w:cs="宋体"/>
          <w:b/>
          <w:bCs/>
          <w:color w:val="000000"/>
          <w:kern w:val="0"/>
          <w:sz w:val="24"/>
          <w:szCs w:val="24"/>
        </w:rPr>
        <w:t>.</w:t>
      </w:r>
      <w:r w:rsidR="00866070" w:rsidRPr="00E50D82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0" w:type="auto"/>
        <w:tblInd w:w="108" w:type="dxa"/>
        <w:tblLayout w:type="fixed"/>
        <w:tblLook w:val="0000"/>
      </w:tblPr>
      <w:tblGrid>
        <w:gridCol w:w="3402"/>
        <w:gridCol w:w="5631"/>
      </w:tblGrid>
      <w:tr w:rsidR="00866070" w:rsidRPr="00E50D82" w:rsidTr="00F52DF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1441E" w:rsidRDefault="001B6223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FF0000"/>
                <w:kern w:val="0"/>
                <w:sz w:val="24"/>
                <w:szCs w:val="24"/>
              </w:rPr>
            </w:pPr>
            <w:r w:rsidRPr="00E1441E">
              <w:rPr>
                <w:rFonts w:asciiTheme="minorEastAsia" w:hAnsiTheme="minorEastAsia" w:cs="宋体"/>
                <w:kern w:val="0"/>
                <w:sz w:val="24"/>
                <w:szCs w:val="24"/>
              </w:rPr>
              <w:t>创金合信泰博66个月定期开放债券型证券投资基金</w:t>
            </w:r>
          </w:p>
        </w:tc>
      </w:tr>
      <w:tr w:rsidR="00866070" w:rsidRPr="00E50D82" w:rsidTr="00F52DF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1441E" w:rsidRDefault="00FB231F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1441E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创金合信泰博66个月定开债券</w:t>
            </w:r>
          </w:p>
        </w:tc>
      </w:tr>
      <w:tr w:rsidR="00866070" w:rsidRPr="00E50D82" w:rsidTr="00F52DF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1441E" w:rsidRDefault="005F0F3A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FF0000"/>
                <w:kern w:val="0"/>
                <w:sz w:val="24"/>
                <w:szCs w:val="24"/>
              </w:rPr>
            </w:pPr>
            <w:r w:rsidRPr="00E1441E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009833</w:t>
            </w:r>
          </w:p>
        </w:tc>
      </w:tr>
      <w:tr w:rsidR="00866070" w:rsidRPr="00E50D82" w:rsidTr="00F52DF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创金合信基金管理有限公司</w:t>
            </w:r>
          </w:p>
        </w:tc>
      </w:tr>
      <w:tr w:rsidR="00866070" w:rsidRPr="00E50D82" w:rsidTr="00F52DF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065" w:rsidRDefault="004E4065" w:rsidP="004E406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《中华人民共和国证券投资基金法》、</w:t>
            </w:r>
          </w:p>
          <w:p w:rsidR="004E4065" w:rsidRDefault="004E4065" w:rsidP="004E406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《公开募集证券投资基金运作管理办法》、</w:t>
            </w:r>
          </w:p>
          <w:p w:rsidR="004E4065" w:rsidRPr="00E1441E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144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《创金合信泰博66个月定期开放债券型证券投资基金基金合同》、</w:t>
            </w:r>
          </w:p>
          <w:p w:rsidR="00866070" w:rsidRPr="00E50D82" w:rsidRDefault="00866070" w:rsidP="001B622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144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《创金合信泰博66个月定期开放债券型证券投资基金招募说明书》等</w:t>
            </w:r>
          </w:p>
        </w:tc>
      </w:tr>
      <w:tr w:rsidR="002C0E2A" w:rsidRPr="00E50D82" w:rsidTr="00F52DF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暂停大额申购起始日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89264B" w:rsidRDefault="009A080F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 w:rsidRPr="0089264B">
              <w:rPr>
                <w:rFonts w:asciiTheme="minorEastAsia" w:hAnsiTheme="minorEastAsia" w:cs="宋体"/>
                <w:kern w:val="0"/>
                <w:sz w:val="24"/>
                <w:szCs w:val="24"/>
              </w:rPr>
              <w:t>2026年01月30日</w:t>
            </w:r>
          </w:p>
        </w:tc>
      </w:tr>
      <w:tr w:rsidR="002C0E2A" w:rsidRPr="00E50D82" w:rsidTr="00F52DF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3253D8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暂停大额转换转入起始日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89264B" w:rsidRDefault="00E3383A" w:rsidP="002C0E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cs="宋体" w:hint="eastAsia"/>
                <w:kern w:val="0"/>
                <w:sz w:val="24"/>
                <w:szCs w:val="24"/>
              </w:rPr>
              <w:t>2026年01月30日</w:t>
            </w:r>
          </w:p>
        </w:tc>
      </w:tr>
      <w:tr w:rsidR="002C0E2A" w:rsidRPr="00E50D82" w:rsidTr="00F52DF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限制申购金额（单位：元）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89264B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/>
                <w:color w:val="FF0000"/>
                <w:kern w:val="0"/>
                <w:sz w:val="24"/>
                <w:szCs w:val="24"/>
              </w:rPr>
            </w:pPr>
            <w:r w:rsidRPr="0089264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10,000.00</w:t>
            </w:r>
          </w:p>
        </w:tc>
      </w:tr>
      <w:tr w:rsidR="002C0E2A" w:rsidRPr="00E50D82" w:rsidTr="00F52DF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限制转换转入金额（单位：元）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700557" w:rsidRDefault="00700557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 w:rsidRPr="00700557">
              <w:rPr>
                <w:rFonts w:asciiTheme="minorEastAsia" w:hAnsiTheme="minorEastAsia" w:cs="宋体"/>
                <w:kern w:val="0"/>
                <w:sz w:val="24"/>
                <w:szCs w:val="24"/>
              </w:rPr>
              <w:t>10,000.00</w:t>
            </w:r>
          </w:p>
        </w:tc>
      </w:tr>
      <w:tr w:rsidR="00866070" w:rsidRPr="00E50D82" w:rsidTr="00F52DF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182F08" w:rsidRDefault="00182F08" w:rsidP="004E4065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182F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暂停大额申购、大额转换转入的原因说明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为保护基金份额持有人利益</w:t>
            </w:r>
          </w:p>
        </w:tc>
      </w:tr>
    </w:tbl>
    <w:p w:rsidR="00866070" w:rsidRPr="00F56607" w:rsidRDefault="00866070" w:rsidP="00E50D82">
      <w:pPr>
        <w:autoSpaceDE w:val="0"/>
        <w:autoSpaceDN w:val="0"/>
        <w:adjustRightInd w:val="0"/>
        <w:spacing w:line="360" w:lineRule="auto"/>
        <w:jc w:val="left"/>
        <w:rPr>
          <w:rFonts w:asciiTheme="minorEastAsia" w:cs="MS Sans Serif"/>
          <w:color w:val="000000"/>
          <w:kern w:val="0"/>
          <w:sz w:val="24"/>
          <w:szCs w:val="24"/>
        </w:rPr>
      </w:pPr>
    </w:p>
    <w:p w:rsidR="00866070" w:rsidRPr="00E50D82" w:rsidRDefault="00E50D82" w:rsidP="00E50D82">
      <w:pPr>
        <w:autoSpaceDE w:val="0"/>
        <w:autoSpaceDN w:val="0"/>
        <w:adjustRightInd w:val="0"/>
        <w:spacing w:before="30" w:line="360" w:lineRule="auto"/>
        <w:ind w:left="15"/>
        <w:jc w:val="left"/>
        <w:rPr>
          <w:rFonts w:asci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asciiTheme="minorEastAsia" w:cs="宋体"/>
          <w:b/>
          <w:bCs/>
          <w:color w:val="000000"/>
          <w:kern w:val="0"/>
          <w:sz w:val="24"/>
          <w:szCs w:val="24"/>
        </w:rPr>
        <w:t>.</w:t>
      </w:r>
      <w:r w:rsidR="00866070" w:rsidRPr="00E50D82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5C36AE" w:rsidRPr="001A6854" w:rsidRDefault="005C36AE" w:rsidP="005C36AE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bookmarkStart w:id="0" w:name="_Hlk216959098"/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Pr="00E50D82">
        <w:rPr>
          <w:rFonts w:asciiTheme="minorEastAsia" w:hAnsiTheme="minorEastAsia" w:cs="宋体"/>
          <w:color w:val="000000"/>
          <w:kern w:val="0"/>
          <w:sz w:val="24"/>
          <w:szCs w:val="24"/>
        </w:rPr>
        <w:t>1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）创金合信基金管理有限公司（以下简称</w:t>
      </w:r>
      <w:r w:rsidRPr="00E50D82">
        <w:rPr>
          <w:rFonts w:asciiTheme="minorEastAsia" w:hAnsiTheme="minorEastAsia" w:cs="宋体"/>
          <w:color w:val="000000"/>
          <w:kern w:val="0"/>
          <w:sz w:val="24"/>
          <w:szCs w:val="24"/>
        </w:rPr>
        <w:t>"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本公司</w:t>
      </w:r>
      <w:r w:rsidRPr="00E50D82">
        <w:rPr>
          <w:rFonts w:asciiTheme="minorEastAsia" w:hAnsiTheme="minorEastAsia" w:cs="宋体"/>
          <w:color w:val="000000"/>
          <w:kern w:val="0"/>
          <w:sz w:val="24"/>
          <w:szCs w:val="24"/>
        </w:rPr>
        <w:t>"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）决定自</w:t>
      </w:r>
      <w:r w:rsidRPr="00E1441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2026年01月30日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起，投资人通过所有销售机构和本公司直销渠道申购</w:t>
      </w:r>
      <w:r w:rsidRPr="00E1441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创金合信泰博66个月定期开放债券型证券投资基金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（以下简称</w:t>
      </w:r>
      <w:r w:rsidRPr="00E50D82">
        <w:rPr>
          <w:rFonts w:asciiTheme="minorEastAsia" w:hAnsiTheme="minorEastAsia" w:cs="宋体"/>
          <w:color w:val="000000"/>
          <w:kern w:val="0"/>
          <w:sz w:val="24"/>
          <w:szCs w:val="24"/>
        </w:rPr>
        <w:t>"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本基金</w:t>
      </w:r>
      <w:r w:rsidRPr="00E50D82">
        <w:rPr>
          <w:rFonts w:asciiTheme="minorEastAsia" w:hAnsiTheme="minorEastAsia" w:cs="宋体"/>
          <w:color w:val="000000"/>
          <w:kern w:val="0"/>
          <w:sz w:val="24"/>
          <w:szCs w:val="24"/>
        </w:rPr>
        <w:t>"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），做以下金额限制：单日每个基金账户累计的申购金额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D25E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转换转入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金额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在本基金基金份额上应小于或等于</w:t>
      </w:r>
      <w:r w:rsidRPr="0089264B">
        <w:rPr>
          <w:rFonts w:ascii="宋体" w:hAnsi="宋体" w:cs="宋体"/>
          <w:color w:val="000000"/>
          <w:kern w:val="0"/>
          <w:sz w:val="24"/>
          <w:szCs w:val="24"/>
        </w:rPr>
        <w:t>10,000.00</w:t>
      </w:r>
      <w:r>
        <w:rPr>
          <w:rFonts w:ascii="宋体" w:eastAsia="宋体" w:cs="宋体"/>
          <w:color w:val="000000"/>
          <w:kern w:val="0"/>
          <w:sz w:val="24"/>
          <w:szCs w:val="24"/>
        </w:rPr>
        <w:t>元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，如单日单个基金账户在本基金基金份额上的累计申购金额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D25E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转换转入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金额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大于</w:t>
      </w:r>
      <w:r w:rsidRPr="0089264B">
        <w:rPr>
          <w:rFonts w:ascii="宋体" w:hAnsi="宋体" w:cs="宋体"/>
          <w:color w:val="000000"/>
          <w:kern w:val="0"/>
          <w:sz w:val="24"/>
          <w:szCs w:val="24"/>
        </w:rPr>
        <w:t>10,000.00</w:t>
      </w:r>
      <w:r>
        <w:rPr>
          <w:rFonts w:ascii="宋体" w:eastAsia="宋体" w:cs="宋体"/>
          <w:color w:val="000000"/>
          <w:kern w:val="0"/>
          <w:sz w:val="24"/>
          <w:szCs w:val="24"/>
        </w:rPr>
        <w:t>元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的，基金管理人有权拒绝超额部分的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申请。</w:t>
      </w:r>
    </w:p>
    <w:p w:rsidR="00E1441E" w:rsidRDefault="00E1441E" w:rsidP="00E1441E">
      <w:pPr>
        <w:autoSpaceDE w:val="0"/>
        <w:autoSpaceDN w:val="0"/>
        <w:adjustRightInd w:val="0"/>
        <w:spacing w:before="30"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bookmarkStart w:id="1" w:name="_Hlk216959115"/>
      <w:bookmarkEnd w:id="0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（</w:t>
      </w:r>
      <w:r w:rsidR="007225E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）关于恢复本基金上述业务的时间，本公司将另行公告。除另有公告外，在上述业务限制期间，本基金的赎回、转换转出等其他业务照常办理。</w:t>
      </w:r>
    </w:p>
    <w:p w:rsidR="00E1441E" w:rsidRDefault="00E1441E" w:rsidP="00E1441E">
      <w:pPr>
        <w:autoSpaceDE w:val="0"/>
        <w:autoSpaceDN w:val="0"/>
        <w:adjustRightInd w:val="0"/>
        <w:spacing w:before="3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7225E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>
        <w:rPr>
          <w:rFonts w:ascii="宋体" w:eastAsia="宋体" w:hAnsi="宋体" w:cs="宋体"/>
          <w:sz w:val="24"/>
          <w:szCs w:val="24"/>
        </w:rPr>
        <w:t>投资者可登录创金合信基金管理有限公司网站www.cjhxfund.com或拨打创金合信基金管理有限公司客服热线400-868-0666进行相关咨询。</w:t>
      </w:r>
    </w:p>
    <w:p w:rsidR="00E1441E" w:rsidRDefault="00E1441E" w:rsidP="00E1441E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风险提示：本公司承诺以诚实信用、勤勉尽责的原则管理和运用基金资产，不保证基金一定盈利，也不保证最低收益。敬请投资者注意投资风险。投资者投资于本基金前应认真阅读基金的基金合同、更新的招募说明书及相关公告。</w:t>
      </w:r>
    </w:p>
    <w:p w:rsidR="00E1441E" w:rsidRDefault="00E1441E" w:rsidP="00E1441E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bookmarkEnd w:id="1"/>
    <w:p w:rsidR="001C20E2" w:rsidRPr="00E50D82" w:rsidRDefault="001C20E2" w:rsidP="00EA0EA6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cs="宋体"/>
          <w:color w:val="000000"/>
          <w:kern w:val="0"/>
          <w:sz w:val="24"/>
          <w:szCs w:val="24"/>
        </w:rPr>
      </w:pP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创金合信基金管理有限公司</w:t>
      </w:r>
    </w:p>
    <w:p w:rsidR="001C20E2" w:rsidRPr="00E1441E" w:rsidRDefault="0051425F" w:rsidP="00EA0EA6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cs="宋体"/>
          <w:bCs/>
          <w:color w:val="000000" w:themeColor="text1"/>
          <w:kern w:val="0"/>
          <w:sz w:val="24"/>
          <w:szCs w:val="24"/>
        </w:rPr>
      </w:pPr>
      <w:r w:rsidRPr="00E1441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2026年01月</w:t>
      </w:r>
      <w:r w:rsidR="00830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30</w:t>
      </w:r>
      <w:r w:rsidRPr="00E1441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日</w:t>
      </w:r>
    </w:p>
    <w:sectPr w:rsidR="001C20E2" w:rsidRPr="00E1441E" w:rsidSect="0039306C">
      <w:pgSz w:w="11926" w:h="16867"/>
      <w:pgMar w:top="1420" w:right="1420" w:bottom="852" w:left="1420" w:header="851" w:footer="992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ED9" w:rsidRDefault="00677ED9">
      <w:r>
        <w:separator/>
      </w:r>
    </w:p>
  </w:endnote>
  <w:endnote w:type="continuationSeparator" w:id="0">
    <w:p w:rsidR="00677ED9" w:rsidRDefault="0067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ED9" w:rsidRDefault="00677ED9">
      <w:r>
        <w:separator/>
      </w:r>
    </w:p>
  </w:footnote>
  <w:footnote w:type="continuationSeparator" w:id="0">
    <w:p w:rsidR="00677ED9" w:rsidRDefault="00677E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525"/>
    <w:rsid w:val="00011D11"/>
    <w:rsid w:val="00053280"/>
    <w:rsid w:val="00094F12"/>
    <w:rsid w:val="000B1D5B"/>
    <w:rsid w:val="000E221F"/>
    <w:rsid w:val="00107251"/>
    <w:rsid w:val="001512D4"/>
    <w:rsid w:val="00152F6B"/>
    <w:rsid w:val="0016273C"/>
    <w:rsid w:val="00167990"/>
    <w:rsid w:val="00182F08"/>
    <w:rsid w:val="001B6223"/>
    <w:rsid w:val="001C1B29"/>
    <w:rsid w:val="001C20E2"/>
    <w:rsid w:val="002348A6"/>
    <w:rsid w:val="00252CAB"/>
    <w:rsid w:val="00273A84"/>
    <w:rsid w:val="0029325A"/>
    <w:rsid w:val="002A40C4"/>
    <w:rsid w:val="002A52E3"/>
    <w:rsid w:val="002C0E2A"/>
    <w:rsid w:val="0030045B"/>
    <w:rsid w:val="003041FF"/>
    <w:rsid w:val="003110C7"/>
    <w:rsid w:val="003253D8"/>
    <w:rsid w:val="003640D6"/>
    <w:rsid w:val="0039306C"/>
    <w:rsid w:val="003C3CB6"/>
    <w:rsid w:val="004056E4"/>
    <w:rsid w:val="00420567"/>
    <w:rsid w:val="004363A7"/>
    <w:rsid w:val="0045758F"/>
    <w:rsid w:val="00460FD9"/>
    <w:rsid w:val="004A345C"/>
    <w:rsid w:val="004B220A"/>
    <w:rsid w:val="004B3308"/>
    <w:rsid w:val="004E4065"/>
    <w:rsid w:val="004F550C"/>
    <w:rsid w:val="005029E2"/>
    <w:rsid w:val="0051425F"/>
    <w:rsid w:val="00535680"/>
    <w:rsid w:val="0057343F"/>
    <w:rsid w:val="005737F0"/>
    <w:rsid w:val="005A009C"/>
    <w:rsid w:val="005C36AE"/>
    <w:rsid w:val="005F0F3A"/>
    <w:rsid w:val="00631525"/>
    <w:rsid w:val="006541B2"/>
    <w:rsid w:val="00677ED9"/>
    <w:rsid w:val="006B192D"/>
    <w:rsid w:val="00700557"/>
    <w:rsid w:val="007225E4"/>
    <w:rsid w:val="007727B1"/>
    <w:rsid w:val="007C5926"/>
    <w:rsid w:val="007D7E30"/>
    <w:rsid w:val="008021C7"/>
    <w:rsid w:val="00830FEE"/>
    <w:rsid w:val="00837F55"/>
    <w:rsid w:val="00854A34"/>
    <w:rsid w:val="00866070"/>
    <w:rsid w:val="008745DB"/>
    <w:rsid w:val="008913CD"/>
    <w:rsid w:val="0089264B"/>
    <w:rsid w:val="008D12FC"/>
    <w:rsid w:val="008E4E3E"/>
    <w:rsid w:val="009007B7"/>
    <w:rsid w:val="00910DAD"/>
    <w:rsid w:val="0099378A"/>
    <w:rsid w:val="00995C17"/>
    <w:rsid w:val="009A080F"/>
    <w:rsid w:val="009E7E39"/>
    <w:rsid w:val="00A11A29"/>
    <w:rsid w:val="00A17256"/>
    <w:rsid w:val="00A2683D"/>
    <w:rsid w:val="00AA7F8B"/>
    <w:rsid w:val="00AC6470"/>
    <w:rsid w:val="00AC7AF8"/>
    <w:rsid w:val="00AE6FF8"/>
    <w:rsid w:val="00AF75B1"/>
    <w:rsid w:val="00B01EAC"/>
    <w:rsid w:val="00B04DC7"/>
    <w:rsid w:val="00B246F5"/>
    <w:rsid w:val="00B34DD6"/>
    <w:rsid w:val="00B52862"/>
    <w:rsid w:val="00B75F29"/>
    <w:rsid w:val="00BB55AA"/>
    <w:rsid w:val="00BC58CE"/>
    <w:rsid w:val="00BC767D"/>
    <w:rsid w:val="00C23963"/>
    <w:rsid w:val="00C30538"/>
    <w:rsid w:val="00C34DFC"/>
    <w:rsid w:val="00C65BF7"/>
    <w:rsid w:val="00CF7930"/>
    <w:rsid w:val="00D07DC5"/>
    <w:rsid w:val="00D20C99"/>
    <w:rsid w:val="00D446CE"/>
    <w:rsid w:val="00D74050"/>
    <w:rsid w:val="00DA7B5C"/>
    <w:rsid w:val="00DB41BD"/>
    <w:rsid w:val="00DE36BB"/>
    <w:rsid w:val="00E00E17"/>
    <w:rsid w:val="00E1441E"/>
    <w:rsid w:val="00E25144"/>
    <w:rsid w:val="00E3383A"/>
    <w:rsid w:val="00E37CF8"/>
    <w:rsid w:val="00E50D82"/>
    <w:rsid w:val="00E5627E"/>
    <w:rsid w:val="00EA0EA6"/>
    <w:rsid w:val="00EB1956"/>
    <w:rsid w:val="00ED5499"/>
    <w:rsid w:val="00ED5717"/>
    <w:rsid w:val="00F11026"/>
    <w:rsid w:val="00F11D4D"/>
    <w:rsid w:val="00F22E04"/>
    <w:rsid w:val="00F31D9D"/>
    <w:rsid w:val="00F52DFD"/>
    <w:rsid w:val="00F56607"/>
    <w:rsid w:val="00FB231F"/>
    <w:rsid w:val="00FB38A2"/>
    <w:rsid w:val="00FB3E44"/>
    <w:rsid w:val="00FC188A"/>
    <w:rsid w:val="00FE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6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4B330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locked/>
    <w:rsid w:val="004B3308"/>
    <w:rPr>
      <w:rFonts w:ascii="宋体" w:eastAsia="宋体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4B3308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B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4B3308"/>
    <w:rPr>
      <w:rFonts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1C20E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1C20E2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1441E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E1441E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E1441E"/>
    <w:rPr>
      <w:szCs w:val="22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E1441E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E1441E"/>
    <w:rPr>
      <w:b/>
      <w:bCs/>
      <w:szCs w:val="22"/>
    </w:rPr>
  </w:style>
  <w:style w:type="paragraph" w:styleId="aa">
    <w:name w:val="Revision"/>
    <w:hidden/>
    <w:uiPriority w:val="99"/>
    <w:semiHidden/>
    <w:rsid w:val="0057343F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307A-1143-416C-A613-9FE4BD53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4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ZHONGM</cp:lastModifiedBy>
  <cp:revision>2</cp:revision>
  <dcterms:created xsi:type="dcterms:W3CDTF">2026-01-29T16:01:00Z</dcterms:created>
  <dcterms:modified xsi:type="dcterms:W3CDTF">2026-01-29T16:01:00Z</dcterms:modified>
</cp:coreProperties>
</file>