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22" w:rsidRPr="00A7044D" w:rsidRDefault="00564883" w:rsidP="00C8642E">
      <w:pPr>
        <w:spacing w:line="360" w:lineRule="auto"/>
        <w:jc w:val="center"/>
        <w:rPr>
          <w:rFonts w:asciiTheme="minorEastAsia" w:hAnsiTheme="minorEastAsia"/>
          <w:b/>
          <w:sz w:val="32"/>
          <w:szCs w:val="36"/>
        </w:rPr>
      </w:pPr>
      <w:r w:rsidRPr="00A7044D">
        <w:rPr>
          <w:rFonts w:asciiTheme="minorEastAsia" w:hAnsiTheme="minorEastAsia" w:hint="eastAsia"/>
          <w:b/>
          <w:sz w:val="32"/>
          <w:szCs w:val="36"/>
        </w:rPr>
        <w:t>关于</w:t>
      </w:r>
      <w:r w:rsidR="00F955AB">
        <w:rPr>
          <w:rFonts w:asciiTheme="minorEastAsia" w:hAnsiTheme="minorEastAsia" w:hint="eastAsia"/>
          <w:b/>
          <w:sz w:val="32"/>
          <w:szCs w:val="36"/>
        </w:rPr>
        <w:t>华宝上证科创板芯片指数型发起式证券投资基金</w:t>
      </w:r>
      <w:r w:rsidRPr="00A7044D">
        <w:rPr>
          <w:rFonts w:asciiTheme="minorEastAsia" w:hAnsiTheme="minorEastAsia" w:hint="eastAsia"/>
          <w:b/>
          <w:sz w:val="32"/>
          <w:szCs w:val="36"/>
        </w:rPr>
        <w:t>变更为</w:t>
      </w:r>
      <w:r w:rsidR="00F955AB">
        <w:rPr>
          <w:rFonts w:asciiTheme="minorEastAsia" w:hAnsiTheme="minorEastAsia" w:hint="eastAsia"/>
          <w:b/>
          <w:sz w:val="32"/>
          <w:szCs w:val="36"/>
        </w:rPr>
        <w:t>华宝上证科创板芯片交易型开放式指数证券投资基金发起式联接基金</w:t>
      </w:r>
      <w:r w:rsidRPr="00A7044D">
        <w:rPr>
          <w:rFonts w:asciiTheme="minorEastAsia" w:hAnsiTheme="minorEastAsia" w:hint="eastAsia"/>
          <w:b/>
          <w:sz w:val="32"/>
          <w:szCs w:val="36"/>
        </w:rPr>
        <w:t>并修订基金合同</w:t>
      </w:r>
      <w:r w:rsidR="00063A90" w:rsidRPr="00063A90">
        <w:rPr>
          <w:rFonts w:asciiTheme="minorEastAsia" w:hAnsiTheme="minorEastAsia" w:hint="eastAsia"/>
          <w:b/>
          <w:sz w:val="32"/>
          <w:szCs w:val="36"/>
        </w:rPr>
        <w:t>等法律文件</w:t>
      </w:r>
      <w:r w:rsidRPr="00A7044D">
        <w:rPr>
          <w:rFonts w:asciiTheme="minorEastAsia" w:hAnsiTheme="minorEastAsia" w:hint="eastAsia"/>
          <w:b/>
          <w:sz w:val="32"/>
          <w:szCs w:val="36"/>
        </w:rPr>
        <w:t>的公告</w:t>
      </w:r>
    </w:p>
    <w:p w:rsidR="00564883" w:rsidRDefault="00564883" w:rsidP="00564883">
      <w:pPr>
        <w:spacing w:line="360" w:lineRule="auto"/>
        <w:ind w:firstLineChars="200" w:firstLine="420"/>
        <w:rPr>
          <w:rFonts w:asciiTheme="minorEastAsia" w:hAnsiTheme="minorEastAsia"/>
          <w:kern w:val="0"/>
        </w:rPr>
      </w:pPr>
    </w:p>
    <w:p w:rsidR="001C6B5C" w:rsidRDefault="009244DC" w:rsidP="00C071FF">
      <w:pPr>
        <w:spacing w:line="360" w:lineRule="auto"/>
        <w:ind w:firstLineChars="200" w:firstLine="420"/>
        <w:rPr>
          <w:rFonts w:asciiTheme="minorEastAsia" w:hAnsiTheme="minorEastAsia"/>
          <w:bCs/>
          <w:kern w:val="0"/>
        </w:rPr>
      </w:pPr>
      <w:r>
        <w:rPr>
          <w:rFonts w:asciiTheme="minorEastAsia" w:hAnsiTheme="minorEastAsia" w:hint="eastAsia"/>
          <w:kern w:val="0"/>
        </w:rPr>
        <w:t>华宝</w:t>
      </w:r>
      <w:r w:rsidR="00564883" w:rsidRPr="00564883">
        <w:rPr>
          <w:rFonts w:asciiTheme="minorEastAsia" w:hAnsiTheme="minorEastAsia"/>
          <w:kern w:val="0"/>
        </w:rPr>
        <w:t>基金管理有限公司</w:t>
      </w:r>
      <w:r w:rsidR="00564883" w:rsidRPr="000E4B38">
        <w:rPr>
          <w:rFonts w:asciiTheme="minorEastAsia" w:hAnsiTheme="minorEastAsia"/>
          <w:kern w:val="0"/>
        </w:rPr>
        <w:t>（以下简称“本公司”）旗下的</w:t>
      </w:r>
      <w:r w:rsidR="00F955AB">
        <w:rPr>
          <w:rFonts w:asciiTheme="minorEastAsia" w:hAnsiTheme="minorEastAsia" w:hint="eastAsia"/>
          <w:kern w:val="0"/>
        </w:rPr>
        <w:t>华宝上证科创板芯片指数型发起式证券投资基金</w:t>
      </w:r>
      <w:r w:rsidR="0042036F" w:rsidRPr="0042036F">
        <w:rPr>
          <w:rFonts w:asciiTheme="minorEastAsia" w:hAnsiTheme="minorEastAsia" w:hint="eastAsia"/>
          <w:bCs/>
          <w:kern w:val="0"/>
        </w:rPr>
        <w:t>经</w:t>
      </w:r>
      <w:r w:rsidR="00854185">
        <w:rPr>
          <w:rFonts w:asciiTheme="minorEastAsia" w:hAnsiTheme="minorEastAsia" w:hint="eastAsia"/>
          <w:bCs/>
          <w:kern w:val="0"/>
        </w:rPr>
        <w:t>中国证券监督管理委员会</w:t>
      </w:r>
      <w:r w:rsidR="0042036F" w:rsidRPr="0042036F">
        <w:rPr>
          <w:rFonts w:asciiTheme="minorEastAsia" w:hAnsiTheme="minorEastAsia" w:hint="eastAsia"/>
          <w:bCs/>
          <w:kern w:val="0"/>
        </w:rPr>
        <w:t>《关于准予</w:t>
      </w:r>
      <w:r w:rsidR="00F955AB" w:rsidRPr="00F955AB">
        <w:rPr>
          <w:rFonts w:asciiTheme="minorEastAsia" w:hAnsiTheme="minorEastAsia" w:hint="eastAsia"/>
          <w:bCs/>
          <w:kern w:val="0"/>
        </w:rPr>
        <w:t>华宝上证科创板芯片指数型发起式证券投资基金</w:t>
      </w:r>
      <w:r w:rsidR="0042036F" w:rsidRPr="0042036F">
        <w:rPr>
          <w:rFonts w:asciiTheme="minorEastAsia" w:hAnsiTheme="minorEastAsia" w:hint="eastAsia"/>
          <w:bCs/>
          <w:kern w:val="0"/>
        </w:rPr>
        <w:t>注册的批复》（证监许可</w:t>
      </w:r>
      <w:r w:rsidR="00F955AB" w:rsidRPr="0042036F">
        <w:rPr>
          <w:rFonts w:asciiTheme="minorEastAsia" w:hAnsiTheme="minorEastAsia" w:hint="eastAsia"/>
          <w:bCs/>
          <w:kern w:val="0"/>
        </w:rPr>
        <w:t>【</w:t>
      </w:r>
      <w:r w:rsidR="00F955AB">
        <w:rPr>
          <w:rFonts w:asciiTheme="minorEastAsia" w:hAnsiTheme="minorEastAsia"/>
          <w:bCs/>
          <w:kern w:val="0"/>
        </w:rPr>
        <w:t>2024</w:t>
      </w:r>
      <w:r w:rsidR="0042036F" w:rsidRPr="0042036F">
        <w:rPr>
          <w:rFonts w:asciiTheme="minorEastAsia" w:hAnsiTheme="minorEastAsia" w:hint="eastAsia"/>
          <w:bCs/>
          <w:kern w:val="0"/>
        </w:rPr>
        <w:t>】</w:t>
      </w:r>
      <w:r w:rsidR="00F955AB" w:rsidRPr="00F955AB">
        <w:rPr>
          <w:rFonts w:asciiTheme="minorEastAsia" w:hAnsiTheme="minorEastAsia" w:hint="eastAsia"/>
          <w:bCs/>
          <w:kern w:val="0"/>
        </w:rPr>
        <w:t>444</w:t>
      </w:r>
      <w:r w:rsidR="0042036F" w:rsidRPr="0042036F">
        <w:rPr>
          <w:rFonts w:asciiTheme="minorEastAsia" w:hAnsiTheme="minorEastAsia" w:hint="eastAsia"/>
          <w:bCs/>
          <w:kern w:val="0"/>
        </w:rPr>
        <w:t>号）</w:t>
      </w:r>
      <w:r w:rsidR="00DA5CF7">
        <w:rPr>
          <w:rFonts w:asciiTheme="minorEastAsia" w:hAnsiTheme="minorEastAsia" w:hint="eastAsia"/>
          <w:bCs/>
          <w:kern w:val="0"/>
        </w:rPr>
        <w:t>注册</w:t>
      </w:r>
      <w:r w:rsidR="0042036F" w:rsidRPr="0042036F">
        <w:rPr>
          <w:rFonts w:asciiTheme="minorEastAsia" w:hAnsiTheme="minorEastAsia" w:hint="eastAsia"/>
          <w:bCs/>
          <w:kern w:val="0"/>
        </w:rPr>
        <w:t>募集</w:t>
      </w:r>
      <w:r w:rsidR="00250FA9">
        <w:rPr>
          <w:rFonts w:asciiTheme="minorEastAsia" w:hAnsiTheme="minorEastAsia" w:hint="eastAsia"/>
          <w:bCs/>
          <w:kern w:val="0"/>
        </w:rPr>
        <w:t>，</w:t>
      </w:r>
      <w:r w:rsidR="00250FA9" w:rsidRPr="00250FA9">
        <w:rPr>
          <w:rFonts w:asciiTheme="minorEastAsia" w:hAnsiTheme="minorEastAsia" w:hint="eastAsia"/>
          <w:bCs/>
          <w:kern w:val="0"/>
        </w:rPr>
        <w:t>《</w:t>
      </w:r>
      <w:r w:rsidR="00F955AB">
        <w:rPr>
          <w:rFonts w:asciiTheme="minorEastAsia" w:hAnsiTheme="minorEastAsia" w:hint="eastAsia"/>
          <w:bCs/>
          <w:kern w:val="0"/>
        </w:rPr>
        <w:t>华宝上证科创板芯片指数型发起式证券投资基金</w:t>
      </w:r>
      <w:r w:rsidR="00250FA9" w:rsidRPr="00250FA9">
        <w:rPr>
          <w:rFonts w:asciiTheme="minorEastAsia" w:hAnsiTheme="minorEastAsia" w:hint="eastAsia"/>
          <w:bCs/>
          <w:kern w:val="0"/>
        </w:rPr>
        <w:t>基金合同》</w:t>
      </w:r>
      <w:r w:rsidR="00250FA9">
        <w:rPr>
          <w:rFonts w:asciiTheme="minorEastAsia" w:hAnsiTheme="minorEastAsia" w:hint="eastAsia"/>
          <w:bCs/>
          <w:kern w:val="0"/>
        </w:rPr>
        <w:t>（</w:t>
      </w:r>
      <w:r w:rsidR="00250FA9" w:rsidRPr="000E4B38">
        <w:rPr>
          <w:rFonts w:asciiTheme="minorEastAsia" w:hAnsiTheme="minorEastAsia"/>
          <w:kern w:val="0"/>
        </w:rPr>
        <w:t>以下简称</w:t>
      </w:r>
      <w:r w:rsidR="00250FA9">
        <w:rPr>
          <w:rFonts w:asciiTheme="minorEastAsia" w:hAnsiTheme="minorEastAsia" w:hint="eastAsia"/>
          <w:kern w:val="0"/>
        </w:rPr>
        <w:t>“《基金合同》”</w:t>
      </w:r>
      <w:r w:rsidR="00250FA9">
        <w:rPr>
          <w:rFonts w:asciiTheme="minorEastAsia" w:hAnsiTheme="minorEastAsia" w:hint="eastAsia"/>
          <w:bCs/>
          <w:kern w:val="0"/>
        </w:rPr>
        <w:t>）</w:t>
      </w:r>
      <w:r w:rsidR="00250FA9" w:rsidRPr="00250FA9">
        <w:rPr>
          <w:rFonts w:asciiTheme="minorEastAsia" w:hAnsiTheme="minorEastAsia" w:hint="eastAsia"/>
          <w:bCs/>
          <w:kern w:val="0"/>
        </w:rPr>
        <w:t>于</w:t>
      </w:r>
      <w:r w:rsidR="00F955AB" w:rsidRPr="00F955AB">
        <w:rPr>
          <w:rFonts w:asciiTheme="minorEastAsia" w:hAnsiTheme="minorEastAsia" w:hint="eastAsia"/>
          <w:bCs/>
          <w:kern w:val="0"/>
        </w:rPr>
        <w:t>2024年8月27日</w:t>
      </w:r>
      <w:r w:rsidR="00250FA9" w:rsidRPr="00250FA9">
        <w:rPr>
          <w:rFonts w:asciiTheme="minorEastAsia" w:hAnsiTheme="minorEastAsia" w:hint="eastAsia"/>
          <w:bCs/>
          <w:kern w:val="0"/>
        </w:rPr>
        <w:t>正式生效。</w:t>
      </w:r>
    </w:p>
    <w:p w:rsidR="005324E1" w:rsidRDefault="00667C30" w:rsidP="00250FA9">
      <w:pPr>
        <w:spacing w:line="360" w:lineRule="auto"/>
        <w:ind w:firstLineChars="200" w:firstLine="420"/>
        <w:rPr>
          <w:rFonts w:asciiTheme="minorEastAsia" w:hAnsiTheme="minorEastAsia"/>
          <w:kern w:val="0"/>
        </w:rPr>
      </w:pPr>
      <w:r>
        <w:rPr>
          <w:rFonts w:asciiTheme="minorEastAsia" w:hAnsiTheme="minorEastAsia"/>
          <w:kern w:val="0"/>
        </w:rPr>
        <w:t>根据</w:t>
      </w:r>
      <w:r w:rsidR="00564883" w:rsidRPr="000E4B38">
        <w:rPr>
          <w:rFonts w:asciiTheme="minorEastAsia" w:hAnsiTheme="minorEastAsia"/>
          <w:kern w:val="0"/>
        </w:rPr>
        <w:t>《基金合同》约定：“</w:t>
      </w:r>
      <w:r w:rsidR="00F955AB" w:rsidRPr="00F955AB">
        <w:rPr>
          <w:rFonts w:asciiTheme="minorEastAsia" w:hAnsiTheme="minorEastAsia" w:hint="eastAsia"/>
          <w:kern w:val="0"/>
        </w:rPr>
        <w:t>若将来本基金管理人推出跟踪同一标的指数的交易型开放式指数基金（ETF），则基金管理人可在履行适当程序后使本基金调整为该交易型开放式指数基金（ETF）的联接基金模式运作并相应修改《基金合同》，届时无须召开基金份额持有人大会但须报中国证监会备案并提前公告。</w:t>
      </w:r>
      <w:r w:rsidR="00564883" w:rsidRPr="000E4B38">
        <w:rPr>
          <w:rFonts w:asciiTheme="minorEastAsia" w:hAnsiTheme="minorEastAsia"/>
          <w:kern w:val="0"/>
        </w:rPr>
        <w:t>”《基金合同》</w:t>
      </w:r>
      <w:r w:rsidR="00250FA9">
        <w:rPr>
          <w:rFonts w:asciiTheme="minorEastAsia" w:hAnsiTheme="minorEastAsia" w:hint="eastAsia"/>
          <w:kern w:val="0"/>
        </w:rPr>
        <w:t>“第八部分 基金份额持有人大会”</w:t>
      </w:r>
      <w:r w:rsidR="00564883" w:rsidRPr="000E4B38">
        <w:rPr>
          <w:rFonts w:asciiTheme="minorEastAsia" w:hAnsiTheme="minorEastAsia"/>
          <w:kern w:val="0"/>
        </w:rPr>
        <w:t>同时约定：“2、</w:t>
      </w:r>
      <w:r w:rsidR="00F955AB" w:rsidRPr="00F955AB">
        <w:rPr>
          <w:rFonts w:asciiTheme="minorEastAsia" w:hAnsiTheme="minorEastAsia" w:hint="eastAsia"/>
          <w:kern w:val="0"/>
        </w:rPr>
        <w:t>在法律法规规定和《基金合同》约定的范围内且对基金份额持有人利益无实质性不利影响的前提下，以下情况可由基金管理人和基金托管人协商后修改，不需召开基金份额持有人大会</w:t>
      </w:r>
      <w:r w:rsidR="00564883" w:rsidRPr="000E4B38">
        <w:rPr>
          <w:rFonts w:asciiTheme="minorEastAsia" w:hAnsiTheme="minorEastAsia"/>
          <w:kern w:val="0"/>
        </w:rPr>
        <w:t>：……</w:t>
      </w:r>
      <w:r w:rsidR="00B738A2" w:rsidRPr="000E4B38">
        <w:rPr>
          <w:rFonts w:asciiTheme="minorEastAsia" w:hAnsiTheme="minorEastAsia"/>
          <w:bCs/>
          <w:kern w:val="0"/>
        </w:rPr>
        <w:t>（</w:t>
      </w:r>
      <w:r w:rsidR="007261E0">
        <w:rPr>
          <w:rFonts w:asciiTheme="minorEastAsia" w:hAnsiTheme="minorEastAsia"/>
          <w:bCs/>
          <w:kern w:val="0"/>
        </w:rPr>
        <w:t>9</w:t>
      </w:r>
      <w:r w:rsidR="00B738A2" w:rsidRPr="000E4B38">
        <w:rPr>
          <w:rFonts w:asciiTheme="minorEastAsia" w:hAnsiTheme="minorEastAsia"/>
          <w:bCs/>
          <w:kern w:val="0"/>
        </w:rPr>
        <w:t>）</w:t>
      </w:r>
      <w:r w:rsidR="00A84C50" w:rsidRPr="00255280">
        <w:rPr>
          <w:rFonts w:asciiTheme="minorEastAsia" w:hAnsiTheme="minorEastAsia" w:hint="eastAsia"/>
          <w:kern w:val="0"/>
        </w:rPr>
        <w:t>按照法律法规和《基金合同》规定不需召开基金份额持有人大会的其他情形。</w:t>
      </w:r>
      <w:r w:rsidR="00564883" w:rsidRPr="000E4B38">
        <w:rPr>
          <w:rFonts w:asciiTheme="minorEastAsia" w:hAnsiTheme="minorEastAsia"/>
          <w:kern w:val="0"/>
        </w:rPr>
        <w:t>”</w:t>
      </w:r>
    </w:p>
    <w:p w:rsidR="00495478" w:rsidRDefault="00B738A2" w:rsidP="000C1796">
      <w:pPr>
        <w:spacing w:line="360" w:lineRule="auto"/>
        <w:ind w:firstLineChars="200" w:firstLine="420"/>
        <w:rPr>
          <w:rFonts w:asciiTheme="minorEastAsia" w:hAnsiTheme="minorEastAsia"/>
          <w:kern w:val="0"/>
        </w:rPr>
      </w:pPr>
      <w:r w:rsidRPr="000E4B38">
        <w:rPr>
          <w:rFonts w:asciiTheme="minorEastAsia" w:hAnsiTheme="minorEastAsia"/>
          <w:kern w:val="0"/>
        </w:rPr>
        <w:t>本公司旗下</w:t>
      </w:r>
      <w:r w:rsidR="00F955AB" w:rsidRPr="00F955AB">
        <w:rPr>
          <w:rFonts w:asciiTheme="minorEastAsia" w:hAnsiTheme="minorEastAsia" w:hint="eastAsia"/>
          <w:kern w:val="0"/>
        </w:rPr>
        <w:t>华宝上证科创板芯片交易型开放式指数证券投资基金</w:t>
      </w:r>
      <w:r w:rsidR="00CE017F" w:rsidRPr="004C11C2">
        <w:rPr>
          <w:rFonts w:asciiTheme="minorEastAsia" w:hAnsiTheme="minorEastAsia"/>
          <w:kern w:val="0"/>
        </w:rPr>
        <w:t>（</w:t>
      </w:r>
      <w:r w:rsidR="00CE017F">
        <w:rPr>
          <w:rFonts w:asciiTheme="minorEastAsia" w:hAnsiTheme="minorEastAsia" w:hint="eastAsia"/>
          <w:kern w:val="0"/>
        </w:rPr>
        <w:t>场内简称：</w:t>
      </w:r>
      <w:r w:rsidR="00F955AB" w:rsidRPr="00F955AB">
        <w:rPr>
          <w:rFonts w:asciiTheme="minorEastAsia" w:hAnsiTheme="minorEastAsia" w:hint="eastAsia"/>
          <w:kern w:val="0"/>
        </w:rPr>
        <w:t>科创芯片ETF华宝</w:t>
      </w:r>
      <w:r w:rsidR="00CE017F">
        <w:rPr>
          <w:rFonts w:asciiTheme="minorEastAsia" w:hAnsiTheme="minorEastAsia" w:hint="eastAsia"/>
          <w:kern w:val="0"/>
        </w:rPr>
        <w:t>，</w:t>
      </w:r>
      <w:r w:rsidR="00CE017F" w:rsidRPr="004C11C2">
        <w:rPr>
          <w:rFonts w:asciiTheme="minorEastAsia" w:hAnsiTheme="minorEastAsia" w:hint="eastAsia"/>
          <w:kern w:val="0"/>
        </w:rPr>
        <w:t>基金代码：</w:t>
      </w:r>
      <w:r w:rsidR="00F955AB" w:rsidRPr="00F955AB">
        <w:rPr>
          <w:rFonts w:asciiTheme="minorEastAsia" w:hAnsiTheme="minorEastAsia" w:hint="eastAsia"/>
          <w:kern w:val="0"/>
        </w:rPr>
        <w:t>589190</w:t>
      </w:r>
      <w:r w:rsidR="00CE017F" w:rsidRPr="004C11C2">
        <w:rPr>
          <w:rFonts w:asciiTheme="minorEastAsia" w:hAnsiTheme="minorEastAsia"/>
          <w:kern w:val="0"/>
        </w:rPr>
        <w:t>）</w:t>
      </w:r>
      <w:r w:rsidR="00564883" w:rsidRPr="001411F0">
        <w:rPr>
          <w:rFonts w:asciiTheme="minorEastAsia" w:hAnsiTheme="minorEastAsia"/>
          <w:kern w:val="0"/>
        </w:rPr>
        <w:t>已于</w:t>
      </w:r>
      <w:r w:rsidR="00F955AB" w:rsidRPr="00F955AB">
        <w:rPr>
          <w:rFonts w:asciiTheme="minorEastAsia" w:hAnsiTheme="minorEastAsia" w:hint="eastAsia"/>
          <w:kern w:val="0"/>
        </w:rPr>
        <w:t>2026年1月19</w:t>
      </w:r>
      <w:r w:rsidR="00564883" w:rsidRPr="001411F0">
        <w:rPr>
          <w:rFonts w:asciiTheme="minorEastAsia" w:hAnsiTheme="minorEastAsia"/>
          <w:kern w:val="0"/>
        </w:rPr>
        <w:t>日成立</w:t>
      </w:r>
      <w:r w:rsidR="00CE017F" w:rsidRPr="001411F0">
        <w:rPr>
          <w:rFonts w:asciiTheme="minorEastAsia" w:hAnsiTheme="minorEastAsia"/>
          <w:kern w:val="0"/>
        </w:rPr>
        <w:t>，</w:t>
      </w:r>
      <w:r w:rsidR="00CE017F" w:rsidRPr="001411F0">
        <w:rPr>
          <w:rFonts w:asciiTheme="minorEastAsia" w:hAnsiTheme="minorEastAsia" w:hint="eastAsia"/>
          <w:kern w:val="0"/>
        </w:rPr>
        <w:t>并于</w:t>
      </w:r>
      <w:bookmarkStart w:id="0" w:name="OLE_LINK4"/>
      <w:bookmarkStart w:id="1" w:name="OLE_LINK5"/>
      <w:r w:rsidR="00F955AB" w:rsidRPr="00F955AB">
        <w:rPr>
          <w:rFonts w:asciiTheme="minorEastAsia" w:hAnsiTheme="minorEastAsia" w:hint="eastAsia"/>
          <w:kern w:val="0"/>
        </w:rPr>
        <w:t>2026年1月27日</w:t>
      </w:r>
      <w:bookmarkEnd w:id="0"/>
      <w:bookmarkEnd w:id="1"/>
      <w:r w:rsidR="0042036F">
        <w:rPr>
          <w:rFonts w:asciiTheme="minorEastAsia" w:hAnsiTheme="minorEastAsia" w:hint="eastAsia"/>
          <w:kern w:val="0"/>
        </w:rPr>
        <w:t>起在</w:t>
      </w:r>
      <w:r w:rsidR="00F955AB">
        <w:rPr>
          <w:rFonts w:asciiTheme="minorEastAsia" w:hAnsiTheme="minorEastAsia" w:hint="eastAsia"/>
          <w:kern w:val="0"/>
        </w:rPr>
        <w:t>上海</w:t>
      </w:r>
      <w:r w:rsidR="00CE017F" w:rsidRPr="00FE66F9">
        <w:rPr>
          <w:rFonts w:asciiTheme="minorEastAsia" w:hAnsiTheme="minorEastAsia" w:hint="eastAsia"/>
          <w:kern w:val="0"/>
        </w:rPr>
        <w:t>证</w:t>
      </w:r>
      <w:r w:rsidR="00CE017F" w:rsidRPr="00CE017F">
        <w:rPr>
          <w:rFonts w:asciiTheme="minorEastAsia" w:hAnsiTheme="minorEastAsia" w:hint="eastAsia"/>
          <w:kern w:val="0"/>
        </w:rPr>
        <w:t>券交易所上市交易</w:t>
      </w:r>
      <w:r w:rsidR="00564883" w:rsidRPr="000E4B38">
        <w:rPr>
          <w:rFonts w:asciiTheme="minorEastAsia" w:hAnsiTheme="minorEastAsia"/>
          <w:kern w:val="0"/>
        </w:rPr>
        <w:t>。</w:t>
      </w:r>
      <w:r w:rsidR="00B25B9E" w:rsidRPr="000E4B38">
        <w:rPr>
          <w:rFonts w:asciiTheme="minorEastAsia" w:hAnsiTheme="minorEastAsia"/>
          <w:kern w:val="0"/>
        </w:rPr>
        <w:t>为更好地满足广大投资者的投资理财需求</w:t>
      </w:r>
      <w:r w:rsidR="009244DC" w:rsidRPr="000E4B38">
        <w:rPr>
          <w:rFonts w:asciiTheme="minorEastAsia" w:hAnsiTheme="minorEastAsia"/>
          <w:kern w:val="0"/>
        </w:rPr>
        <w:t>，</w:t>
      </w:r>
      <w:r w:rsidR="00BF5C49" w:rsidRPr="000E4B38">
        <w:rPr>
          <w:rFonts w:asciiTheme="minorEastAsia" w:hAnsiTheme="minorEastAsia" w:hint="eastAsia"/>
          <w:kern w:val="0"/>
        </w:rPr>
        <w:t>根据《中华人民共和国证券投资基金法》、《公开募集证券投资基金运作管理办法》</w:t>
      </w:r>
      <w:r w:rsidR="00332117">
        <w:rPr>
          <w:rFonts w:asciiTheme="minorEastAsia" w:hAnsiTheme="minorEastAsia" w:hint="eastAsia"/>
          <w:kern w:val="0"/>
        </w:rPr>
        <w:t>等法律法规</w:t>
      </w:r>
      <w:r w:rsidR="00BF5C49" w:rsidRPr="000E4B38">
        <w:rPr>
          <w:rFonts w:asciiTheme="minorEastAsia" w:hAnsiTheme="minorEastAsia" w:hint="eastAsia"/>
          <w:kern w:val="0"/>
        </w:rPr>
        <w:t>规定和《基金合同》的相关约定，</w:t>
      </w:r>
      <w:r w:rsidR="009244DC" w:rsidRPr="000E4B38">
        <w:rPr>
          <w:rFonts w:asciiTheme="minorEastAsia" w:hAnsiTheme="minorEastAsia"/>
          <w:kern w:val="0"/>
        </w:rPr>
        <w:t>本公司经与基金托管人</w:t>
      </w:r>
      <w:r w:rsidR="00956BE9" w:rsidRPr="00956BE9">
        <w:rPr>
          <w:rFonts w:asciiTheme="minorEastAsia" w:hAnsiTheme="minorEastAsia" w:hint="eastAsia"/>
          <w:kern w:val="0"/>
        </w:rPr>
        <w:t>招商银行股份有限公司</w:t>
      </w:r>
      <w:r w:rsidR="00564883" w:rsidRPr="000E4B38">
        <w:rPr>
          <w:rFonts w:asciiTheme="minorEastAsia" w:hAnsiTheme="minorEastAsia"/>
          <w:kern w:val="0"/>
        </w:rPr>
        <w:t>协商一致，决定</w:t>
      </w:r>
      <w:r w:rsidR="00564883" w:rsidRPr="00220F7A">
        <w:rPr>
          <w:rFonts w:asciiTheme="minorEastAsia" w:hAnsiTheme="minorEastAsia"/>
          <w:kern w:val="0"/>
        </w:rPr>
        <w:t>于</w:t>
      </w:r>
      <w:r w:rsidR="0042036F" w:rsidRPr="0042036F">
        <w:rPr>
          <w:rFonts w:asciiTheme="minorEastAsia" w:hAnsiTheme="minorEastAsia" w:hint="eastAsia"/>
          <w:kern w:val="0"/>
        </w:rPr>
        <w:t>202</w:t>
      </w:r>
      <w:r w:rsidR="00F955AB">
        <w:rPr>
          <w:rFonts w:asciiTheme="minorEastAsia" w:hAnsiTheme="minorEastAsia"/>
          <w:kern w:val="0"/>
        </w:rPr>
        <w:t>6</w:t>
      </w:r>
      <w:r w:rsidR="0042036F" w:rsidRPr="0042036F">
        <w:rPr>
          <w:rFonts w:asciiTheme="minorEastAsia" w:hAnsiTheme="minorEastAsia" w:hint="eastAsia"/>
          <w:kern w:val="0"/>
        </w:rPr>
        <w:t>年</w:t>
      </w:r>
      <w:r w:rsidR="00A84C50">
        <w:rPr>
          <w:rFonts w:asciiTheme="minorEastAsia" w:hAnsiTheme="minorEastAsia" w:hint="eastAsia"/>
          <w:kern w:val="0"/>
        </w:rPr>
        <w:t>1</w:t>
      </w:r>
      <w:r w:rsidR="0042036F" w:rsidRPr="0042036F">
        <w:rPr>
          <w:rFonts w:asciiTheme="minorEastAsia" w:hAnsiTheme="minorEastAsia" w:hint="eastAsia"/>
          <w:kern w:val="0"/>
        </w:rPr>
        <w:t>月</w:t>
      </w:r>
      <w:r w:rsidR="001C18D4">
        <w:rPr>
          <w:rFonts w:asciiTheme="minorEastAsia" w:hAnsiTheme="minorEastAsia"/>
          <w:kern w:val="0"/>
        </w:rPr>
        <w:t>29</w:t>
      </w:r>
      <w:r w:rsidR="0042036F" w:rsidRPr="0042036F">
        <w:rPr>
          <w:rFonts w:asciiTheme="minorEastAsia" w:hAnsiTheme="minorEastAsia" w:hint="eastAsia"/>
          <w:kern w:val="0"/>
        </w:rPr>
        <w:t>日</w:t>
      </w:r>
      <w:r w:rsidR="00B25B9E" w:rsidRPr="00220F7A">
        <w:rPr>
          <w:rFonts w:asciiTheme="minorEastAsia" w:hAnsiTheme="minorEastAsia"/>
          <w:kern w:val="0"/>
        </w:rPr>
        <w:t>起，将</w:t>
      </w:r>
      <w:r w:rsidR="00F955AB">
        <w:rPr>
          <w:rFonts w:asciiTheme="minorEastAsia" w:hAnsiTheme="minorEastAsia" w:hint="eastAsia"/>
          <w:kern w:val="0"/>
        </w:rPr>
        <w:t>华宝上证科创板芯片指数型发起式证券投资基金</w:t>
      </w:r>
      <w:r w:rsidR="00564883" w:rsidRPr="000E4B38">
        <w:rPr>
          <w:rFonts w:asciiTheme="minorEastAsia" w:hAnsiTheme="minorEastAsia"/>
          <w:kern w:val="0"/>
        </w:rPr>
        <w:t>变更为</w:t>
      </w:r>
      <w:r w:rsidR="00F955AB">
        <w:rPr>
          <w:rFonts w:asciiTheme="minorEastAsia" w:hAnsiTheme="minorEastAsia" w:hint="eastAsia"/>
          <w:kern w:val="0"/>
        </w:rPr>
        <w:t>华宝上证科创板芯片交易型开放式指数证券投资基金发起式联接基金</w:t>
      </w:r>
      <w:r w:rsidR="00F83B0E">
        <w:rPr>
          <w:rFonts w:asciiTheme="minorEastAsia" w:hAnsiTheme="minorEastAsia" w:hint="eastAsia"/>
          <w:kern w:val="0"/>
        </w:rPr>
        <w:t>，</w:t>
      </w:r>
      <w:r w:rsidR="00BF5C49" w:rsidRPr="000E4B38">
        <w:rPr>
          <w:rFonts w:asciiTheme="minorEastAsia" w:hAnsiTheme="minorEastAsia" w:hint="eastAsia"/>
          <w:kern w:val="0"/>
        </w:rPr>
        <w:t>并</w:t>
      </w:r>
      <w:r w:rsidR="00E33976" w:rsidRPr="000E4B38">
        <w:rPr>
          <w:rFonts w:asciiTheme="minorEastAsia" w:hAnsiTheme="minorEastAsia" w:hint="eastAsia"/>
          <w:kern w:val="0"/>
        </w:rPr>
        <w:t>相应修订</w:t>
      </w:r>
      <w:r w:rsidR="00240C18">
        <w:rPr>
          <w:rFonts w:asciiTheme="minorEastAsia" w:hAnsiTheme="minorEastAsia" w:hint="eastAsia"/>
          <w:kern w:val="0"/>
        </w:rPr>
        <w:t>《</w:t>
      </w:r>
      <w:r w:rsidR="00B25B9E" w:rsidRPr="000E4B38">
        <w:rPr>
          <w:rFonts w:asciiTheme="minorEastAsia" w:hAnsiTheme="minorEastAsia" w:hint="eastAsia"/>
          <w:kern w:val="0"/>
        </w:rPr>
        <w:t>基金合同</w:t>
      </w:r>
      <w:r w:rsidR="00240C18">
        <w:rPr>
          <w:rFonts w:asciiTheme="minorEastAsia" w:hAnsiTheme="minorEastAsia" w:hint="eastAsia"/>
          <w:kern w:val="0"/>
        </w:rPr>
        <w:t>》</w:t>
      </w:r>
      <w:r w:rsidR="00B25B9E" w:rsidRPr="000E4B38">
        <w:rPr>
          <w:rFonts w:asciiTheme="minorEastAsia" w:hAnsiTheme="minorEastAsia" w:hint="eastAsia"/>
          <w:kern w:val="0"/>
        </w:rPr>
        <w:t>等法律文件相关条款。现将具体事宜公告如下：</w:t>
      </w:r>
    </w:p>
    <w:p w:rsidR="00CE017F" w:rsidRDefault="00ED320E" w:rsidP="006F2511">
      <w:pPr>
        <w:spacing w:line="360" w:lineRule="auto"/>
        <w:ind w:firstLineChars="200" w:firstLine="420"/>
        <w:rPr>
          <w:rFonts w:asciiTheme="minorEastAsia" w:hAnsiTheme="minorEastAsia"/>
          <w:kern w:val="0"/>
        </w:rPr>
      </w:pPr>
      <w:r>
        <w:rPr>
          <w:rFonts w:asciiTheme="minorEastAsia" w:hAnsiTheme="minorEastAsia" w:hint="eastAsia"/>
          <w:kern w:val="0"/>
        </w:rPr>
        <w:t>一、</w:t>
      </w:r>
      <w:r w:rsidR="00886D66">
        <w:rPr>
          <w:rFonts w:asciiTheme="minorEastAsia" w:hAnsiTheme="minorEastAsia" w:hint="eastAsia"/>
          <w:kern w:val="0"/>
        </w:rPr>
        <w:t>变更为联接基金</w:t>
      </w:r>
    </w:p>
    <w:p w:rsidR="00C45B73" w:rsidRDefault="00F955AB" w:rsidP="00136E3A">
      <w:pPr>
        <w:spacing w:line="360" w:lineRule="auto"/>
        <w:ind w:firstLineChars="200" w:firstLine="420"/>
        <w:rPr>
          <w:rFonts w:asciiTheme="minorEastAsia" w:hAnsiTheme="minorEastAsia"/>
          <w:kern w:val="0"/>
        </w:rPr>
      </w:pPr>
      <w:r>
        <w:rPr>
          <w:rFonts w:asciiTheme="minorEastAsia" w:hAnsiTheme="minorEastAsia" w:hint="eastAsia"/>
          <w:kern w:val="0"/>
        </w:rPr>
        <w:t>华宝上证科创板芯片指数型发起式证券投资基金</w:t>
      </w:r>
      <w:r w:rsidR="00ED320E" w:rsidRPr="00ED320E">
        <w:rPr>
          <w:rFonts w:asciiTheme="minorEastAsia" w:hAnsiTheme="minorEastAsia" w:hint="eastAsia"/>
          <w:kern w:val="0"/>
        </w:rPr>
        <w:t>变更为</w:t>
      </w:r>
      <w:r>
        <w:rPr>
          <w:rFonts w:asciiTheme="minorEastAsia" w:hAnsiTheme="minorEastAsia" w:hint="eastAsia"/>
          <w:kern w:val="0"/>
        </w:rPr>
        <w:t>华宝上证科创板芯片交易型开放式指数证券投资基金发起式联接基金</w:t>
      </w:r>
      <w:r w:rsidR="00886D66">
        <w:rPr>
          <w:rFonts w:asciiTheme="minorEastAsia" w:hAnsiTheme="minorEastAsia" w:hint="eastAsia"/>
          <w:kern w:val="0"/>
        </w:rPr>
        <w:t>，</w:t>
      </w:r>
      <w:r w:rsidR="00CE017F" w:rsidRPr="004C11C2">
        <w:rPr>
          <w:rFonts w:asciiTheme="minorEastAsia" w:hAnsiTheme="minorEastAsia" w:hint="eastAsia"/>
          <w:kern w:val="0"/>
        </w:rPr>
        <w:t>根据《基金合同》</w:t>
      </w:r>
      <w:r w:rsidR="00D14A93">
        <w:rPr>
          <w:rFonts w:asciiTheme="minorEastAsia" w:hAnsiTheme="minorEastAsia" w:hint="eastAsia"/>
          <w:kern w:val="0"/>
        </w:rPr>
        <w:t>的上述</w:t>
      </w:r>
      <w:r w:rsidR="000E571D">
        <w:rPr>
          <w:rFonts w:asciiTheme="minorEastAsia" w:hAnsiTheme="minorEastAsia" w:hint="eastAsia"/>
          <w:kern w:val="0"/>
        </w:rPr>
        <w:t>约定</w:t>
      </w:r>
      <w:r w:rsidR="00CE017F" w:rsidRPr="004C11C2">
        <w:rPr>
          <w:rFonts w:asciiTheme="minorEastAsia" w:hAnsiTheme="minorEastAsia" w:hint="eastAsia"/>
          <w:kern w:val="0"/>
        </w:rPr>
        <w:t>，无须召开基金份额持有人大会。</w:t>
      </w:r>
      <w:r w:rsidR="00ED320E" w:rsidRPr="00ED320E">
        <w:rPr>
          <w:rFonts w:asciiTheme="minorEastAsia" w:hAnsiTheme="minorEastAsia" w:hint="eastAsia"/>
          <w:kern w:val="0"/>
        </w:rPr>
        <w:t>《基金合同》、《</w:t>
      </w:r>
      <w:r>
        <w:rPr>
          <w:rFonts w:asciiTheme="minorEastAsia" w:hAnsiTheme="minorEastAsia" w:hint="eastAsia"/>
          <w:kern w:val="0"/>
        </w:rPr>
        <w:t>华宝上证科创板芯片指数型发起式证券投资基金</w:t>
      </w:r>
      <w:r w:rsidR="00ED320E" w:rsidRPr="00ED320E">
        <w:rPr>
          <w:rFonts w:asciiTheme="minorEastAsia" w:hAnsiTheme="minorEastAsia" w:hint="eastAsia"/>
          <w:kern w:val="0"/>
        </w:rPr>
        <w:t>托管协议》</w:t>
      </w:r>
      <w:r w:rsidR="00ED320E" w:rsidRPr="00ED320E">
        <w:rPr>
          <w:rFonts w:asciiTheme="minorEastAsia" w:hAnsiTheme="minorEastAsia" w:hint="eastAsia"/>
          <w:kern w:val="0"/>
        </w:rPr>
        <w:lastRenderedPageBreak/>
        <w:t>和《</w:t>
      </w:r>
      <w:r>
        <w:rPr>
          <w:rFonts w:asciiTheme="minorEastAsia" w:hAnsiTheme="minorEastAsia" w:hint="eastAsia"/>
          <w:kern w:val="0"/>
        </w:rPr>
        <w:t>华宝上证科创板芯片指数型发起式证券投资基金</w:t>
      </w:r>
      <w:r w:rsidR="00ED320E" w:rsidRPr="00ED320E">
        <w:rPr>
          <w:rFonts w:asciiTheme="minorEastAsia" w:hAnsiTheme="minorEastAsia" w:hint="eastAsia"/>
          <w:kern w:val="0"/>
        </w:rPr>
        <w:t>招募说明书》</w:t>
      </w:r>
      <w:r w:rsidR="00CE017F">
        <w:rPr>
          <w:rFonts w:asciiTheme="minorEastAsia" w:hAnsiTheme="minorEastAsia" w:hint="eastAsia"/>
          <w:kern w:val="0"/>
        </w:rPr>
        <w:t>将</w:t>
      </w:r>
      <w:r w:rsidR="00ED320E" w:rsidRPr="00ED320E">
        <w:rPr>
          <w:rFonts w:asciiTheme="minorEastAsia" w:hAnsiTheme="minorEastAsia" w:hint="eastAsia"/>
          <w:kern w:val="0"/>
        </w:rPr>
        <w:t>进行</w:t>
      </w:r>
      <w:r w:rsidR="00CE017F">
        <w:rPr>
          <w:rFonts w:asciiTheme="minorEastAsia" w:hAnsiTheme="minorEastAsia" w:hint="eastAsia"/>
          <w:kern w:val="0"/>
        </w:rPr>
        <w:t>相应</w:t>
      </w:r>
      <w:r w:rsidR="00ED320E" w:rsidRPr="00ED320E">
        <w:rPr>
          <w:rFonts w:asciiTheme="minorEastAsia" w:hAnsiTheme="minorEastAsia" w:hint="eastAsia"/>
          <w:kern w:val="0"/>
        </w:rPr>
        <w:t>修订和补充</w:t>
      </w:r>
      <w:r w:rsidR="00ED320E">
        <w:rPr>
          <w:rFonts w:asciiTheme="minorEastAsia" w:hAnsiTheme="minorEastAsia" w:hint="eastAsia"/>
          <w:kern w:val="0"/>
        </w:rPr>
        <w:t>。</w:t>
      </w:r>
      <w:r w:rsidR="005D5E0E" w:rsidRPr="00CB7D92">
        <w:rPr>
          <w:rFonts w:asciiTheme="minorEastAsia" w:hAnsiTheme="minorEastAsia" w:hint="eastAsia"/>
          <w:szCs w:val="21"/>
        </w:rPr>
        <w:t>登记机构将进行基金份额变更登记，即</w:t>
      </w:r>
      <w:r w:rsidR="005D5E0E">
        <w:rPr>
          <w:rFonts w:asciiTheme="minorEastAsia" w:hAnsiTheme="minorEastAsia" w:hint="eastAsia"/>
          <w:szCs w:val="21"/>
        </w:rPr>
        <w:t>“</w:t>
      </w:r>
      <w:r>
        <w:rPr>
          <w:rFonts w:asciiTheme="minorEastAsia" w:hAnsiTheme="minorEastAsia" w:hint="eastAsia"/>
          <w:kern w:val="0"/>
        </w:rPr>
        <w:t>华宝上证科创板芯片指数型发起式证券投资基金</w:t>
      </w:r>
      <w:r w:rsidR="00C45B73" w:rsidRPr="00C45B73">
        <w:rPr>
          <w:rFonts w:asciiTheme="minorEastAsia" w:hAnsiTheme="minorEastAsia" w:hint="eastAsia"/>
          <w:kern w:val="0"/>
        </w:rPr>
        <w:t>A</w:t>
      </w:r>
      <w:r w:rsidR="003D4017">
        <w:rPr>
          <w:rFonts w:asciiTheme="minorEastAsia" w:hAnsiTheme="minorEastAsia" w:hint="eastAsia"/>
          <w:kern w:val="0"/>
        </w:rPr>
        <w:t>类基金份额</w:t>
      </w:r>
      <w:r w:rsidR="005D5E0E">
        <w:rPr>
          <w:rFonts w:asciiTheme="minorEastAsia" w:hAnsiTheme="minorEastAsia" w:hint="eastAsia"/>
          <w:szCs w:val="21"/>
        </w:rPr>
        <w:t>”</w:t>
      </w:r>
      <w:r w:rsidR="005D5E0E">
        <w:rPr>
          <w:rFonts w:asciiTheme="minorEastAsia" w:hAnsiTheme="minorEastAsia" w:hint="eastAsia"/>
          <w:kern w:val="0"/>
        </w:rPr>
        <w:t>变更</w:t>
      </w:r>
      <w:r w:rsidR="00C45B73" w:rsidRPr="00C45B73">
        <w:rPr>
          <w:rFonts w:asciiTheme="minorEastAsia" w:hAnsiTheme="minorEastAsia" w:hint="eastAsia"/>
          <w:kern w:val="0"/>
        </w:rPr>
        <w:t>为</w:t>
      </w:r>
      <w:r w:rsidR="005D5E0E">
        <w:rPr>
          <w:rFonts w:asciiTheme="minorEastAsia" w:hAnsiTheme="minorEastAsia" w:hint="eastAsia"/>
          <w:kern w:val="0"/>
        </w:rPr>
        <w:t>“</w:t>
      </w:r>
      <w:r>
        <w:rPr>
          <w:rFonts w:asciiTheme="minorEastAsia" w:hAnsiTheme="minorEastAsia" w:hint="eastAsia"/>
          <w:kern w:val="0"/>
        </w:rPr>
        <w:t>华宝上证科创板芯片交易型开放式指数证券投资基金发起式联接基金</w:t>
      </w:r>
      <w:r w:rsidR="00C45B73" w:rsidRPr="00C45B73">
        <w:rPr>
          <w:rFonts w:asciiTheme="minorEastAsia" w:hAnsiTheme="minorEastAsia" w:hint="eastAsia"/>
          <w:kern w:val="0"/>
        </w:rPr>
        <w:t>A类</w:t>
      </w:r>
      <w:r w:rsidR="005D5E0E">
        <w:rPr>
          <w:rFonts w:asciiTheme="minorEastAsia" w:hAnsiTheme="minorEastAsia" w:hint="eastAsia"/>
          <w:kern w:val="0"/>
        </w:rPr>
        <w:t>基金</w:t>
      </w:r>
      <w:r w:rsidR="00C45B73" w:rsidRPr="00C45B73">
        <w:rPr>
          <w:rFonts w:asciiTheme="minorEastAsia" w:hAnsiTheme="minorEastAsia" w:hint="eastAsia"/>
          <w:kern w:val="0"/>
        </w:rPr>
        <w:t>份额</w:t>
      </w:r>
      <w:r w:rsidR="005D5E0E">
        <w:rPr>
          <w:rFonts w:asciiTheme="minorEastAsia" w:hAnsiTheme="minorEastAsia" w:hint="eastAsia"/>
          <w:kern w:val="0"/>
        </w:rPr>
        <w:t>”</w:t>
      </w:r>
      <w:r w:rsidR="00C45B73">
        <w:rPr>
          <w:rFonts w:asciiTheme="minorEastAsia" w:hAnsiTheme="minorEastAsia" w:hint="eastAsia"/>
          <w:kern w:val="0"/>
        </w:rPr>
        <w:t>，基金简称</w:t>
      </w:r>
      <w:r w:rsidR="005D5E0E">
        <w:rPr>
          <w:rFonts w:asciiTheme="minorEastAsia" w:hAnsiTheme="minorEastAsia" w:hint="eastAsia"/>
          <w:kern w:val="0"/>
        </w:rPr>
        <w:t>由</w:t>
      </w:r>
      <w:r w:rsidR="00C45B73">
        <w:rPr>
          <w:rFonts w:asciiTheme="minorEastAsia" w:hAnsiTheme="minorEastAsia" w:hint="eastAsia"/>
          <w:kern w:val="0"/>
        </w:rPr>
        <w:t>“</w:t>
      </w:r>
      <w:r w:rsidRPr="00F955AB">
        <w:rPr>
          <w:rFonts w:asciiTheme="minorEastAsia" w:hAnsiTheme="minorEastAsia" w:hint="eastAsia"/>
          <w:kern w:val="0"/>
        </w:rPr>
        <w:t>华宝上证科创板芯片指数发起</w:t>
      </w:r>
      <w:r w:rsidR="001D1BC6" w:rsidRPr="001D1BC6">
        <w:rPr>
          <w:rFonts w:asciiTheme="minorEastAsia" w:hAnsiTheme="minorEastAsia" w:hint="eastAsia"/>
          <w:kern w:val="0"/>
        </w:rPr>
        <w:t>A</w:t>
      </w:r>
      <w:r w:rsidR="00C45B73" w:rsidRPr="00C45B73">
        <w:rPr>
          <w:rFonts w:asciiTheme="minorEastAsia" w:hAnsiTheme="minorEastAsia" w:hint="eastAsia"/>
          <w:kern w:val="0"/>
        </w:rPr>
        <w:t>”变更为“</w:t>
      </w:r>
      <w:r w:rsidR="001D1BC6" w:rsidRPr="001D1BC6">
        <w:rPr>
          <w:rFonts w:asciiTheme="minorEastAsia" w:hAnsiTheme="minorEastAsia" w:hint="eastAsia"/>
          <w:kern w:val="0"/>
        </w:rPr>
        <w:t>华宝</w:t>
      </w:r>
      <w:r w:rsidR="00136E3A" w:rsidRPr="00F955AB">
        <w:rPr>
          <w:rFonts w:asciiTheme="minorEastAsia" w:hAnsiTheme="minorEastAsia" w:hint="eastAsia"/>
          <w:kern w:val="0"/>
        </w:rPr>
        <w:t>上证科创板芯片</w:t>
      </w:r>
      <w:r w:rsidR="001D1BC6">
        <w:rPr>
          <w:rFonts w:asciiTheme="minorEastAsia" w:hAnsiTheme="minorEastAsia" w:hint="eastAsia"/>
          <w:kern w:val="0"/>
        </w:rPr>
        <w:t>ETF</w:t>
      </w:r>
      <w:r w:rsidR="001D1BC6" w:rsidRPr="001D1BC6">
        <w:rPr>
          <w:rFonts w:asciiTheme="minorEastAsia" w:hAnsiTheme="minorEastAsia" w:hint="eastAsia"/>
          <w:kern w:val="0"/>
        </w:rPr>
        <w:t>发起式联接</w:t>
      </w:r>
      <w:r w:rsidR="00C45B73" w:rsidRPr="00C45B73">
        <w:rPr>
          <w:rFonts w:asciiTheme="minorEastAsia" w:hAnsiTheme="minorEastAsia" w:hint="eastAsia"/>
          <w:kern w:val="0"/>
        </w:rPr>
        <w:t>A</w:t>
      </w:r>
      <w:r w:rsidR="00C45B73">
        <w:rPr>
          <w:rFonts w:asciiTheme="minorEastAsia" w:hAnsiTheme="minorEastAsia" w:hint="eastAsia"/>
          <w:kern w:val="0"/>
        </w:rPr>
        <w:t>”</w:t>
      </w:r>
      <w:r w:rsidR="00C45B73" w:rsidRPr="00C45B73">
        <w:rPr>
          <w:rFonts w:asciiTheme="minorEastAsia" w:hAnsiTheme="minorEastAsia" w:hint="eastAsia"/>
          <w:kern w:val="0"/>
        </w:rPr>
        <w:t>，基金代码不变</w:t>
      </w:r>
      <w:r w:rsidR="00C45B73">
        <w:rPr>
          <w:rFonts w:asciiTheme="minorEastAsia" w:hAnsiTheme="minorEastAsia" w:hint="eastAsia"/>
          <w:kern w:val="0"/>
        </w:rPr>
        <w:t>；</w:t>
      </w:r>
      <w:r w:rsidR="005D5E0E">
        <w:rPr>
          <w:rFonts w:asciiTheme="minorEastAsia" w:hAnsiTheme="minorEastAsia" w:hint="eastAsia"/>
          <w:kern w:val="0"/>
        </w:rPr>
        <w:t>“</w:t>
      </w:r>
      <w:r>
        <w:rPr>
          <w:rFonts w:asciiTheme="minorEastAsia" w:hAnsiTheme="minorEastAsia" w:hint="eastAsia"/>
          <w:kern w:val="0"/>
        </w:rPr>
        <w:t>华宝上证科创板芯片指数型发起式证券投资基金</w:t>
      </w:r>
      <w:r w:rsidR="00C45B73">
        <w:rPr>
          <w:rFonts w:asciiTheme="minorEastAsia" w:hAnsiTheme="minorEastAsia" w:hint="eastAsia"/>
          <w:kern w:val="0"/>
        </w:rPr>
        <w:t>C</w:t>
      </w:r>
      <w:r w:rsidR="00C45B73" w:rsidRPr="00C45B73">
        <w:rPr>
          <w:rFonts w:asciiTheme="minorEastAsia" w:hAnsiTheme="minorEastAsia" w:hint="eastAsia"/>
          <w:kern w:val="0"/>
        </w:rPr>
        <w:t>类基金份额</w:t>
      </w:r>
      <w:r w:rsidR="005D5E0E">
        <w:rPr>
          <w:rFonts w:asciiTheme="minorEastAsia" w:hAnsiTheme="minorEastAsia" w:hint="eastAsia"/>
          <w:kern w:val="0"/>
        </w:rPr>
        <w:t>”变更</w:t>
      </w:r>
      <w:r w:rsidR="00C45B73" w:rsidRPr="00C45B73">
        <w:rPr>
          <w:rFonts w:asciiTheme="minorEastAsia" w:hAnsiTheme="minorEastAsia" w:hint="eastAsia"/>
          <w:kern w:val="0"/>
        </w:rPr>
        <w:t>为</w:t>
      </w:r>
      <w:r w:rsidR="005D5E0E">
        <w:rPr>
          <w:rFonts w:asciiTheme="minorEastAsia" w:hAnsiTheme="minorEastAsia" w:hint="eastAsia"/>
          <w:kern w:val="0"/>
        </w:rPr>
        <w:t>“</w:t>
      </w:r>
      <w:r>
        <w:rPr>
          <w:rFonts w:asciiTheme="minorEastAsia" w:hAnsiTheme="minorEastAsia" w:hint="eastAsia"/>
          <w:kern w:val="0"/>
        </w:rPr>
        <w:t>华宝上证科创板芯片交易型开放式指数证券投资基金发起式联接基金</w:t>
      </w:r>
      <w:r w:rsidR="00C45B73">
        <w:rPr>
          <w:rFonts w:asciiTheme="minorEastAsia" w:hAnsiTheme="minorEastAsia"/>
          <w:kern w:val="0"/>
        </w:rPr>
        <w:t>C</w:t>
      </w:r>
      <w:r w:rsidR="00C45B73" w:rsidRPr="00C45B73">
        <w:rPr>
          <w:rFonts w:asciiTheme="minorEastAsia" w:hAnsiTheme="minorEastAsia" w:hint="eastAsia"/>
          <w:kern w:val="0"/>
        </w:rPr>
        <w:t>类</w:t>
      </w:r>
      <w:r w:rsidR="005D5E0E">
        <w:rPr>
          <w:rFonts w:asciiTheme="minorEastAsia" w:hAnsiTheme="minorEastAsia" w:hint="eastAsia"/>
          <w:kern w:val="0"/>
        </w:rPr>
        <w:t>基金</w:t>
      </w:r>
      <w:r w:rsidR="00C45B73" w:rsidRPr="00C45B73">
        <w:rPr>
          <w:rFonts w:asciiTheme="minorEastAsia" w:hAnsiTheme="minorEastAsia" w:hint="eastAsia"/>
          <w:kern w:val="0"/>
        </w:rPr>
        <w:t>份额</w:t>
      </w:r>
      <w:r w:rsidR="005D5E0E">
        <w:rPr>
          <w:rFonts w:asciiTheme="minorEastAsia" w:hAnsiTheme="minorEastAsia" w:hint="eastAsia"/>
          <w:kern w:val="0"/>
        </w:rPr>
        <w:t>”</w:t>
      </w:r>
      <w:r w:rsidR="00C45B73" w:rsidRPr="00C45B73">
        <w:rPr>
          <w:rFonts w:asciiTheme="minorEastAsia" w:hAnsiTheme="minorEastAsia" w:hint="eastAsia"/>
          <w:kern w:val="0"/>
        </w:rPr>
        <w:t>，基金简称</w:t>
      </w:r>
      <w:r w:rsidR="005D5E0E">
        <w:rPr>
          <w:rFonts w:asciiTheme="minorEastAsia" w:hAnsiTheme="minorEastAsia" w:hint="eastAsia"/>
          <w:kern w:val="0"/>
        </w:rPr>
        <w:t>由</w:t>
      </w:r>
      <w:r w:rsidR="00C45B73" w:rsidRPr="00C45B73">
        <w:rPr>
          <w:rFonts w:asciiTheme="minorEastAsia" w:hAnsiTheme="minorEastAsia" w:hint="eastAsia"/>
          <w:kern w:val="0"/>
        </w:rPr>
        <w:t>“</w:t>
      </w:r>
      <w:r w:rsidR="00136E3A" w:rsidRPr="00F955AB">
        <w:rPr>
          <w:rFonts w:asciiTheme="minorEastAsia" w:hAnsiTheme="minorEastAsia" w:hint="eastAsia"/>
          <w:kern w:val="0"/>
        </w:rPr>
        <w:t>华宝上证科创板芯片指数发起</w:t>
      </w:r>
      <w:r w:rsidR="00C45B73" w:rsidRPr="00C45B73">
        <w:rPr>
          <w:rFonts w:asciiTheme="minorEastAsia" w:hAnsiTheme="minorEastAsia" w:hint="eastAsia"/>
          <w:kern w:val="0"/>
        </w:rPr>
        <w:t>C”变更为</w:t>
      </w:r>
      <w:r w:rsidR="00C45B73">
        <w:rPr>
          <w:rFonts w:asciiTheme="minorEastAsia" w:hAnsiTheme="minorEastAsia" w:hint="eastAsia"/>
          <w:kern w:val="0"/>
        </w:rPr>
        <w:t>“</w:t>
      </w:r>
      <w:r w:rsidR="001D1BC6" w:rsidRPr="001D1BC6">
        <w:rPr>
          <w:rFonts w:asciiTheme="minorEastAsia" w:hAnsiTheme="minorEastAsia" w:hint="eastAsia"/>
          <w:kern w:val="0"/>
        </w:rPr>
        <w:t>华宝</w:t>
      </w:r>
      <w:r w:rsidR="00136E3A" w:rsidRPr="00F955AB">
        <w:rPr>
          <w:rFonts w:asciiTheme="minorEastAsia" w:hAnsiTheme="minorEastAsia" w:hint="eastAsia"/>
          <w:kern w:val="0"/>
        </w:rPr>
        <w:t>上证科创板芯片</w:t>
      </w:r>
      <w:r w:rsidR="001D1BC6" w:rsidRPr="001D1BC6">
        <w:rPr>
          <w:rFonts w:asciiTheme="minorEastAsia" w:hAnsiTheme="minorEastAsia" w:hint="eastAsia"/>
          <w:kern w:val="0"/>
        </w:rPr>
        <w:t>ETF发起式联接</w:t>
      </w:r>
      <w:r w:rsidR="00C45B73">
        <w:rPr>
          <w:rFonts w:asciiTheme="minorEastAsia" w:hAnsiTheme="minorEastAsia"/>
          <w:kern w:val="0"/>
        </w:rPr>
        <w:t>C</w:t>
      </w:r>
      <w:r w:rsidR="00C45B73" w:rsidRPr="00C45B73">
        <w:rPr>
          <w:rFonts w:asciiTheme="minorEastAsia" w:hAnsiTheme="minorEastAsia" w:hint="eastAsia"/>
          <w:kern w:val="0"/>
        </w:rPr>
        <w:t>”，基金代码不变</w:t>
      </w:r>
      <w:r w:rsidR="00127741">
        <w:rPr>
          <w:rFonts w:asciiTheme="minorEastAsia" w:hAnsiTheme="minorEastAsia" w:hint="eastAsia"/>
          <w:kern w:val="0"/>
        </w:rPr>
        <w:t>。</w:t>
      </w:r>
    </w:p>
    <w:p w:rsidR="00C07293" w:rsidRDefault="00C07293" w:rsidP="003D4017">
      <w:pPr>
        <w:spacing w:line="360" w:lineRule="auto"/>
        <w:ind w:firstLineChars="200" w:firstLine="420"/>
        <w:rPr>
          <w:rFonts w:asciiTheme="minorEastAsia" w:hAnsiTheme="minorEastAsia"/>
          <w:kern w:val="0"/>
        </w:rPr>
      </w:pPr>
      <w:r w:rsidRPr="00C07293">
        <w:rPr>
          <w:rFonts w:asciiTheme="minorEastAsia" w:hAnsiTheme="minorEastAsia" w:hint="eastAsia"/>
          <w:kern w:val="0"/>
        </w:rPr>
        <w:t>前述变更不影响各类基金份额净值的计算，各类基金份额的申购费率、赎回费率及销售服务费率均保持不变（销售机构对费率实施优惠的，从其规定）。</w:t>
      </w:r>
    </w:p>
    <w:p w:rsidR="009B2503" w:rsidRDefault="0042036F" w:rsidP="00652621">
      <w:pPr>
        <w:spacing w:line="360" w:lineRule="auto"/>
        <w:ind w:firstLine="420"/>
        <w:rPr>
          <w:rFonts w:asciiTheme="minorEastAsia" w:hAnsiTheme="minorEastAsia"/>
          <w:kern w:val="0"/>
        </w:rPr>
      </w:pPr>
      <w:r>
        <w:rPr>
          <w:rFonts w:asciiTheme="minorEastAsia" w:hAnsiTheme="minorEastAsia"/>
          <w:kern w:val="0"/>
        </w:rPr>
        <w:t>二</w:t>
      </w:r>
      <w:r w:rsidR="002E4972">
        <w:rPr>
          <w:rFonts w:asciiTheme="minorEastAsia" w:hAnsiTheme="minorEastAsia" w:hint="eastAsia"/>
          <w:kern w:val="0"/>
        </w:rPr>
        <w:t>、</w:t>
      </w:r>
      <w:r w:rsidR="00A57FFB" w:rsidRPr="00652621">
        <w:rPr>
          <w:rFonts w:asciiTheme="minorEastAsia" w:hAnsiTheme="minorEastAsia" w:hint="eastAsia"/>
          <w:kern w:val="0"/>
        </w:rPr>
        <w:t>修订后的</w:t>
      </w:r>
      <w:r w:rsidR="00B25B9E" w:rsidRPr="00564883">
        <w:rPr>
          <w:rFonts w:asciiTheme="minorEastAsia" w:hAnsiTheme="minorEastAsia"/>
          <w:kern w:val="0"/>
        </w:rPr>
        <w:t>《</w:t>
      </w:r>
      <w:r w:rsidR="00F955AB">
        <w:rPr>
          <w:rFonts w:asciiTheme="minorEastAsia" w:hAnsiTheme="minorEastAsia" w:hint="eastAsia"/>
          <w:kern w:val="0"/>
        </w:rPr>
        <w:t>华宝上证科创板芯片交易型开放式指数证券投资基金发起式联接基金</w:t>
      </w:r>
      <w:r w:rsidR="00B25B9E" w:rsidRPr="00564883">
        <w:rPr>
          <w:rFonts w:asciiTheme="minorEastAsia" w:hAnsiTheme="minorEastAsia"/>
          <w:kern w:val="0"/>
        </w:rPr>
        <w:t>基金合同》、《</w:t>
      </w:r>
      <w:r w:rsidR="00F955AB">
        <w:rPr>
          <w:rFonts w:asciiTheme="minorEastAsia" w:hAnsiTheme="minorEastAsia" w:hint="eastAsia"/>
          <w:kern w:val="0"/>
        </w:rPr>
        <w:t>华宝上证科创板芯片交易型开放式指数证券投资基金发起式联接基金</w:t>
      </w:r>
      <w:r w:rsidR="00B25B9E" w:rsidRPr="00564883">
        <w:rPr>
          <w:rFonts w:asciiTheme="minorEastAsia" w:hAnsiTheme="minorEastAsia"/>
          <w:kern w:val="0"/>
        </w:rPr>
        <w:t>托管协议》和《</w:t>
      </w:r>
      <w:r w:rsidR="00F955AB">
        <w:rPr>
          <w:rFonts w:asciiTheme="minorEastAsia" w:hAnsiTheme="minorEastAsia" w:hint="eastAsia"/>
          <w:kern w:val="0"/>
        </w:rPr>
        <w:t>华宝上证科创板芯片交易型开放式指数证券投资基金发起式联接基金</w:t>
      </w:r>
      <w:r w:rsidR="00B25B9E" w:rsidRPr="00220F7A">
        <w:rPr>
          <w:rFonts w:asciiTheme="minorEastAsia" w:hAnsiTheme="minorEastAsia"/>
          <w:kern w:val="0"/>
        </w:rPr>
        <w:t>招募说明书》</w:t>
      </w:r>
      <w:r w:rsidR="002E4972" w:rsidRPr="00220F7A">
        <w:rPr>
          <w:rFonts w:asciiTheme="minorEastAsia" w:hAnsiTheme="minorEastAsia" w:hint="eastAsia"/>
          <w:kern w:val="0"/>
        </w:rPr>
        <w:t>自</w:t>
      </w:r>
      <w:r w:rsidR="00000393" w:rsidRPr="00220F7A">
        <w:rPr>
          <w:rFonts w:asciiTheme="minorEastAsia" w:hAnsiTheme="minorEastAsia"/>
          <w:kern w:val="0"/>
        </w:rPr>
        <w:t>202</w:t>
      </w:r>
      <w:r w:rsidR="00136E3A">
        <w:rPr>
          <w:rFonts w:asciiTheme="minorEastAsia" w:hAnsiTheme="minorEastAsia"/>
          <w:kern w:val="0"/>
        </w:rPr>
        <w:t>6</w:t>
      </w:r>
      <w:r w:rsidR="002E4972" w:rsidRPr="00220F7A">
        <w:rPr>
          <w:rFonts w:asciiTheme="minorEastAsia" w:hAnsiTheme="minorEastAsia"/>
          <w:kern w:val="0"/>
        </w:rPr>
        <w:t>年</w:t>
      </w:r>
      <w:r w:rsidR="008823BC">
        <w:rPr>
          <w:rFonts w:asciiTheme="minorEastAsia" w:hAnsiTheme="minorEastAsia" w:hint="eastAsia"/>
          <w:kern w:val="0"/>
        </w:rPr>
        <w:t>1</w:t>
      </w:r>
      <w:r w:rsidR="002E4972" w:rsidRPr="00220F7A">
        <w:rPr>
          <w:rFonts w:asciiTheme="minorEastAsia" w:hAnsiTheme="minorEastAsia"/>
          <w:kern w:val="0"/>
        </w:rPr>
        <w:t>月</w:t>
      </w:r>
      <w:r w:rsidR="009D4096">
        <w:rPr>
          <w:rFonts w:asciiTheme="minorEastAsia" w:hAnsiTheme="minorEastAsia"/>
          <w:kern w:val="0"/>
        </w:rPr>
        <w:t>29</w:t>
      </w:r>
      <w:r w:rsidR="002E4972" w:rsidRPr="00220F7A">
        <w:rPr>
          <w:rFonts w:asciiTheme="minorEastAsia" w:hAnsiTheme="minorEastAsia"/>
          <w:kern w:val="0"/>
        </w:rPr>
        <w:t>日起生效</w:t>
      </w:r>
      <w:r w:rsidR="00B25B9E" w:rsidRPr="00220F7A">
        <w:rPr>
          <w:rFonts w:asciiTheme="minorEastAsia" w:hAnsiTheme="minorEastAsia"/>
          <w:kern w:val="0"/>
        </w:rPr>
        <w:t>。</w:t>
      </w:r>
    </w:p>
    <w:p w:rsidR="00163346" w:rsidRPr="00980B2B" w:rsidRDefault="0042036F" w:rsidP="00980B2B">
      <w:pPr>
        <w:spacing w:line="360" w:lineRule="auto"/>
        <w:ind w:firstLine="420"/>
        <w:rPr>
          <w:rFonts w:asciiTheme="minorEastAsia" w:hAnsiTheme="minorEastAsia"/>
          <w:kern w:val="0"/>
        </w:rPr>
      </w:pPr>
      <w:r>
        <w:rPr>
          <w:rFonts w:asciiTheme="minorEastAsia" w:hAnsiTheme="minorEastAsia" w:hint="eastAsia"/>
          <w:kern w:val="0"/>
        </w:rPr>
        <w:t>三</w:t>
      </w:r>
      <w:r w:rsidR="00163346" w:rsidRPr="00980B2B">
        <w:rPr>
          <w:rFonts w:asciiTheme="minorEastAsia" w:hAnsiTheme="minorEastAsia" w:hint="eastAsia"/>
          <w:kern w:val="0"/>
        </w:rPr>
        <w:t>、重要提示</w:t>
      </w:r>
    </w:p>
    <w:p w:rsidR="00163346" w:rsidRPr="00CA5A2D" w:rsidRDefault="00163346" w:rsidP="00163346">
      <w:pPr>
        <w:spacing w:line="360" w:lineRule="auto"/>
        <w:ind w:firstLineChars="200" w:firstLine="420"/>
        <w:rPr>
          <w:rFonts w:asciiTheme="minorEastAsia" w:hAnsiTheme="minorEastAsia"/>
        </w:rPr>
      </w:pPr>
      <w:r w:rsidRPr="00CA5A2D">
        <w:rPr>
          <w:rFonts w:asciiTheme="minorEastAsia" w:hAnsiTheme="minorEastAsia" w:hint="eastAsia"/>
        </w:rPr>
        <w:t>1、</w:t>
      </w:r>
      <w:r w:rsidR="00E7273A">
        <w:rPr>
          <w:rFonts w:asciiTheme="minorEastAsia" w:hAnsiTheme="minorEastAsia" w:hint="eastAsia"/>
        </w:rPr>
        <w:t>本</w:t>
      </w:r>
      <w:r w:rsidR="00365C45">
        <w:rPr>
          <w:rFonts w:asciiTheme="minorEastAsia" w:hAnsiTheme="minorEastAsia" w:hint="eastAsia"/>
        </w:rPr>
        <w:t>次《</w:t>
      </w:r>
      <w:r w:rsidR="00A707A4">
        <w:rPr>
          <w:rFonts w:asciiTheme="minorEastAsia" w:hAnsiTheme="minorEastAsia" w:hint="eastAsia"/>
        </w:rPr>
        <w:t>基金合同</w:t>
      </w:r>
      <w:r w:rsidR="00365C45">
        <w:rPr>
          <w:rFonts w:asciiTheme="minorEastAsia" w:hAnsiTheme="minorEastAsia" w:hint="eastAsia"/>
        </w:rPr>
        <w:t>》</w:t>
      </w:r>
      <w:r w:rsidRPr="00CA5A2D">
        <w:rPr>
          <w:rFonts w:asciiTheme="minorEastAsia" w:hAnsiTheme="minorEastAsia" w:hint="eastAsia"/>
        </w:rPr>
        <w:t>的修订</w:t>
      </w:r>
      <w:r w:rsidR="00365C45" w:rsidRPr="00365C45">
        <w:rPr>
          <w:rFonts w:asciiTheme="minorEastAsia" w:hAnsiTheme="minorEastAsia" w:hint="eastAsia"/>
        </w:rPr>
        <w:t>系根据《基金合同》约定</w:t>
      </w:r>
      <w:r w:rsidR="009B1A64">
        <w:rPr>
          <w:rFonts w:asciiTheme="minorEastAsia" w:hAnsiTheme="minorEastAsia" w:hint="eastAsia"/>
        </w:rPr>
        <w:t>变更</w:t>
      </w:r>
      <w:r w:rsidR="00365C45" w:rsidRPr="00365C45">
        <w:rPr>
          <w:rFonts w:asciiTheme="minorEastAsia" w:hAnsiTheme="minorEastAsia" w:hint="eastAsia"/>
        </w:rPr>
        <w:t>为</w:t>
      </w:r>
      <w:r w:rsidR="00667C30">
        <w:rPr>
          <w:rFonts w:asciiTheme="minorEastAsia" w:hAnsiTheme="minorEastAsia" w:hint="eastAsia"/>
        </w:rPr>
        <w:t>ETF</w:t>
      </w:r>
      <w:r w:rsidR="00365C45" w:rsidRPr="00365C45">
        <w:rPr>
          <w:rFonts w:asciiTheme="minorEastAsia" w:hAnsiTheme="minorEastAsia" w:hint="eastAsia"/>
        </w:rPr>
        <w:t>联接基金而作出,</w:t>
      </w:r>
      <w:r w:rsidR="0042036F">
        <w:rPr>
          <w:rFonts w:asciiTheme="minorEastAsia" w:hAnsiTheme="minorEastAsia" w:hint="eastAsia"/>
        </w:rPr>
        <w:t>属于《基金合同》约定的不需召开基金份额持有人大会</w:t>
      </w:r>
      <w:r w:rsidR="002A41FB">
        <w:rPr>
          <w:rFonts w:asciiTheme="minorEastAsia" w:hAnsiTheme="minorEastAsia" w:hint="eastAsia"/>
        </w:rPr>
        <w:t>审议</w:t>
      </w:r>
      <w:r w:rsidR="0042036F">
        <w:rPr>
          <w:rFonts w:asciiTheme="minorEastAsia" w:hAnsiTheme="minorEastAsia" w:hint="eastAsia"/>
        </w:rPr>
        <w:t>的事项</w:t>
      </w:r>
      <w:r w:rsidRPr="00CA5A2D">
        <w:rPr>
          <w:rFonts w:asciiTheme="minorEastAsia" w:hAnsiTheme="minorEastAsia" w:hint="eastAsia"/>
        </w:rPr>
        <w:t>，</w:t>
      </w:r>
      <w:r w:rsidR="002D2AAC" w:rsidRPr="002D2AAC">
        <w:rPr>
          <w:rFonts w:asciiTheme="minorEastAsia" w:hAnsiTheme="minorEastAsia" w:hint="eastAsia"/>
        </w:rPr>
        <w:t>可由基金管理人和基金托管人协商后修改</w:t>
      </w:r>
      <w:r w:rsidR="002D2AAC">
        <w:rPr>
          <w:rFonts w:asciiTheme="minorEastAsia" w:hAnsiTheme="minorEastAsia" w:hint="eastAsia"/>
        </w:rPr>
        <w:t>，</w:t>
      </w:r>
      <w:r w:rsidRPr="00CA5A2D">
        <w:rPr>
          <w:rFonts w:asciiTheme="minorEastAsia" w:hAnsiTheme="minorEastAsia" w:hint="eastAsia"/>
        </w:rPr>
        <w:t>无需召开基金份额持有人大会。本</w:t>
      </w:r>
      <w:r w:rsidR="002F79DB">
        <w:rPr>
          <w:rFonts w:asciiTheme="minorEastAsia" w:hAnsiTheme="minorEastAsia" w:hint="eastAsia"/>
        </w:rPr>
        <w:t>公司</w:t>
      </w:r>
      <w:r w:rsidRPr="00CA5A2D">
        <w:rPr>
          <w:rFonts w:asciiTheme="minorEastAsia" w:hAnsiTheme="minorEastAsia" w:hint="eastAsia"/>
        </w:rPr>
        <w:t>已就修订内容履行了规定的程序，符合相关法律法规及</w:t>
      </w:r>
      <w:r w:rsidR="00365C45">
        <w:rPr>
          <w:rFonts w:asciiTheme="minorEastAsia" w:hAnsiTheme="minorEastAsia" w:hint="eastAsia"/>
        </w:rPr>
        <w:t>《</w:t>
      </w:r>
      <w:r w:rsidR="00A707A4">
        <w:rPr>
          <w:rFonts w:asciiTheme="minorEastAsia" w:hAnsiTheme="minorEastAsia" w:hint="eastAsia"/>
        </w:rPr>
        <w:t>基金合同</w:t>
      </w:r>
      <w:r w:rsidR="00365C45">
        <w:rPr>
          <w:rFonts w:asciiTheme="minorEastAsia" w:hAnsiTheme="minorEastAsia" w:hint="eastAsia"/>
        </w:rPr>
        <w:t>》</w:t>
      </w:r>
      <w:r w:rsidRPr="00CA5A2D">
        <w:rPr>
          <w:rFonts w:asciiTheme="minorEastAsia" w:hAnsiTheme="minorEastAsia" w:hint="eastAsia"/>
        </w:rPr>
        <w:t>的规定。</w:t>
      </w:r>
    </w:p>
    <w:p w:rsidR="0028620C" w:rsidRPr="00DD4489" w:rsidRDefault="00163346" w:rsidP="00163346">
      <w:pPr>
        <w:spacing w:line="360" w:lineRule="auto"/>
        <w:ind w:firstLineChars="200" w:firstLine="420"/>
        <w:rPr>
          <w:rFonts w:asciiTheme="minorEastAsia" w:hAnsiTheme="minorEastAsia"/>
        </w:rPr>
      </w:pPr>
      <w:r w:rsidRPr="00CA5A2D">
        <w:rPr>
          <w:rFonts w:asciiTheme="minorEastAsia" w:hAnsiTheme="minorEastAsia" w:hint="eastAsia"/>
        </w:rPr>
        <w:t>2</w:t>
      </w:r>
      <w:r w:rsidR="00F70E63" w:rsidRPr="00F70E63">
        <w:rPr>
          <w:rFonts w:asciiTheme="minorEastAsia" w:hAnsiTheme="minorEastAsia" w:hint="eastAsia"/>
        </w:rPr>
        <w:t>、</w:t>
      </w:r>
      <w:r w:rsidR="0028620C" w:rsidRPr="00DD4489">
        <w:rPr>
          <w:rFonts w:asciiTheme="minorEastAsia" w:hAnsiTheme="minorEastAsia" w:hint="eastAsia"/>
        </w:rPr>
        <w:t>本公司于公告当日在网站上同时公布经修改后的基金合同、托管协议</w:t>
      </w:r>
      <w:r w:rsidR="00A660F2">
        <w:rPr>
          <w:rFonts w:asciiTheme="minorEastAsia" w:hAnsiTheme="minorEastAsia" w:hint="eastAsia"/>
        </w:rPr>
        <w:t>、</w:t>
      </w:r>
      <w:r w:rsidR="0028620C" w:rsidRPr="00DD4489">
        <w:rPr>
          <w:rFonts w:asciiTheme="minorEastAsia" w:hAnsiTheme="minorEastAsia" w:hint="eastAsia"/>
        </w:rPr>
        <w:t>招募说明书</w:t>
      </w:r>
      <w:r w:rsidR="00A660F2">
        <w:rPr>
          <w:rFonts w:asciiTheme="minorEastAsia" w:hAnsiTheme="minorEastAsia" w:hint="eastAsia"/>
        </w:rPr>
        <w:t>及</w:t>
      </w:r>
      <w:r w:rsidR="002A41FB">
        <w:rPr>
          <w:rFonts w:asciiTheme="minorEastAsia" w:hAnsiTheme="minorEastAsia" w:hint="eastAsia"/>
        </w:rPr>
        <w:t>基金</w:t>
      </w:r>
      <w:r w:rsidR="00A660F2">
        <w:rPr>
          <w:rFonts w:asciiTheme="minorEastAsia" w:hAnsiTheme="minorEastAsia" w:hint="eastAsia"/>
        </w:rPr>
        <w:t>产品资料概要</w:t>
      </w:r>
      <w:r w:rsidR="0028620C" w:rsidRPr="00DD4489">
        <w:rPr>
          <w:rFonts w:asciiTheme="minorEastAsia" w:hAnsiTheme="minorEastAsia" w:hint="eastAsia"/>
        </w:rPr>
        <w:t>。</w:t>
      </w:r>
    </w:p>
    <w:p w:rsidR="004D5DB5" w:rsidRPr="00F01D6C" w:rsidRDefault="00163346" w:rsidP="00F01D6C">
      <w:pPr>
        <w:spacing w:line="360" w:lineRule="auto"/>
        <w:ind w:firstLine="420"/>
        <w:rPr>
          <w:rFonts w:asciiTheme="minorEastAsia" w:hAnsiTheme="minorEastAsia"/>
          <w:kern w:val="0"/>
        </w:rPr>
      </w:pPr>
      <w:r w:rsidRPr="00CA5A2D">
        <w:rPr>
          <w:rFonts w:asciiTheme="minorEastAsia" w:hAnsiTheme="minorEastAsia" w:hint="eastAsia"/>
        </w:rPr>
        <w:t>3</w:t>
      </w:r>
      <w:r w:rsidR="00C306B1">
        <w:rPr>
          <w:rFonts w:asciiTheme="minorEastAsia" w:hAnsiTheme="minorEastAsia" w:hint="eastAsia"/>
        </w:rPr>
        <w:t>、</w:t>
      </w:r>
      <w:r w:rsidR="004D5DB5" w:rsidRPr="00A16117">
        <w:rPr>
          <w:rFonts w:asciiTheme="minorEastAsia" w:hAnsiTheme="minorEastAsia" w:hint="eastAsia"/>
          <w:kern w:val="0"/>
        </w:rPr>
        <w:t>《</w:t>
      </w:r>
      <w:r w:rsidR="00F955AB">
        <w:rPr>
          <w:rFonts w:asciiTheme="minorEastAsia" w:hAnsiTheme="minorEastAsia" w:hint="eastAsia"/>
          <w:kern w:val="0"/>
        </w:rPr>
        <w:t>华宝上证科创板芯片交易型开放式指数证券投资基金发起式联接基金</w:t>
      </w:r>
      <w:r w:rsidR="004D5DB5" w:rsidRPr="00A16117">
        <w:rPr>
          <w:rFonts w:asciiTheme="minorEastAsia" w:hAnsiTheme="minorEastAsia" w:hint="eastAsia"/>
          <w:kern w:val="0"/>
        </w:rPr>
        <w:t>基金合同》</w:t>
      </w:r>
      <w:r w:rsidR="004D5DB5">
        <w:rPr>
          <w:rFonts w:asciiTheme="minorEastAsia" w:hAnsiTheme="minorEastAsia" w:hint="eastAsia"/>
          <w:kern w:val="0"/>
        </w:rPr>
        <w:t>生效</w:t>
      </w:r>
      <w:r w:rsidR="004D5DB5" w:rsidRPr="00A16117">
        <w:rPr>
          <w:rFonts w:asciiTheme="minorEastAsia" w:hAnsiTheme="minorEastAsia" w:hint="eastAsia"/>
          <w:kern w:val="0"/>
        </w:rPr>
        <w:t>后将</w:t>
      </w:r>
      <w:bookmarkStart w:id="2" w:name="OLE_LINK1"/>
      <w:bookmarkStart w:id="3" w:name="OLE_LINK2"/>
      <w:r w:rsidR="004D5DB5" w:rsidRPr="00A16117">
        <w:rPr>
          <w:rFonts w:asciiTheme="minorEastAsia" w:hAnsiTheme="minorEastAsia" w:hint="eastAsia"/>
          <w:kern w:val="0"/>
        </w:rPr>
        <w:t>进入调仓期</w:t>
      </w:r>
      <w:r w:rsidR="004D5DB5">
        <w:rPr>
          <w:rFonts w:asciiTheme="minorEastAsia" w:hAnsiTheme="minorEastAsia" w:hint="eastAsia"/>
          <w:kern w:val="0"/>
        </w:rPr>
        <w:t>，基金管理人将</w:t>
      </w:r>
      <w:r w:rsidR="004D5DB5" w:rsidRPr="00A16117">
        <w:rPr>
          <w:rFonts w:asciiTheme="minorEastAsia" w:hAnsiTheme="minorEastAsia" w:hint="eastAsia"/>
          <w:kern w:val="0"/>
        </w:rPr>
        <w:t>通过二级市场交易、申购赎回ETF份额等方式逐步调整持仓结构，将现</w:t>
      </w:r>
      <w:r w:rsidR="004D5DB5">
        <w:rPr>
          <w:rFonts w:asciiTheme="minorEastAsia" w:hAnsiTheme="minorEastAsia" w:hint="eastAsia"/>
          <w:kern w:val="0"/>
        </w:rPr>
        <w:t>有组合</w:t>
      </w:r>
      <w:r w:rsidR="004D5DB5" w:rsidRPr="00A16117">
        <w:rPr>
          <w:rFonts w:asciiTheme="minorEastAsia" w:hAnsiTheme="minorEastAsia" w:hint="eastAsia"/>
          <w:kern w:val="0"/>
        </w:rPr>
        <w:t>资产转换为目标ETF份额</w:t>
      </w:r>
      <w:r w:rsidR="004D5DB5">
        <w:rPr>
          <w:rFonts w:asciiTheme="minorEastAsia" w:hAnsiTheme="minorEastAsia" w:hint="eastAsia"/>
          <w:kern w:val="0"/>
        </w:rPr>
        <w:t>等</w:t>
      </w:r>
      <w:r w:rsidR="004D5DB5" w:rsidRPr="00A16117">
        <w:rPr>
          <w:rFonts w:asciiTheme="minorEastAsia" w:hAnsiTheme="minorEastAsia" w:hint="eastAsia"/>
          <w:kern w:val="0"/>
        </w:rPr>
        <w:t>法律法规允许的其他资产</w:t>
      </w:r>
      <w:r w:rsidR="00F01D6C">
        <w:rPr>
          <w:rFonts w:asciiTheme="minorEastAsia" w:hAnsiTheme="minorEastAsia" w:hint="eastAsia"/>
          <w:kern w:val="0"/>
        </w:rPr>
        <w:t>。</w:t>
      </w:r>
      <w:r w:rsidR="004D5DB5">
        <w:rPr>
          <w:rFonts w:asciiTheme="minorEastAsia" w:hAnsiTheme="minorEastAsia" w:hint="eastAsia"/>
          <w:kern w:val="0"/>
        </w:rPr>
        <w:t>调仓</w:t>
      </w:r>
      <w:r w:rsidR="004D5DB5" w:rsidRPr="00A16117">
        <w:rPr>
          <w:rFonts w:asciiTheme="minorEastAsia" w:hAnsiTheme="minorEastAsia" w:hint="eastAsia"/>
          <w:kern w:val="0"/>
        </w:rPr>
        <w:t>期间</w:t>
      </w:r>
      <w:r w:rsidR="004D5DB5" w:rsidRPr="00C96272">
        <w:rPr>
          <w:rFonts w:asciiTheme="minorEastAsia" w:hAnsiTheme="minorEastAsia" w:hint="eastAsia"/>
          <w:kern w:val="0"/>
        </w:rPr>
        <w:t>ETF标的指数可能出现短期价格波动，调仓期间的买卖操作或加剧基金净值波动。</w:t>
      </w:r>
      <w:r w:rsidR="004D5DB5">
        <w:rPr>
          <w:rFonts w:asciiTheme="minorEastAsia" w:hAnsiTheme="minorEastAsia" w:hint="eastAsia"/>
          <w:kern w:val="0"/>
        </w:rPr>
        <w:t>基金管理人将综合考虑</w:t>
      </w:r>
      <w:r w:rsidR="004D5DB5" w:rsidRPr="00A16117">
        <w:rPr>
          <w:rFonts w:asciiTheme="minorEastAsia" w:hAnsiTheme="minorEastAsia" w:hint="eastAsia"/>
          <w:kern w:val="0"/>
        </w:rPr>
        <w:t>市场流动性、交易成本等因素分阶段实施</w:t>
      </w:r>
      <w:bookmarkEnd w:id="2"/>
      <w:bookmarkEnd w:id="3"/>
      <w:r w:rsidR="004D5DB5">
        <w:rPr>
          <w:rFonts w:asciiTheme="minorEastAsia" w:hAnsiTheme="minorEastAsia" w:hint="eastAsia"/>
          <w:kern w:val="0"/>
        </w:rPr>
        <w:t>。</w:t>
      </w:r>
    </w:p>
    <w:p w:rsidR="00163346" w:rsidRPr="00CA5A2D" w:rsidRDefault="004D5DB5" w:rsidP="00163346">
      <w:pPr>
        <w:spacing w:line="360" w:lineRule="auto"/>
        <w:ind w:firstLineChars="200" w:firstLine="420"/>
        <w:rPr>
          <w:rFonts w:asciiTheme="minorEastAsia" w:hAnsiTheme="minorEastAsia"/>
        </w:rPr>
      </w:pPr>
      <w:r>
        <w:rPr>
          <w:rFonts w:asciiTheme="minorEastAsia" w:hAnsiTheme="minorEastAsia"/>
        </w:rPr>
        <w:t>4</w:t>
      </w:r>
      <w:r>
        <w:rPr>
          <w:rFonts w:asciiTheme="minorEastAsia" w:hAnsiTheme="minorEastAsia" w:hint="eastAsia"/>
        </w:rPr>
        <w:t>、</w:t>
      </w:r>
      <w:r w:rsidR="00163346" w:rsidRPr="00CA5A2D">
        <w:rPr>
          <w:rFonts w:asciiTheme="minorEastAsia" w:hAnsiTheme="minorEastAsia" w:hint="eastAsia"/>
        </w:rPr>
        <w:t>本公告仅对</w:t>
      </w:r>
      <w:r w:rsidR="00F955AB">
        <w:rPr>
          <w:rFonts w:asciiTheme="minorEastAsia" w:hAnsiTheme="minorEastAsia" w:hint="eastAsia"/>
        </w:rPr>
        <w:t>华宝上证科创板芯片指数型发起式证券投资基金</w:t>
      </w:r>
      <w:r w:rsidR="005556A1">
        <w:rPr>
          <w:rFonts w:asciiTheme="minorEastAsia" w:hAnsiTheme="minorEastAsia" w:hint="eastAsia"/>
        </w:rPr>
        <w:t>变更</w:t>
      </w:r>
      <w:r w:rsidR="00163346" w:rsidRPr="00CA5A2D">
        <w:rPr>
          <w:rFonts w:asciiTheme="minorEastAsia" w:hAnsiTheme="minorEastAsia" w:hint="eastAsia"/>
        </w:rPr>
        <w:t>有关事项予以说明。投资者欲了解基金的详细情况，可登录本公司网站（www.fsfund.com）查阅</w:t>
      </w:r>
      <w:r w:rsidR="00A707A4">
        <w:rPr>
          <w:rFonts w:asciiTheme="minorEastAsia" w:hAnsiTheme="minorEastAsia" w:hint="eastAsia"/>
        </w:rPr>
        <w:t>基金合同</w:t>
      </w:r>
      <w:r w:rsidR="00163346" w:rsidRPr="00CA5A2D">
        <w:rPr>
          <w:rFonts w:asciiTheme="minorEastAsia" w:hAnsiTheme="minorEastAsia" w:hint="eastAsia"/>
        </w:rPr>
        <w:t>、招募说明书</w:t>
      </w:r>
      <w:r w:rsidR="00A660F2">
        <w:rPr>
          <w:rFonts w:asciiTheme="minorEastAsia" w:hAnsiTheme="minorEastAsia" w:hint="eastAsia"/>
        </w:rPr>
        <w:t>、产品资料概要</w:t>
      </w:r>
      <w:r w:rsidR="00163346" w:rsidRPr="00CA5A2D">
        <w:rPr>
          <w:rFonts w:asciiTheme="minorEastAsia" w:hAnsiTheme="minorEastAsia" w:hint="eastAsia"/>
        </w:rPr>
        <w:t>等法律文件，以及相关业务公告。</w:t>
      </w:r>
    </w:p>
    <w:p w:rsidR="00163346" w:rsidRDefault="00F01D6C" w:rsidP="00163346">
      <w:pPr>
        <w:spacing w:line="360" w:lineRule="auto"/>
        <w:ind w:firstLineChars="200" w:firstLine="420"/>
        <w:rPr>
          <w:rFonts w:asciiTheme="minorEastAsia" w:hAnsiTheme="minorEastAsia"/>
        </w:rPr>
      </w:pPr>
      <w:r>
        <w:rPr>
          <w:rFonts w:asciiTheme="minorEastAsia" w:hAnsiTheme="minorEastAsia"/>
        </w:rPr>
        <w:t>5</w:t>
      </w:r>
      <w:r w:rsidR="002F79DB">
        <w:rPr>
          <w:rFonts w:asciiTheme="minorEastAsia" w:hAnsiTheme="minorEastAsia" w:hint="eastAsia"/>
        </w:rPr>
        <w:t>、</w:t>
      </w:r>
      <w:r w:rsidR="00163346" w:rsidRPr="00CA5A2D">
        <w:rPr>
          <w:rFonts w:asciiTheme="minorEastAsia" w:hAnsiTheme="minorEastAsia" w:hint="eastAsia"/>
        </w:rPr>
        <w:t>投资者可访问本公司网站（www.fsfund.com）或拨打公司客户服务电话（</w:t>
      </w:r>
      <w:r w:rsidR="00AE3C16" w:rsidRPr="00AE3C16">
        <w:rPr>
          <w:rFonts w:asciiTheme="minorEastAsia" w:hAnsiTheme="minorEastAsia" w:hint="eastAsia"/>
        </w:rPr>
        <w:t>400-700-5588、</w:t>
      </w:r>
      <w:r w:rsidR="00AE3C16" w:rsidRPr="00AE3C16">
        <w:rPr>
          <w:rFonts w:asciiTheme="minorEastAsia" w:hAnsiTheme="minorEastAsia"/>
        </w:rPr>
        <w:lastRenderedPageBreak/>
        <w:t>400-820-5050</w:t>
      </w:r>
      <w:r w:rsidR="00163346" w:rsidRPr="00CA5A2D">
        <w:rPr>
          <w:rFonts w:asciiTheme="minorEastAsia" w:hAnsiTheme="minorEastAsia" w:hint="eastAsia"/>
        </w:rPr>
        <w:t>）咨询相关情况。</w:t>
      </w:r>
    </w:p>
    <w:p w:rsidR="00BD3839" w:rsidRPr="005C3B17" w:rsidRDefault="00BD3839" w:rsidP="00BD3839">
      <w:pPr>
        <w:pStyle w:val="a9"/>
        <w:ind w:firstLineChars="200" w:firstLine="420"/>
        <w:rPr>
          <w:rFonts w:asciiTheme="minorEastAsia" w:hAnsiTheme="minorEastAsia"/>
        </w:rPr>
      </w:pPr>
      <w:r w:rsidRPr="005C3B17">
        <w:rPr>
          <w:rFonts w:asciiTheme="minorEastAsia" w:hAnsiTheme="minorEastAsia" w:hint="eastAsia"/>
        </w:rPr>
        <w:t>6、风险提示</w:t>
      </w:r>
    </w:p>
    <w:p w:rsidR="00851E95" w:rsidRPr="005C3B17" w:rsidRDefault="00BD3839" w:rsidP="00BD3839">
      <w:pPr>
        <w:spacing w:line="360" w:lineRule="auto"/>
        <w:ind w:firstLineChars="200" w:firstLine="420"/>
        <w:rPr>
          <w:rFonts w:asciiTheme="minorEastAsia" w:hAnsiTheme="minorEastAsia"/>
        </w:rPr>
      </w:pPr>
      <w:r w:rsidRPr="005C3B17">
        <w:rPr>
          <w:rFonts w:asciiTheme="minorEastAsia" w:hAnsiTheme="minorEastAsia" w:hint="eastAsia"/>
        </w:rPr>
        <w:t>基金管理人承诺以诚实信用、勤勉尽责的原则管理和运用基金资产，但不保证基金一定盈利，也不保证最低收益。投资者在投资基金前应认真阅读基金合同、招募说明书和基金产品资料概要等基金法律文件。敬请投资者注意投资风险。</w:t>
      </w:r>
    </w:p>
    <w:p w:rsidR="00163346" w:rsidRPr="002F79DB" w:rsidRDefault="00163346" w:rsidP="00163346">
      <w:pPr>
        <w:spacing w:line="360" w:lineRule="auto"/>
        <w:ind w:firstLine="420"/>
        <w:rPr>
          <w:rFonts w:asciiTheme="minorEastAsia" w:hAnsiTheme="minorEastAsia"/>
        </w:rPr>
      </w:pPr>
    </w:p>
    <w:p w:rsidR="00163346" w:rsidRPr="00CA5A2D" w:rsidRDefault="00163346" w:rsidP="00163346">
      <w:pPr>
        <w:ind w:firstLineChars="200" w:firstLine="420"/>
        <w:rPr>
          <w:rFonts w:asciiTheme="minorEastAsia" w:hAnsiTheme="minorEastAsia"/>
        </w:rPr>
      </w:pPr>
      <w:r w:rsidRPr="00CA5A2D">
        <w:rPr>
          <w:rFonts w:asciiTheme="minorEastAsia" w:hAnsiTheme="minorEastAsia" w:hint="eastAsia"/>
        </w:rPr>
        <w:t>特此公告。</w:t>
      </w:r>
    </w:p>
    <w:p w:rsidR="00163346" w:rsidRPr="00CA5A2D" w:rsidRDefault="00163346" w:rsidP="00163346">
      <w:pPr>
        <w:jc w:val="right"/>
        <w:rPr>
          <w:rFonts w:asciiTheme="minorEastAsia" w:hAnsiTheme="minorEastAsia"/>
        </w:rPr>
      </w:pPr>
    </w:p>
    <w:p w:rsidR="00163346" w:rsidRPr="00220F7A" w:rsidRDefault="00F25108" w:rsidP="00163346">
      <w:pPr>
        <w:jc w:val="right"/>
        <w:rPr>
          <w:rFonts w:asciiTheme="minorEastAsia" w:hAnsiTheme="minorEastAsia"/>
        </w:rPr>
      </w:pPr>
      <w:r w:rsidRPr="00220F7A">
        <w:rPr>
          <w:rFonts w:asciiTheme="minorEastAsia" w:hAnsiTheme="minorEastAsia" w:hint="eastAsia"/>
        </w:rPr>
        <w:t>华宝基金管理有限公司</w:t>
      </w:r>
    </w:p>
    <w:p w:rsidR="00163346" w:rsidRPr="00CA5A2D" w:rsidRDefault="0042036F" w:rsidP="00163346">
      <w:pPr>
        <w:jc w:val="right"/>
        <w:rPr>
          <w:rFonts w:asciiTheme="minorEastAsia" w:hAnsiTheme="minorEastAsia"/>
        </w:rPr>
      </w:pPr>
      <w:r>
        <w:rPr>
          <w:rFonts w:asciiTheme="minorEastAsia" w:hAnsiTheme="minorEastAsia"/>
        </w:rPr>
        <w:t>202</w:t>
      </w:r>
      <w:r w:rsidR="00136E3A">
        <w:rPr>
          <w:rFonts w:asciiTheme="minorEastAsia" w:hAnsiTheme="minorEastAsia"/>
        </w:rPr>
        <w:t>6</w:t>
      </w:r>
      <w:r w:rsidR="004C6AF6" w:rsidRPr="00220F7A">
        <w:rPr>
          <w:rFonts w:asciiTheme="minorEastAsia" w:hAnsiTheme="minorEastAsia" w:hint="eastAsia"/>
        </w:rPr>
        <w:t>年</w:t>
      </w:r>
      <w:r w:rsidR="008823BC">
        <w:rPr>
          <w:rFonts w:asciiTheme="minorEastAsia" w:hAnsiTheme="minorEastAsia" w:hint="eastAsia"/>
        </w:rPr>
        <w:t>1</w:t>
      </w:r>
      <w:r w:rsidR="004C6AF6" w:rsidRPr="00220F7A">
        <w:rPr>
          <w:rFonts w:asciiTheme="minorEastAsia" w:hAnsiTheme="minorEastAsia" w:hint="eastAsia"/>
        </w:rPr>
        <w:t>月</w:t>
      </w:r>
      <w:r w:rsidR="009D4096">
        <w:rPr>
          <w:rFonts w:asciiTheme="minorEastAsia" w:hAnsiTheme="minorEastAsia"/>
        </w:rPr>
        <w:t>28</w:t>
      </w:r>
      <w:r w:rsidR="00163346" w:rsidRPr="00220F7A">
        <w:rPr>
          <w:rFonts w:asciiTheme="minorEastAsia" w:hAnsiTheme="minorEastAsia" w:hint="eastAsia"/>
        </w:rPr>
        <w:t>日</w:t>
      </w:r>
    </w:p>
    <w:p w:rsidR="007726DF" w:rsidRDefault="007726DF">
      <w:pPr>
        <w:widowControl/>
        <w:jc w:val="left"/>
        <w:rPr>
          <w:rFonts w:asciiTheme="minorEastAsia" w:hAnsiTheme="minorEastAsia"/>
        </w:rPr>
      </w:pPr>
      <w:r>
        <w:rPr>
          <w:rFonts w:asciiTheme="minorEastAsia" w:hAnsiTheme="minorEastAsia"/>
        </w:rPr>
        <w:br w:type="page"/>
      </w:r>
    </w:p>
    <w:p w:rsidR="000016DF" w:rsidRPr="00CA5A2D" w:rsidRDefault="00163346">
      <w:pPr>
        <w:spacing w:line="360" w:lineRule="auto"/>
        <w:ind w:firstLineChars="100" w:firstLine="210"/>
        <w:rPr>
          <w:rFonts w:asciiTheme="minorEastAsia" w:hAnsiTheme="minorEastAsia"/>
        </w:rPr>
      </w:pPr>
      <w:r w:rsidRPr="00CA5A2D">
        <w:rPr>
          <w:rFonts w:asciiTheme="minorEastAsia" w:hAnsiTheme="minorEastAsia" w:hint="eastAsia"/>
        </w:rPr>
        <w:t>附件：</w:t>
      </w:r>
      <w:r w:rsidR="000016DF" w:rsidRPr="00CA5A2D">
        <w:rPr>
          <w:rFonts w:asciiTheme="minorEastAsia" w:hAnsiTheme="minorEastAsia" w:hint="eastAsia"/>
        </w:rPr>
        <w:t>《</w:t>
      </w:r>
      <w:r w:rsidR="00F955AB">
        <w:rPr>
          <w:rFonts w:asciiTheme="minorEastAsia" w:hAnsiTheme="minorEastAsia" w:hint="eastAsia"/>
        </w:rPr>
        <w:t>华宝上证科创板芯片指数型发起式证券投资基金</w:t>
      </w:r>
      <w:r w:rsidR="00144FA3" w:rsidRPr="00652621">
        <w:rPr>
          <w:rFonts w:asciiTheme="minorEastAsia" w:hAnsiTheme="minorEastAsia" w:hint="eastAsia"/>
        </w:rPr>
        <w:t>基金合同</w:t>
      </w:r>
      <w:r w:rsidR="000016DF" w:rsidRPr="00CA5A2D">
        <w:rPr>
          <w:rFonts w:asciiTheme="minorEastAsia" w:hAnsiTheme="minorEastAsia" w:hint="eastAsia"/>
        </w:rPr>
        <w:t>》修改如下：</w:t>
      </w:r>
    </w:p>
    <w:tbl>
      <w:tblPr>
        <w:tblW w:w="9163" w:type="dxa"/>
        <w:jc w:val="center"/>
        <w:tblLook w:val="04A0"/>
      </w:tblPr>
      <w:tblGrid>
        <w:gridCol w:w="656"/>
        <w:gridCol w:w="3924"/>
        <w:gridCol w:w="4583"/>
      </w:tblGrid>
      <w:tr w:rsidR="002E06B8" w:rsidRPr="00CA5A2D" w:rsidTr="00180FED">
        <w:trPr>
          <w:trHeight w:val="540"/>
          <w:jc w:val="center"/>
        </w:trPr>
        <w:tc>
          <w:tcPr>
            <w:tcW w:w="656" w:type="dxa"/>
            <w:tcBorders>
              <w:top w:val="single" w:sz="4" w:space="0" w:color="auto"/>
              <w:left w:val="single" w:sz="4" w:space="0" w:color="auto"/>
              <w:bottom w:val="single" w:sz="4" w:space="0" w:color="auto"/>
              <w:right w:val="single" w:sz="4" w:space="0" w:color="auto"/>
            </w:tcBorders>
            <w:vAlign w:val="center"/>
            <w:hideMark/>
          </w:tcPr>
          <w:p w:rsidR="00E43CB3" w:rsidRPr="00CA5A2D" w:rsidRDefault="00A707A4" w:rsidP="00540DC8">
            <w:pPr>
              <w:widowControl/>
              <w:jc w:val="left"/>
              <w:rPr>
                <w:rFonts w:asciiTheme="minorEastAsia" w:hAnsiTheme="minorEastAsia" w:cs="宋体"/>
                <w:color w:val="000000"/>
                <w:kern w:val="0"/>
                <w:sz w:val="22"/>
              </w:rPr>
            </w:pPr>
            <w:bookmarkStart w:id="4" w:name="_Hlk489367425"/>
            <w:r>
              <w:rPr>
                <w:rFonts w:asciiTheme="minorEastAsia" w:hAnsiTheme="minorEastAsia" w:cs="宋体" w:hint="eastAsia"/>
                <w:color w:val="000000"/>
                <w:kern w:val="0"/>
                <w:sz w:val="22"/>
              </w:rPr>
              <w:t>基金合同</w:t>
            </w:r>
            <w:r w:rsidR="00E43CB3" w:rsidRPr="00CA5A2D">
              <w:rPr>
                <w:rFonts w:asciiTheme="minorEastAsia" w:hAnsiTheme="minorEastAsia" w:cs="宋体" w:hint="eastAsia"/>
                <w:color w:val="000000"/>
                <w:kern w:val="0"/>
                <w:sz w:val="22"/>
              </w:rPr>
              <w:t>涉及修改章节</w:t>
            </w:r>
          </w:p>
        </w:tc>
        <w:tc>
          <w:tcPr>
            <w:tcW w:w="3924" w:type="dxa"/>
            <w:tcBorders>
              <w:top w:val="single" w:sz="4" w:space="0" w:color="auto"/>
              <w:left w:val="nil"/>
              <w:bottom w:val="single" w:sz="4" w:space="0" w:color="auto"/>
              <w:right w:val="single" w:sz="4" w:space="0" w:color="auto"/>
            </w:tcBorders>
            <w:vAlign w:val="center"/>
            <w:hideMark/>
          </w:tcPr>
          <w:p w:rsidR="00E43CB3" w:rsidRPr="00CA5A2D" w:rsidRDefault="00E43CB3" w:rsidP="0054194E">
            <w:pPr>
              <w:widowControl/>
              <w:jc w:val="left"/>
              <w:rPr>
                <w:rFonts w:asciiTheme="minorEastAsia" w:hAnsiTheme="minorEastAsia" w:cs="宋体"/>
                <w:color w:val="000000"/>
                <w:kern w:val="0"/>
                <w:sz w:val="22"/>
              </w:rPr>
            </w:pPr>
            <w:r w:rsidRPr="00CA5A2D">
              <w:rPr>
                <w:rFonts w:asciiTheme="minorEastAsia" w:hAnsiTheme="minorEastAsia" w:cs="宋体" w:hint="eastAsia"/>
                <w:color w:val="000000"/>
                <w:kern w:val="0"/>
                <w:sz w:val="22"/>
              </w:rPr>
              <w:t xml:space="preserve">原表述 </w:t>
            </w:r>
          </w:p>
        </w:tc>
        <w:tc>
          <w:tcPr>
            <w:tcW w:w="4583" w:type="dxa"/>
            <w:tcBorders>
              <w:top w:val="single" w:sz="4" w:space="0" w:color="auto"/>
              <w:left w:val="nil"/>
              <w:bottom w:val="single" w:sz="4" w:space="0" w:color="auto"/>
              <w:right w:val="single" w:sz="4" w:space="0" w:color="auto"/>
            </w:tcBorders>
            <w:vAlign w:val="center"/>
            <w:hideMark/>
          </w:tcPr>
          <w:p w:rsidR="00E43CB3" w:rsidRPr="00CA5A2D" w:rsidRDefault="00E43CB3" w:rsidP="00540DC8">
            <w:pPr>
              <w:widowControl/>
              <w:jc w:val="left"/>
              <w:rPr>
                <w:rFonts w:asciiTheme="minorEastAsia" w:hAnsiTheme="minorEastAsia" w:cs="宋体"/>
                <w:color w:val="000000"/>
                <w:kern w:val="0"/>
                <w:sz w:val="22"/>
              </w:rPr>
            </w:pPr>
            <w:r w:rsidRPr="00CA5A2D">
              <w:rPr>
                <w:rFonts w:asciiTheme="minorEastAsia" w:hAnsiTheme="minorEastAsia" w:cs="宋体" w:hint="eastAsia"/>
                <w:color w:val="000000"/>
                <w:kern w:val="0"/>
                <w:sz w:val="22"/>
              </w:rPr>
              <w:t>修订后表述</w:t>
            </w:r>
          </w:p>
        </w:tc>
      </w:tr>
      <w:tr w:rsidR="000C35A8" w:rsidRPr="00CA5A2D" w:rsidTr="00180FED">
        <w:trPr>
          <w:trHeight w:val="983"/>
          <w:jc w:val="center"/>
        </w:trPr>
        <w:tc>
          <w:tcPr>
            <w:tcW w:w="656" w:type="dxa"/>
            <w:tcBorders>
              <w:top w:val="nil"/>
              <w:left w:val="single" w:sz="4" w:space="0" w:color="auto"/>
              <w:bottom w:val="single" w:sz="4" w:space="0" w:color="auto"/>
              <w:right w:val="single" w:sz="4" w:space="0" w:color="auto"/>
            </w:tcBorders>
            <w:vAlign w:val="center"/>
          </w:tcPr>
          <w:p w:rsidR="000C35A8" w:rsidRDefault="000C35A8" w:rsidP="00540DC8">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封面</w:t>
            </w:r>
          </w:p>
        </w:tc>
        <w:tc>
          <w:tcPr>
            <w:tcW w:w="3924" w:type="dxa"/>
            <w:tcBorders>
              <w:top w:val="nil"/>
              <w:left w:val="nil"/>
              <w:bottom w:val="single" w:sz="4" w:space="0" w:color="auto"/>
              <w:right w:val="single" w:sz="4" w:space="0" w:color="auto"/>
            </w:tcBorders>
          </w:tcPr>
          <w:p w:rsidR="000C35A8" w:rsidRPr="0055377C" w:rsidRDefault="00F955AB" w:rsidP="00C5741B">
            <w:pPr>
              <w:autoSpaceDE w:val="0"/>
              <w:autoSpaceDN w:val="0"/>
              <w:adjustRightInd w:val="0"/>
              <w:spacing w:before="60" w:after="60" w:line="400" w:lineRule="exact"/>
              <w:rPr>
                <w:rFonts w:ascii="宋体" w:eastAsia="宋体" w:cs="宋体"/>
                <w:bCs/>
                <w:color w:val="000000"/>
                <w:kern w:val="0"/>
                <w:szCs w:val="21"/>
              </w:rPr>
            </w:pPr>
            <w:bookmarkStart w:id="5" w:name="_Toc139992300"/>
            <w:bookmarkStart w:id="6" w:name="_Toc139991725"/>
            <w:bookmarkStart w:id="7" w:name="_Toc123701382"/>
            <w:bookmarkStart w:id="8" w:name="_Toc123112262"/>
            <w:bookmarkStart w:id="9" w:name="_Toc123112223"/>
            <w:r>
              <w:rPr>
                <w:rFonts w:ascii="宋体" w:eastAsia="宋体" w:cs="宋体" w:hint="eastAsia"/>
                <w:bCs/>
                <w:strike/>
                <w:color w:val="000000"/>
                <w:kern w:val="0"/>
                <w:szCs w:val="21"/>
              </w:rPr>
              <w:t>华宝上证科创板芯片指数型发起式证券投资基金</w:t>
            </w:r>
            <w:r w:rsidR="000C35A8" w:rsidRPr="0055377C">
              <w:rPr>
                <w:rFonts w:ascii="宋体" w:eastAsia="宋体" w:cs="宋体" w:hint="eastAsia"/>
                <w:bCs/>
                <w:color w:val="000000"/>
                <w:kern w:val="0"/>
                <w:szCs w:val="21"/>
              </w:rPr>
              <w:t>基金合同</w:t>
            </w:r>
            <w:bookmarkEnd w:id="5"/>
            <w:bookmarkEnd w:id="6"/>
            <w:bookmarkEnd w:id="7"/>
            <w:bookmarkEnd w:id="8"/>
            <w:bookmarkEnd w:id="9"/>
          </w:p>
        </w:tc>
        <w:tc>
          <w:tcPr>
            <w:tcW w:w="4583" w:type="dxa"/>
            <w:tcBorders>
              <w:top w:val="nil"/>
              <w:left w:val="nil"/>
              <w:bottom w:val="single" w:sz="4" w:space="0" w:color="auto"/>
              <w:right w:val="single" w:sz="4" w:space="0" w:color="auto"/>
            </w:tcBorders>
            <w:vAlign w:val="center"/>
          </w:tcPr>
          <w:p w:rsidR="000C35A8" w:rsidRPr="00344AEA" w:rsidRDefault="00F955AB" w:rsidP="00540DC8">
            <w:pPr>
              <w:autoSpaceDE w:val="0"/>
              <w:autoSpaceDN w:val="0"/>
              <w:adjustRightInd w:val="0"/>
              <w:spacing w:before="60" w:after="60" w:line="400" w:lineRule="exact"/>
              <w:rPr>
                <w:rFonts w:ascii="宋体" w:eastAsia="宋体" w:cs="宋体"/>
                <w:color w:val="000000"/>
                <w:kern w:val="0"/>
                <w:szCs w:val="21"/>
              </w:rPr>
            </w:pPr>
            <w:r>
              <w:rPr>
                <w:rFonts w:ascii="宋体" w:eastAsia="宋体" w:cs="宋体" w:hint="eastAsia"/>
                <w:bCs/>
                <w:color w:val="000000"/>
                <w:kern w:val="0"/>
                <w:szCs w:val="21"/>
                <w:u w:val="single"/>
              </w:rPr>
              <w:t>华宝上证科创板芯片交易型开放式指数证券投资基金发起式联接基金</w:t>
            </w:r>
            <w:r w:rsidR="000C35A8" w:rsidRPr="00652621">
              <w:rPr>
                <w:rFonts w:ascii="宋体" w:eastAsia="宋体" w:cs="宋体" w:hint="eastAsia"/>
                <w:bCs/>
                <w:color w:val="000000"/>
                <w:kern w:val="0"/>
                <w:szCs w:val="21"/>
              </w:rPr>
              <w:t>基金合同</w:t>
            </w:r>
            <w:r w:rsidR="000C35A8" w:rsidRPr="00285CCA">
              <w:rPr>
                <w:rFonts w:ascii="宋体" w:eastAsia="宋体" w:cs="宋体" w:hint="eastAsia"/>
                <w:bCs/>
                <w:color w:val="000000"/>
                <w:kern w:val="0"/>
                <w:szCs w:val="21"/>
                <w:u w:val="single"/>
              </w:rPr>
              <w:t>（由</w:t>
            </w:r>
            <w:r>
              <w:rPr>
                <w:rFonts w:ascii="宋体" w:eastAsia="宋体" w:cs="宋体" w:hint="eastAsia"/>
                <w:bCs/>
                <w:color w:val="000000"/>
                <w:kern w:val="0"/>
                <w:szCs w:val="21"/>
                <w:u w:val="single"/>
              </w:rPr>
              <w:t>华宝上证科创板芯片指数型发起式证券投资基金</w:t>
            </w:r>
            <w:r w:rsidR="00C5741B" w:rsidRPr="0060334F">
              <w:rPr>
                <w:rFonts w:ascii="宋体" w:eastAsia="宋体" w:cs="宋体" w:hint="eastAsia"/>
                <w:bCs/>
                <w:color w:val="000000"/>
                <w:kern w:val="0"/>
                <w:szCs w:val="21"/>
                <w:u w:val="single"/>
              </w:rPr>
              <w:t>变更</w:t>
            </w:r>
            <w:r w:rsidR="000C35A8" w:rsidRPr="00285CCA">
              <w:rPr>
                <w:rFonts w:ascii="宋体" w:eastAsia="宋体" w:cs="宋体" w:hint="eastAsia"/>
                <w:bCs/>
                <w:color w:val="000000"/>
                <w:kern w:val="0"/>
                <w:szCs w:val="21"/>
                <w:u w:val="single"/>
              </w:rPr>
              <w:t>而来）</w:t>
            </w:r>
          </w:p>
        </w:tc>
      </w:tr>
      <w:tr w:rsidR="000C35A8" w:rsidRPr="00CA5A2D" w:rsidTr="00180FED">
        <w:trPr>
          <w:trHeight w:val="983"/>
          <w:jc w:val="center"/>
        </w:trPr>
        <w:tc>
          <w:tcPr>
            <w:tcW w:w="656" w:type="dxa"/>
            <w:tcBorders>
              <w:top w:val="nil"/>
              <w:left w:val="single" w:sz="4" w:space="0" w:color="auto"/>
              <w:bottom w:val="single" w:sz="4" w:space="0" w:color="auto"/>
              <w:right w:val="single" w:sz="4" w:space="0" w:color="auto"/>
            </w:tcBorders>
            <w:vAlign w:val="center"/>
          </w:tcPr>
          <w:p w:rsidR="000C35A8" w:rsidRDefault="000C35A8" w:rsidP="00540DC8">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全文</w:t>
            </w:r>
          </w:p>
        </w:tc>
        <w:tc>
          <w:tcPr>
            <w:tcW w:w="3924" w:type="dxa"/>
            <w:tcBorders>
              <w:top w:val="nil"/>
              <w:left w:val="nil"/>
              <w:bottom w:val="single" w:sz="4" w:space="0" w:color="auto"/>
              <w:right w:val="single" w:sz="4" w:space="0" w:color="auto"/>
            </w:tcBorders>
          </w:tcPr>
          <w:p w:rsidR="000C35A8" w:rsidRPr="00255280" w:rsidRDefault="00F955AB" w:rsidP="00344AEA">
            <w:pPr>
              <w:autoSpaceDE w:val="0"/>
              <w:autoSpaceDN w:val="0"/>
              <w:adjustRightInd w:val="0"/>
              <w:spacing w:before="60" w:after="60" w:line="400" w:lineRule="exact"/>
              <w:rPr>
                <w:rFonts w:ascii="宋体" w:eastAsia="宋体" w:cs="宋体"/>
                <w:strike/>
                <w:color w:val="000000"/>
                <w:kern w:val="0"/>
                <w:szCs w:val="21"/>
              </w:rPr>
            </w:pPr>
            <w:r>
              <w:rPr>
                <w:rFonts w:ascii="宋体" w:eastAsia="宋体" w:cs="宋体" w:hint="eastAsia"/>
                <w:bCs/>
                <w:strike/>
                <w:color w:val="000000"/>
                <w:kern w:val="0"/>
                <w:szCs w:val="21"/>
              </w:rPr>
              <w:t>华宝上证科创板芯片指数型发起式证券投资基金</w:t>
            </w:r>
          </w:p>
        </w:tc>
        <w:tc>
          <w:tcPr>
            <w:tcW w:w="4583" w:type="dxa"/>
            <w:tcBorders>
              <w:top w:val="nil"/>
              <w:left w:val="nil"/>
              <w:bottom w:val="single" w:sz="4" w:space="0" w:color="auto"/>
              <w:right w:val="single" w:sz="4" w:space="0" w:color="auto"/>
            </w:tcBorders>
            <w:vAlign w:val="center"/>
          </w:tcPr>
          <w:p w:rsidR="00932C17" w:rsidRPr="0055377C" w:rsidRDefault="00F955AB" w:rsidP="00540DC8">
            <w:pPr>
              <w:autoSpaceDE w:val="0"/>
              <w:autoSpaceDN w:val="0"/>
              <w:adjustRightInd w:val="0"/>
              <w:spacing w:before="60" w:after="60" w:line="400" w:lineRule="exact"/>
              <w:rPr>
                <w:rFonts w:ascii="宋体" w:eastAsia="宋体" w:cs="宋体"/>
                <w:bCs/>
                <w:color w:val="000000"/>
                <w:kern w:val="0"/>
                <w:szCs w:val="21"/>
                <w:u w:val="single"/>
              </w:rPr>
            </w:pPr>
            <w:r>
              <w:rPr>
                <w:rFonts w:ascii="宋体" w:eastAsia="宋体" w:cs="宋体" w:hint="eastAsia"/>
                <w:bCs/>
                <w:color w:val="000000"/>
                <w:kern w:val="0"/>
                <w:szCs w:val="21"/>
                <w:u w:val="single"/>
              </w:rPr>
              <w:t>华宝上证科创板芯片交易型开放式指数证券投资基金发起式联接基金</w:t>
            </w:r>
          </w:p>
          <w:p w:rsidR="00932C17" w:rsidRPr="00932C17" w:rsidRDefault="00932C17" w:rsidP="00540DC8">
            <w:pPr>
              <w:autoSpaceDE w:val="0"/>
              <w:autoSpaceDN w:val="0"/>
              <w:adjustRightInd w:val="0"/>
              <w:spacing w:before="60" w:after="60" w:line="400" w:lineRule="exact"/>
              <w:rPr>
                <w:rFonts w:ascii="宋体" w:eastAsia="宋体" w:cs="宋体"/>
                <w:color w:val="000000"/>
                <w:kern w:val="0"/>
                <w:szCs w:val="21"/>
              </w:rPr>
            </w:pPr>
            <w:r w:rsidRPr="00932C17">
              <w:rPr>
                <w:rFonts w:ascii="宋体" w:eastAsia="宋体" w:cs="宋体"/>
                <w:bCs/>
                <w:color w:val="000000"/>
                <w:kern w:val="0"/>
                <w:szCs w:val="21"/>
              </w:rPr>
              <w:t>删除</w:t>
            </w:r>
            <w:r w:rsidR="0060334F">
              <w:rPr>
                <w:rFonts w:ascii="宋体" w:eastAsia="宋体" w:cs="宋体" w:hint="eastAsia"/>
                <w:bCs/>
                <w:color w:val="000000"/>
                <w:kern w:val="0"/>
                <w:szCs w:val="21"/>
              </w:rPr>
              <w:t>“募集”、</w:t>
            </w:r>
            <w:r w:rsidRPr="00932C17">
              <w:rPr>
                <w:rFonts w:ascii="宋体" w:eastAsia="宋体" w:cs="宋体" w:hint="eastAsia"/>
                <w:bCs/>
                <w:color w:val="000000"/>
                <w:kern w:val="0"/>
                <w:szCs w:val="21"/>
              </w:rPr>
              <w:t>“认购”</w:t>
            </w:r>
            <w:r w:rsidR="0060334F">
              <w:rPr>
                <w:rFonts w:ascii="宋体" w:eastAsia="宋体" w:cs="宋体" w:hint="eastAsia"/>
                <w:bCs/>
                <w:color w:val="000000"/>
                <w:kern w:val="0"/>
                <w:szCs w:val="21"/>
              </w:rPr>
              <w:t>、“发售”</w:t>
            </w:r>
            <w:r w:rsidRPr="00932C17">
              <w:rPr>
                <w:rFonts w:ascii="宋体" w:eastAsia="宋体" w:cs="宋体" w:hint="eastAsia"/>
                <w:bCs/>
                <w:color w:val="000000"/>
                <w:kern w:val="0"/>
                <w:szCs w:val="21"/>
              </w:rPr>
              <w:t>及类似表述</w:t>
            </w:r>
          </w:p>
        </w:tc>
      </w:tr>
      <w:tr w:rsidR="000C35A8" w:rsidRPr="00CA5A2D" w:rsidTr="00180FED">
        <w:trPr>
          <w:trHeight w:val="983"/>
          <w:jc w:val="center"/>
        </w:trPr>
        <w:tc>
          <w:tcPr>
            <w:tcW w:w="656" w:type="dxa"/>
            <w:tcBorders>
              <w:top w:val="nil"/>
              <w:left w:val="single" w:sz="4" w:space="0" w:color="auto"/>
              <w:bottom w:val="single" w:sz="4" w:space="0" w:color="auto"/>
              <w:right w:val="single" w:sz="4" w:space="0" w:color="auto"/>
            </w:tcBorders>
            <w:vAlign w:val="center"/>
          </w:tcPr>
          <w:p w:rsidR="000C35A8" w:rsidRDefault="00657554" w:rsidP="00540DC8">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 xml:space="preserve">第一部分 </w:t>
            </w:r>
            <w:r w:rsidR="004B6D4E">
              <w:rPr>
                <w:rFonts w:asciiTheme="minorEastAsia" w:hAnsiTheme="minorEastAsia" w:cs="宋体" w:hint="eastAsia"/>
                <w:color w:val="000000"/>
                <w:kern w:val="0"/>
                <w:sz w:val="22"/>
              </w:rPr>
              <w:t>前言</w:t>
            </w:r>
          </w:p>
        </w:tc>
        <w:tc>
          <w:tcPr>
            <w:tcW w:w="3924" w:type="dxa"/>
            <w:tcBorders>
              <w:top w:val="nil"/>
              <w:left w:val="nil"/>
              <w:bottom w:val="single" w:sz="4" w:space="0" w:color="auto"/>
              <w:right w:val="single" w:sz="4" w:space="0" w:color="auto"/>
            </w:tcBorders>
          </w:tcPr>
          <w:p w:rsidR="004B6D4E" w:rsidRPr="004B6D4E" w:rsidRDefault="00B72E42" w:rsidP="001411F0">
            <w:pPr>
              <w:autoSpaceDE w:val="0"/>
              <w:autoSpaceDN w:val="0"/>
              <w:adjustRightInd w:val="0"/>
              <w:spacing w:before="60" w:after="60" w:line="400" w:lineRule="exact"/>
              <w:ind w:firstLineChars="200" w:firstLine="420"/>
              <w:rPr>
                <w:rFonts w:ascii="宋体" w:eastAsia="宋体" w:cs="宋体"/>
                <w:bCs/>
                <w:color w:val="000000"/>
                <w:kern w:val="0"/>
                <w:szCs w:val="21"/>
              </w:rPr>
            </w:pPr>
            <w:r w:rsidRPr="00B72E42">
              <w:rPr>
                <w:rFonts w:ascii="宋体" w:eastAsia="宋体" w:cs="宋体" w:hint="eastAsia"/>
                <w:bCs/>
                <w:color w:val="000000"/>
                <w:kern w:val="0"/>
                <w:szCs w:val="21"/>
              </w:rPr>
              <w:t>一</w:t>
            </w:r>
            <w:r w:rsidR="00214BF6">
              <w:rPr>
                <w:rFonts w:ascii="宋体" w:eastAsia="宋体" w:cs="宋体"/>
                <w:bCs/>
                <w:color w:val="000000"/>
                <w:kern w:val="0"/>
                <w:szCs w:val="21"/>
              </w:rPr>
              <w:t>、</w:t>
            </w:r>
            <w:r w:rsidR="004B6D4E" w:rsidRPr="004B6D4E">
              <w:rPr>
                <w:rFonts w:ascii="宋体" w:eastAsia="宋体" w:cs="宋体"/>
                <w:bCs/>
                <w:color w:val="000000"/>
                <w:kern w:val="0"/>
                <w:szCs w:val="21"/>
              </w:rPr>
              <w:t>订立本基金合同的目的、依据和原则</w:t>
            </w:r>
          </w:p>
          <w:p w:rsidR="00D0576D" w:rsidRDefault="00313D89" w:rsidP="001411F0">
            <w:pPr>
              <w:autoSpaceDE w:val="0"/>
              <w:autoSpaceDN w:val="0"/>
              <w:adjustRightInd w:val="0"/>
              <w:spacing w:before="60" w:after="60" w:line="400" w:lineRule="exact"/>
              <w:ind w:firstLineChars="200" w:firstLine="420"/>
              <w:rPr>
                <w:rFonts w:ascii="宋体" w:eastAsia="宋体" w:cs="宋体"/>
                <w:bCs/>
                <w:color w:val="000000"/>
                <w:kern w:val="0"/>
                <w:szCs w:val="21"/>
              </w:rPr>
            </w:pPr>
            <w:r w:rsidRPr="00313D89">
              <w:rPr>
                <w:rFonts w:ascii="宋体" w:eastAsia="宋体" w:cs="宋体" w:hint="eastAsia"/>
                <w:bCs/>
                <w:color w:val="000000"/>
                <w:kern w:val="0"/>
                <w:szCs w:val="21"/>
              </w:rPr>
              <w:t>2、订立本基金合同的依据是《中华人民共和国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公开募集证券投资基金运作指引第3号——指数基金指引》（以下简称“《指数基金指引》”）和其他有关法律法规。</w:t>
            </w:r>
          </w:p>
          <w:p w:rsidR="004C7A69" w:rsidRPr="004C7A69" w:rsidRDefault="004C7A69" w:rsidP="001411F0">
            <w:pPr>
              <w:autoSpaceDE w:val="0"/>
              <w:autoSpaceDN w:val="0"/>
              <w:adjustRightInd w:val="0"/>
              <w:spacing w:before="60" w:after="60" w:line="400" w:lineRule="exact"/>
              <w:ind w:firstLineChars="200" w:firstLine="420"/>
              <w:rPr>
                <w:rFonts w:ascii="宋体" w:eastAsia="宋体" w:cs="宋体"/>
                <w:bCs/>
                <w:color w:val="000000"/>
                <w:kern w:val="0"/>
                <w:szCs w:val="21"/>
              </w:rPr>
            </w:pPr>
            <w:r>
              <w:rPr>
                <w:rFonts w:ascii="宋体" w:eastAsia="宋体" w:cs="宋体" w:hint="eastAsia"/>
                <w:bCs/>
                <w:color w:val="000000"/>
                <w:kern w:val="0"/>
                <w:szCs w:val="21"/>
              </w:rPr>
              <w:t>三</w:t>
            </w:r>
            <w:r w:rsidR="00214BF6">
              <w:rPr>
                <w:rFonts w:ascii="宋体" w:eastAsia="宋体" w:cs="宋体"/>
                <w:bCs/>
                <w:color w:val="000000"/>
                <w:kern w:val="0"/>
                <w:szCs w:val="21"/>
              </w:rPr>
              <w:t>、</w:t>
            </w:r>
            <w:r w:rsidR="00F955AB">
              <w:rPr>
                <w:rFonts w:ascii="宋体" w:eastAsia="宋体" w:cs="宋体" w:hint="eastAsia"/>
                <w:bCs/>
                <w:color w:val="000000"/>
                <w:kern w:val="0"/>
                <w:szCs w:val="21"/>
              </w:rPr>
              <w:t>华宝上证科创板芯片指数型发起式证券投资基金</w:t>
            </w:r>
            <w:r w:rsidRPr="004C7A69">
              <w:rPr>
                <w:rFonts w:ascii="宋体" w:eastAsia="宋体" w:cs="宋体" w:hint="eastAsia"/>
                <w:bCs/>
                <w:color w:val="000000"/>
                <w:kern w:val="0"/>
                <w:szCs w:val="21"/>
              </w:rPr>
              <w:t>由基金管理人依照《基金法》、</w:t>
            </w:r>
            <w:r w:rsidRPr="00E74608">
              <w:rPr>
                <w:rFonts w:ascii="宋体" w:eastAsia="宋体" w:cs="宋体" w:hint="eastAsia"/>
                <w:bCs/>
                <w:strike/>
                <w:color w:val="000000"/>
                <w:kern w:val="0"/>
                <w:szCs w:val="21"/>
              </w:rPr>
              <w:t>基金合同</w:t>
            </w:r>
            <w:r w:rsidRPr="004C7A69">
              <w:rPr>
                <w:rFonts w:ascii="宋体" w:eastAsia="宋体" w:cs="宋体" w:hint="eastAsia"/>
                <w:bCs/>
                <w:color w:val="000000"/>
                <w:kern w:val="0"/>
                <w:szCs w:val="21"/>
              </w:rPr>
              <w:t>及其他有关规定募集，并经中国证券监督管理委员会(以下简称“中国证监会”)</w:t>
            </w:r>
            <w:r w:rsidR="00AC2842">
              <w:rPr>
                <w:rFonts w:ascii="宋体" w:eastAsia="宋体" w:cs="宋体" w:hint="eastAsia"/>
                <w:bCs/>
                <w:color w:val="000000"/>
                <w:kern w:val="0"/>
                <w:szCs w:val="21"/>
              </w:rPr>
              <w:t>注册</w:t>
            </w:r>
            <w:r w:rsidRPr="004C7A69">
              <w:rPr>
                <w:rFonts w:ascii="宋体" w:eastAsia="宋体" w:cs="宋体" w:hint="eastAsia"/>
                <w:bCs/>
                <w:color w:val="000000"/>
                <w:kern w:val="0"/>
                <w:szCs w:val="21"/>
              </w:rPr>
              <w:t>。</w:t>
            </w:r>
          </w:p>
          <w:p w:rsidR="00AC2842" w:rsidRDefault="00AC2842" w:rsidP="003E5450">
            <w:pPr>
              <w:autoSpaceDE w:val="0"/>
              <w:autoSpaceDN w:val="0"/>
              <w:adjustRightInd w:val="0"/>
              <w:spacing w:before="60" w:after="60" w:line="400" w:lineRule="exact"/>
              <w:ind w:firstLineChars="200" w:firstLine="420"/>
              <w:rPr>
                <w:rFonts w:ascii="宋体" w:eastAsia="宋体" w:cs="宋体"/>
                <w:bCs/>
                <w:color w:val="000000"/>
                <w:kern w:val="0"/>
                <w:szCs w:val="21"/>
              </w:rPr>
            </w:pPr>
          </w:p>
          <w:p w:rsidR="00240C2E" w:rsidRDefault="00240C2E" w:rsidP="00255280">
            <w:pPr>
              <w:autoSpaceDE w:val="0"/>
              <w:autoSpaceDN w:val="0"/>
              <w:adjustRightInd w:val="0"/>
              <w:spacing w:before="60" w:after="60" w:line="400" w:lineRule="exact"/>
              <w:rPr>
                <w:rFonts w:ascii="宋体" w:eastAsia="宋体" w:cs="宋体"/>
                <w:bCs/>
                <w:color w:val="000000"/>
                <w:kern w:val="0"/>
                <w:szCs w:val="21"/>
              </w:rPr>
            </w:pPr>
          </w:p>
          <w:p w:rsidR="00993908" w:rsidRDefault="00993908" w:rsidP="00255280">
            <w:pPr>
              <w:autoSpaceDE w:val="0"/>
              <w:autoSpaceDN w:val="0"/>
              <w:adjustRightInd w:val="0"/>
              <w:spacing w:before="60" w:after="60" w:line="400" w:lineRule="exact"/>
              <w:rPr>
                <w:rFonts w:ascii="宋体" w:eastAsia="宋体" w:cs="宋体"/>
                <w:bCs/>
                <w:color w:val="000000"/>
                <w:kern w:val="0"/>
                <w:szCs w:val="21"/>
              </w:rPr>
            </w:pPr>
          </w:p>
          <w:p w:rsidR="00214BF6" w:rsidRDefault="004C7A69" w:rsidP="001411F0">
            <w:pPr>
              <w:autoSpaceDE w:val="0"/>
              <w:autoSpaceDN w:val="0"/>
              <w:adjustRightInd w:val="0"/>
              <w:spacing w:before="60" w:after="60" w:line="400" w:lineRule="exact"/>
              <w:ind w:firstLineChars="200" w:firstLine="420"/>
              <w:rPr>
                <w:rFonts w:ascii="宋体" w:eastAsia="宋体" w:cs="宋体"/>
                <w:bCs/>
                <w:color w:val="000000"/>
                <w:kern w:val="0"/>
                <w:szCs w:val="21"/>
              </w:rPr>
            </w:pPr>
            <w:r w:rsidRPr="004C7A69">
              <w:rPr>
                <w:rFonts w:ascii="宋体" w:eastAsia="宋体" w:cs="宋体" w:hint="eastAsia"/>
                <w:bCs/>
                <w:color w:val="000000"/>
                <w:kern w:val="0"/>
                <w:szCs w:val="21"/>
              </w:rPr>
              <w:t>中国证监会对</w:t>
            </w:r>
            <w:r w:rsidRPr="00285CCA">
              <w:rPr>
                <w:rFonts w:ascii="宋体" w:eastAsia="宋体" w:cs="宋体" w:hint="eastAsia"/>
                <w:bCs/>
                <w:strike/>
                <w:color w:val="000000"/>
                <w:kern w:val="0"/>
                <w:szCs w:val="21"/>
              </w:rPr>
              <w:t>本</w:t>
            </w:r>
            <w:r w:rsidRPr="00E74608">
              <w:rPr>
                <w:rFonts w:ascii="宋体" w:eastAsia="宋体" w:cs="宋体" w:hint="eastAsia"/>
                <w:bCs/>
                <w:strike/>
                <w:color w:val="000000"/>
                <w:kern w:val="0"/>
                <w:szCs w:val="21"/>
              </w:rPr>
              <w:t>基金</w:t>
            </w:r>
            <w:r w:rsidRPr="004C7A69">
              <w:rPr>
                <w:rFonts w:ascii="宋体" w:eastAsia="宋体" w:cs="宋体" w:hint="eastAsia"/>
                <w:bCs/>
                <w:color w:val="000000"/>
                <w:kern w:val="0"/>
                <w:szCs w:val="21"/>
              </w:rPr>
              <w:t>募集的</w:t>
            </w:r>
            <w:r w:rsidR="00214BF6">
              <w:rPr>
                <w:rFonts w:ascii="宋体" w:eastAsia="宋体" w:cs="宋体"/>
                <w:bCs/>
                <w:color w:val="000000"/>
                <w:kern w:val="0"/>
                <w:szCs w:val="21"/>
              </w:rPr>
              <w:t>注册</w:t>
            </w:r>
            <w:r w:rsidRPr="004C7A69">
              <w:rPr>
                <w:rFonts w:ascii="宋体" w:eastAsia="宋体" w:cs="宋体" w:hint="eastAsia"/>
                <w:bCs/>
                <w:color w:val="000000"/>
                <w:kern w:val="0"/>
                <w:szCs w:val="21"/>
              </w:rPr>
              <w:t>，并不表明其对本基金的</w:t>
            </w:r>
            <w:r w:rsidR="00D426C8">
              <w:rPr>
                <w:rFonts w:ascii="宋体" w:eastAsia="宋体" w:cs="宋体" w:hint="eastAsia"/>
                <w:bCs/>
                <w:color w:val="000000"/>
                <w:kern w:val="0"/>
                <w:szCs w:val="21"/>
              </w:rPr>
              <w:t>投资</w:t>
            </w:r>
            <w:r w:rsidRPr="004C7A69">
              <w:rPr>
                <w:rFonts w:ascii="宋体" w:eastAsia="宋体" w:cs="宋体" w:hint="eastAsia"/>
                <w:bCs/>
                <w:color w:val="000000"/>
                <w:kern w:val="0"/>
                <w:szCs w:val="21"/>
              </w:rPr>
              <w:t>价值和</w:t>
            </w:r>
            <w:r w:rsidR="00D426C8">
              <w:rPr>
                <w:rFonts w:ascii="宋体" w:eastAsia="宋体" w:cs="宋体" w:hint="eastAsia"/>
                <w:bCs/>
                <w:color w:val="000000"/>
                <w:kern w:val="0"/>
                <w:szCs w:val="21"/>
              </w:rPr>
              <w:t>市场前景</w:t>
            </w:r>
            <w:r w:rsidRPr="004C7A69">
              <w:rPr>
                <w:rFonts w:ascii="宋体" w:eastAsia="宋体" w:cs="宋体" w:hint="eastAsia"/>
                <w:bCs/>
                <w:color w:val="000000"/>
                <w:kern w:val="0"/>
                <w:szCs w:val="21"/>
              </w:rPr>
              <w:t>做出实质性判断或保证，也不表明投资于本基金没有风险。</w:t>
            </w:r>
          </w:p>
          <w:p w:rsidR="00D0576D" w:rsidRPr="00344AEA" w:rsidRDefault="0055377C" w:rsidP="0055377C">
            <w:pPr>
              <w:autoSpaceDE w:val="0"/>
              <w:autoSpaceDN w:val="0"/>
              <w:adjustRightInd w:val="0"/>
              <w:spacing w:before="60" w:after="60" w:line="400" w:lineRule="exact"/>
              <w:ind w:firstLineChars="200" w:firstLine="420"/>
              <w:rPr>
                <w:rFonts w:ascii="宋体" w:eastAsia="宋体" w:cs="宋体"/>
                <w:bCs/>
                <w:color w:val="000000"/>
                <w:kern w:val="0"/>
                <w:szCs w:val="21"/>
              </w:rPr>
            </w:pPr>
            <w:r w:rsidRPr="00255280">
              <w:rPr>
                <w:rFonts w:ascii="宋体" w:eastAsia="宋体" w:cs="宋体" w:hint="eastAsia"/>
                <w:color w:val="000000"/>
                <w:kern w:val="0"/>
                <w:szCs w:val="21"/>
              </w:rPr>
              <w:t>六</w:t>
            </w:r>
            <w:r w:rsidR="00214BF6">
              <w:rPr>
                <w:rFonts w:ascii="宋体" w:eastAsia="宋体" w:cs="宋体"/>
                <w:color w:val="000000"/>
                <w:kern w:val="0"/>
                <w:szCs w:val="21"/>
              </w:rPr>
              <w:t>、</w:t>
            </w:r>
            <w:r w:rsidR="00D0576D" w:rsidRPr="00D0576D">
              <w:rPr>
                <w:rFonts w:ascii="宋体" w:eastAsia="宋体" w:cs="宋体" w:hint="eastAsia"/>
                <w:color w:val="000000"/>
                <w:kern w:val="0"/>
                <w:szCs w:val="21"/>
              </w:rPr>
              <w:t>本基金</w:t>
            </w:r>
            <w:r w:rsidR="00D0576D" w:rsidRPr="00285CCA">
              <w:rPr>
                <w:rFonts w:ascii="宋体" w:eastAsia="宋体" w:cs="宋体" w:hint="eastAsia"/>
                <w:strike/>
                <w:color w:val="000000"/>
                <w:kern w:val="0"/>
                <w:szCs w:val="21"/>
              </w:rPr>
              <w:t>为指数基金</w:t>
            </w:r>
            <w:r w:rsidR="00D0576D" w:rsidRPr="00D0576D">
              <w:rPr>
                <w:rFonts w:ascii="宋体" w:eastAsia="宋体" w:cs="宋体" w:hint="eastAsia"/>
                <w:color w:val="000000"/>
                <w:kern w:val="0"/>
                <w:szCs w:val="21"/>
              </w:rPr>
              <w:t>，投资者投资于本基金面临跟踪误差控制未达约定目标、指数编制机构停止服务、成份</w:t>
            </w:r>
            <w:r w:rsidR="004A6A77">
              <w:rPr>
                <w:rFonts w:ascii="宋体" w:eastAsia="宋体" w:cs="宋体" w:hint="eastAsia"/>
                <w:color w:val="000000"/>
                <w:kern w:val="0"/>
                <w:szCs w:val="21"/>
              </w:rPr>
              <w:t>股</w:t>
            </w:r>
            <w:r w:rsidR="00D0576D" w:rsidRPr="00D0576D">
              <w:rPr>
                <w:rFonts w:ascii="宋体" w:eastAsia="宋体" w:cs="宋体" w:hint="eastAsia"/>
                <w:color w:val="000000"/>
                <w:kern w:val="0"/>
                <w:szCs w:val="21"/>
              </w:rPr>
              <w:t>停牌等潜在风险，详见本基金招募说明书。</w:t>
            </w:r>
          </w:p>
        </w:tc>
        <w:tc>
          <w:tcPr>
            <w:tcW w:w="4583" w:type="dxa"/>
            <w:tcBorders>
              <w:top w:val="nil"/>
              <w:left w:val="nil"/>
              <w:bottom w:val="single" w:sz="4" w:space="0" w:color="auto"/>
              <w:right w:val="single" w:sz="4" w:space="0" w:color="auto"/>
            </w:tcBorders>
            <w:vAlign w:val="center"/>
          </w:tcPr>
          <w:p w:rsidR="004B6D4E" w:rsidRPr="00344AEA" w:rsidRDefault="0067120C" w:rsidP="001411F0">
            <w:pPr>
              <w:autoSpaceDE w:val="0"/>
              <w:autoSpaceDN w:val="0"/>
              <w:adjustRightInd w:val="0"/>
              <w:spacing w:before="60" w:after="60" w:line="400" w:lineRule="exact"/>
              <w:ind w:firstLineChars="200" w:firstLine="420"/>
              <w:rPr>
                <w:rFonts w:ascii="宋体" w:eastAsia="宋体" w:cs="宋体"/>
                <w:bCs/>
                <w:color w:val="000000"/>
                <w:kern w:val="0"/>
                <w:szCs w:val="21"/>
              </w:rPr>
            </w:pPr>
            <w:r w:rsidRPr="00B72E42">
              <w:rPr>
                <w:rFonts w:ascii="宋体" w:eastAsia="宋体" w:cs="宋体" w:hint="eastAsia"/>
                <w:bCs/>
                <w:color w:val="000000"/>
                <w:kern w:val="0"/>
                <w:szCs w:val="21"/>
              </w:rPr>
              <w:t>一</w:t>
            </w:r>
            <w:r w:rsidR="00214BF6">
              <w:rPr>
                <w:rFonts w:ascii="宋体" w:eastAsia="宋体" w:cs="宋体"/>
                <w:bCs/>
                <w:color w:val="000000"/>
                <w:kern w:val="0"/>
                <w:szCs w:val="21"/>
              </w:rPr>
              <w:t>、</w:t>
            </w:r>
            <w:r w:rsidR="004B6D4E" w:rsidRPr="004B6D4E">
              <w:rPr>
                <w:rFonts w:ascii="宋体" w:eastAsia="宋体" w:cs="宋体"/>
                <w:bCs/>
                <w:color w:val="000000"/>
                <w:kern w:val="0"/>
                <w:szCs w:val="21"/>
              </w:rPr>
              <w:t>订立本基金合同的目的、依据和原则</w:t>
            </w:r>
          </w:p>
          <w:p w:rsidR="003E5450" w:rsidRDefault="003E5450" w:rsidP="001411F0">
            <w:pPr>
              <w:autoSpaceDE w:val="0"/>
              <w:autoSpaceDN w:val="0"/>
              <w:adjustRightInd w:val="0"/>
              <w:spacing w:before="60" w:after="60" w:line="400" w:lineRule="exact"/>
              <w:ind w:firstLineChars="200" w:firstLine="420"/>
              <w:rPr>
                <w:rFonts w:ascii="宋体" w:eastAsia="宋体" w:cs="宋体"/>
                <w:bCs/>
                <w:color w:val="000000"/>
                <w:kern w:val="0"/>
                <w:szCs w:val="21"/>
              </w:rPr>
            </w:pPr>
          </w:p>
          <w:p w:rsidR="00313D89" w:rsidRDefault="00313D89">
            <w:pPr>
              <w:autoSpaceDE w:val="0"/>
              <w:autoSpaceDN w:val="0"/>
              <w:adjustRightInd w:val="0"/>
              <w:spacing w:before="60" w:after="60" w:line="400" w:lineRule="exact"/>
              <w:ind w:firstLineChars="200" w:firstLine="420"/>
              <w:rPr>
                <w:rFonts w:ascii="宋体" w:eastAsia="宋体" w:cs="宋体"/>
                <w:bCs/>
                <w:color w:val="000000"/>
                <w:kern w:val="0"/>
                <w:szCs w:val="21"/>
              </w:rPr>
            </w:pPr>
            <w:r w:rsidRPr="00313D89">
              <w:rPr>
                <w:rFonts w:ascii="宋体" w:eastAsia="宋体" w:cs="宋体" w:hint="eastAsia"/>
                <w:bCs/>
                <w:color w:val="000000"/>
                <w:kern w:val="0"/>
                <w:szCs w:val="21"/>
              </w:rPr>
              <w:t>2、订立本基金合同的依据是《中华人民共和国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公开募集证券投资基金运作指引第3号——指数基金指引》（以下简称“《指数基金指引》”）</w:t>
            </w:r>
            <w:r w:rsidRPr="001411F0">
              <w:rPr>
                <w:rFonts w:ascii="宋体" w:eastAsia="宋体" w:cs="宋体" w:hint="eastAsia"/>
                <w:bCs/>
                <w:color w:val="000000"/>
                <w:kern w:val="0"/>
                <w:szCs w:val="21"/>
                <w:u w:val="single"/>
              </w:rPr>
              <w:t>、《公开募集证券投资基金运作指引第2号——基金中基金指引》</w:t>
            </w:r>
            <w:r w:rsidRPr="00313D89">
              <w:rPr>
                <w:rFonts w:ascii="宋体" w:eastAsia="宋体" w:cs="宋体" w:hint="eastAsia"/>
                <w:bCs/>
                <w:color w:val="000000"/>
                <w:kern w:val="0"/>
                <w:szCs w:val="21"/>
              </w:rPr>
              <w:t>和其他有关法律法规。</w:t>
            </w:r>
          </w:p>
          <w:p w:rsidR="004C7A69" w:rsidRPr="004C7A69" w:rsidRDefault="004C7A69" w:rsidP="001411F0">
            <w:pPr>
              <w:autoSpaceDE w:val="0"/>
              <w:autoSpaceDN w:val="0"/>
              <w:adjustRightInd w:val="0"/>
              <w:spacing w:before="60" w:after="60" w:line="400" w:lineRule="exact"/>
              <w:ind w:firstLineChars="200" w:firstLine="420"/>
              <w:rPr>
                <w:rFonts w:ascii="宋体" w:eastAsia="宋体" w:cs="宋体"/>
                <w:bCs/>
                <w:color w:val="000000"/>
                <w:kern w:val="0"/>
                <w:szCs w:val="21"/>
              </w:rPr>
            </w:pPr>
            <w:r w:rsidRPr="004C7A69">
              <w:rPr>
                <w:rFonts w:ascii="宋体" w:eastAsia="宋体" w:cs="宋体" w:hint="eastAsia"/>
                <w:bCs/>
                <w:color w:val="000000"/>
                <w:kern w:val="0"/>
                <w:szCs w:val="21"/>
              </w:rPr>
              <w:t>三</w:t>
            </w:r>
            <w:r w:rsidR="00214BF6">
              <w:rPr>
                <w:rFonts w:ascii="宋体" w:eastAsia="宋体" w:cs="宋体"/>
                <w:bCs/>
                <w:color w:val="000000"/>
                <w:kern w:val="0"/>
                <w:szCs w:val="21"/>
              </w:rPr>
              <w:t>、</w:t>
            </w:r>
            <w:r w:rsidR="00F955AB">
              <w:rPr>
                <w:rFonts w:ascii="宋体" w:eastAsia="宋体" w:cs="宋体" w:hint="eastAsia"/>
                <w:bCs/>
                <w:color w:val="000000"/>
                <w:kern w:val="0"/>
                <w:szCs w:val="21"/>
                <w:u w:val="single"/>
              </w:rPr>
              <w:t>华宝上证科创板芯片交易型开放式指数证券投资基金发起式联接基金</w:t>
            </w:r>
            <w:r w:rsidR="0055377C" w:rsidRPr="00255280">
              <w:rPr>
                <w:rFonts w:ascii="宋体" w:eastAsia="宋体" w:cs="宋体" w:hint="eastAsia"/>
                <w:bCs/>
                <w:color w:val="000000"/>
                <w:kern w:val="0"/>
                <w:szCs w:val="21"/>
                <w:u w:val="single"/>
              </w:rPr>
              <w:t>（以下简称“本基金”）</w:t>
            </w:r>
            <w:r w:rsidRPr="004C7A69">
              <w:rPr>
                <w:rFonts w:ascii="宋体" w:eastAsia="宋体" w:cs="宋体" w:hint="eastAsia"/>
                <w:bCs/>
                <w:color w:val="000000"/>
                <w:kern w:val="0"/>
                <w:szCs w:val="21"/>
                <w:u w:val="single"/>
              </w:rPr>
              <w:t>由</w:t>
            </w:r>
            <w:r w:rsidR="00F955AB">
              <w:rPr>
                <w:rFonts w:ascii="宋体" w:eastAsia="宋体" w:cs="宋体" w:hint="eastAsia"/>
                <w:bCs/>
                <w:color w:val="000000"/>
                <w:kern w:val="0"/>
                <w:szCs w:val="21"/>
                <w:u w:val="single"/>
              </w:rPr>
              <w:t>华宝上证科创板芯片指数型发起式证券投资基金</w:t>
            </w:r>
            <w:r w:rsidRPr="004C7A69">
              <w:rPr>
                <w:rFonts w:ascii="宋体" w:eastAsia="宋体" w:cs="宋体" w:hint="eastAsia"/>
                <w:bCs/>
                <w:color w:val="000000"/>
                <w:kern w:val="0"/>
                <w:szCs w:val="21"/>
                <w:u w:val="single"/>
              </w:rPr>
              <w:t>变更而来</w:t>
            </w:r>
            <w:r w:rsidRPr="00285CCA">
              <w:rPr>
                <w:rFonts w:ascii="宋体" w:eastAsia="宋体" w:cs="宋体" w:hint="eastAsia"/>
                <w:bCs/>
                <w:color w:val="000000"/>
                <w:kern w:val="0"/>
                <w:szCs w:val="21"/>
                <w:u w:val="single"/>
              </w:rPr>
              <w:t>，</w:t>
            </w:r>
            <w:r w:rsidR="00F955AB">
              <w:rPr>
                <w:rFonts w:ascii="宋体" w:eastAsia="宋体" w:cs="宋体" w:hint="eastAsia"/>
                <w:bCs/>
                <w:color w:val="000000"/>
                <w:kern w:val="0"/>
                <w:szCs w:val="21"/>
              </w:rPr>
              <w:t>华宝上证科创板芯片指数型发起式证券投资基金</w:t>
            </w:r>
            <w:r w:rsidRPr="004C7A69">
              <w:rPr>
                <w:rFonts w:ascii="宋体" w:eastAsia="宋体" w:cs="宋体" w:hint="eastAsia"/>
                <w:bCs/>
                <w:color w:val="000000"/>
                <w:kern w:val="0"/>
                <w:szCs w:val="21"/>
              </w:rPr>
              <w:t>由基金管理人依照《基金法》、</w:t>
            </w:r>
            <w:r w:rsidR="00136E3A" w:rsidRPr="00E74608">
              <w:rPr>
                <w:rFonts w:ascii="宋体" w:eastAsia="宋体" w:cs="宋体" w:hint="eastAsia"/>
                <w:bCs/>
                <w:color w:val="000000"/>
                <w:kern w:val="0"/>
                <w:szCs w:val="21"/>
                <w:u w:val="single"/>
              </w:rPr>
              <w:t>《华宝上证科创板芯片指数型发起式证券投资基金</w:t>
            </w:r>
            <w:r w:rsidRPr="00E74608">
              <w:rPr>
                <w:rFonts w:ascii="宋体" w:eastAsia="宋体" w:cs="宋体" w:hint="eastAsia"/>
                <w:bCs/>
                <w:color w:val="000000"/>
                <w:kern w:val="0"/>
                <w:szCs w:val="21"/>
                <w:u w:val="single"/>
              </w:rPr>
              <w:t>基金合同</w:t>
            </w:r>
            <w:r w:rsidR="00136E3A" w:rsidRPr="00E74608">
              <w:rPr>
                <w:rFonts w:ascii="宋体" w:eastAsia="宋体" w:cs="宋体" w:hint="eastAsia"/>
                <w:bCs/>
                <w:color w:val="000000"/>
                <w:kern w:val="0"/>
                <w:szCs w:val="21"/>
                <w:u w:val="single"/>
              </w:rPr>
              <w:t>》</w:t>
            </w:r>
            <w:r w:rsidRPr="004C7A69">
              <w:rPr>
                <w:rFonts w:ascii="宋体" w:eastAsia="宋体" w:cs="宋体" w:hint="eastAsia"/>
                <w:bCs/>
                <w:color w:val="000000"/>
                <w:kern w:val="0"/>
                <w:szCs w:val="21"/>
              </w:rPr>
              <w:t>及其他有关规定募集，并经中国证券监督管理委员会(以下简称“中国证监会”)</w:t>
            </w:r>
            <w:r w:rsidR="00AC2842">
              <w:rPr>
                <w:rFonts w:ascii="宋体" w:eastAsia="宋体" w:cs="宋体" w:hint="eastAsia"/>
                <w:bCs/>
                <w:color w:val="000000"/>
                <w:kern w:val="0"/>
                <w:szCs w:val="21"/>
              </w:rPr>
              <w:t>注册</w:t>
            </w:r>
            <w:r w:rsidRPr="004C7A69">
              <w:rPr>
                <w:rFonts w:ascii="宋体" w:eastAsia="宋体" w:cs="宋体" w:hint="eastAsia"/>
                <w:bCs/>
                <w:color w:val="000000"/>
                <w:kern w:val="0"/>
                <w:szCs w:val="21"/>
              </w:rPr>
              <w:t>。</w:t>
            </w:r>
          </w:p>
          <w:p w:rsidR="00214BF6" w:rsidRDefault="004C7A69" w:rsidP="001411F0">
            <w:pPr>
              <w:autoSpaceDE w:val="0"/>
              <w:autoSpaceDN w:val="0"/>
              <w:adjustRightInd w:val="0"/>
              <w:spacing w:before="60" w:after="60" w:line="400" w:lineRule="exact"/>
              <w:ind w:firstLineChars="200" w:firstLine="420"/>
              <w:rPr>
                <w:rFonts w:ascii="宋体" w:eastAsia="宋体" w:cs="宋体"/>
                <w:bCs/>
                <w:color w:val="000000"/>
                <w:kern w:val="0"/>
                <w:szCs w:val="21"/>
              </w:rPr>
            </w:pPr>
            <w:r w:rsidRPr="004C7A69">
              <w:rPr>
                <w:rFonts w:ascii="宋体" w:eastAsia="宋体" w:cs="宋体" w:hint="eastAsia"/>
                <w:bCs/>
                <w:color w:val="000000"/>
                <w:kern w:val="0"/>
                <w:szCs w:val="21"/>
              </w:rPr>
              <w:t>中国证监会</w:t>
            </w:r>
            <w:r w:rsidRPr="00285CCA">
              <w:rPr>
                <w:rFonts w:ascii="宋体" w:eastAsia="宋体" w:cs="宋体" w:hint="eastAsia"/>
                <w:bCs/>
                <w:color w:val="000000"/>
                <w:kern w:val="0"/>
                <w:szCs w:val="21"/>
              </w:rPr>
              <w:t>对</w:t>
            </w:r>
            <w:r w:rsidR="00F955AB">
              <w:rPr>
                <w:rFonts w:ascii="宋体" w:eastAsia="宋体" w:cs="宋体" w:hint="eastAsia"/>
                <w:bCs/>
                <w:color w:val="000000"/>
                <w:kern w:val="0"/>
                <w:szCs w:val="21"/>
                <w:u w:val="single"/>
              </w:rPr>
              <w:t>华宝上证科创板芯片指数型发起式证券投资基金</w:t>
            </w:r>
            <w:r w:rsidRPr="00285CCA">
              <w:rPr>
                <w:rFonts w:ascii="宋体" w:eastAsia="宋体" w:cs="宋体" w:hint="eastAsia"/>
                <w:bCs/>
                <w:color w:val="000000"/>
                <w:kern w:val="0"/>
                <w:szCs w:val="21"/>
              </w:rPr>
              <w:t>募集的</w:t>
            </w:r>
            <w:r w:rsidR="00214BF6">
              <w:rPr>
                <w:rFonts w:ascii="宋体" w:eastAsia="宋体" w:cs="宋体" w:hint="eastAsia"/>
                <w:bCs/>
                <w:color w:val="000000"/>
                <w:kern w:val="0"/>
                <w:szCs w:val="21"/>
              </w:rPr>
              <w:t>注册</w:t>
            </w:r>
            <w:r w:rsidRPr="004C7A69">
              <w:rPr>
                <w:rFonts w:ascii="宋体" w:eastAsia="宋体" w:cs="宋体" w:hint="eastAsia"/>
                <w:bCs/>
                <w:color w:val="000000"/>
                <w:kern w:val="0"/>
                <w:szCs w:val="21"/>
              </w:rPr>
              <w:t>，并不表明其对本基金的</w:t>
            </w:r>
            <w:r w:rsidR="00D426C8">
              <w:rPr>
                <w:rFonts w:ascii="宋体" w:eastAsia="宋体" w:cs="宋体" w:hint="eastAsia"/>
                <w:bCs/>
                <w:color w:val="000000"/>
                <w:kern w:val="0"/>
                <w:szCs w:val="21"/>
              </w:rPr>
              <w:t>投资</w:t>
            </w:r>
            <w:r w:rsidRPr="004C7A69">
              <w:rPr>
                <w:rFonts w:ascii="宋体" w:eastAsia="宋体" w:cs="宋体" w:hint="eastAsia"/>
                <w:bCs/>
                <w:color w:val="000000"/>
                <w:kern w:val="0"/>
                <w:szCs w:val="21"/>
              </w:rPr>
              <w:t>价值和</w:t>
            </w:r>
            <w:r w:rsidR="00D426C8">
              <w:rPr>
                <w:rFonts w:ascii="宋体" w:eastAsia="宋体" w:cs="宋体" w:hint="eastAsia"/>
                <w:bCs/>
                <w:color w:val="000000"/>
                <w:kern w:val="0"/>
                <w:szCs w:val="21"/>
              </w:rPr>
              <w:t>市场前景</w:t>
            </w:r>
            <w:r w:rsidRPr="004C7A69">
              <w:rPr>
                <w:rFonts w:ascii="宋体" w:eastAsia="宋体" w:cs="宋体" w:hint="eastAsia"/>
                <w:bCs/>
                <w:color w:val="000000"/>
                <w:kern w:val="0"/>
                <w:szCs w:val="21"/>
              </w:rPr>
              <w:t>做出实质性判断或保证，也不表明投资于本基金没有风险。</w:t>
            </w:r>
          </w:p>
          <w:p w:rsidR="000C35A8" w:rsidRPr="00344AEA" w:rsidRDefault="0055377C" w:rsidP="001411F0">
            <w:pPr>
              <w:autoSpaceDE w:val="0"/>
              <w:autoSpaceDN w:val="0"/>
              <w:adjustRightInd w:val="0"/>
              <w:spacing w:before="60" w:after="60" w:line="400" w:lineRule="exact"/>
              <w:ind w:firstLineChars="200" w:firstLine="420"/>
              <w:rPr>
                <w:rFonts w:ascii="宋体" w:eastAsia="宋体" w:cs="宋体"/>
                <w:color w:val="000000"/>
                <w:kern w:val="0"/>
                <w:szCs w:val="21"/>
              </w:rPr>
            </w:pPr>
            <w:r w:rsidRPr="000C5ECC">
              <w:rPr>
                <w:rFonts w:ascii="宋体" w:eastAsia="宋体" w:cs="宋体" w:hint="eastAsia"/>
                <w:color w:val="000000"/>
                <w:kern w:val="0"/>
                <w:szCs w:val="21"/>
              </w:rPr>
              <w:t>六</w:t>
            </w:r>
            <w:r w:rsidR="00214BF6">
              <w:rPr>
                <w:rFonts w:ascii="宋体" w:eastAsia="宋体" w:cs="宋体"/>
                <w:color w:val="000000"/>
                <w:kern w:val="0"/>
                <w:szCs w:val="21"/>
              </w:rPr>
              <w:t>、</w:t>
            </w:r>
            <w:r w:rsidR="00D0576D" w:rsidRPr="00D0576D">
              <w:rPr>
                <w:rFonts w:ascii="宋体" w:eastAsia="宋体" w:cs="宋体" w:hint="eastAsia"/>
                <w:color w:val="000000"/>
                <w:kern w:val="0"/>
                <w:szCs w:val="21"/>
              </w:rPr>
              <w:t>本基金</w:t>
            </w:r>
            <w:r w:rsidR="00D0576D" w:rsidRPr="00D0576D">
              <w:rPr>
                <w:rFonts w:ascii="宋体" w:eastAsia="宋体" w:cs="宋体" w:hint="eastAsia"/>
                <w:color w:val="000000"/>
                <w:kern w:val="0"/>
                <w:szCs w:val="21"/>
                <w:u w:val="single"/>
              </w:rPr>
              <w:t>主要投资于目标ETF</w:t>
            </w:r>
            <w:r w:rsidR="00D0576D" w:rsidRPr="00D0576D">
              <w:rPr>
                <w:rFonts w:ascii="宋体" w:eastAsia="宋体" w:cs="宋体" w:hint="eastAsia"/>
                <w:color w:val="000000"/>
                <w:kern w:val="0"/>
                <w:szCs w:val="21"/>
              </w:rPr>
              <w:t>，投资者投资于本基金面临跟踪误差控制未达约定目标、指数编制机构停止服务、成份</w:t>
            </w:r>
            <w:r w:rsidR="00F314C8">
              <w:rPr>
                <w:rFonts w:ascii="宋体" w:eastAsia="宋体" w:cs="宋体" w:hint="eastAsia"/>
                <w:color w:val="000000"/>
                <w:kern w:val="0"/>
                <w:szCs w:val="21"/>
              </w:rPr>
              <w:t>股</w:t>
            </w:r>
            <w:r w:rsidR="00D0576D" w:rsidRPr="00D0576D">
              <w:rPr>
                <w:rFonts w:ascii="宋体" w:eastAsia="宋体" w:cs="宋体" w:hint="eastAsia"/>
                <w:color w:val="000000"/>
                <w:kern w:val="0"/>
                <w:szCs w:val="21"/>
              </w:rPr>
              <w:t>停牌等潜在风险，详见本基金招募说明书。</w:t>
            </w:r>
          </w:p>
        </w:tc>
      </w:tr>
      <w:tr w:rsidR="002E06B8" w:rsidRPr="00CA5A2D" w:rsidTr="00180FED">
        <w:trPr>
          <w:trHeight w:val="983"/>
          <w:jc w:val="center"/>
        </w:trPr>
        <w:tc>
          <w:tcPr>
            <w:tcW w:w="656" w:type="dxa"/>
            <w:tcBorders>
              <w:top w:val="nil"/>
              <w:left w:val="single" w:sz="4" w:space="0" w:color="auto"/>
              <w:bottom w:val="single" w:sz="4" w:space="0" w:color="auto"/>
              <w:right w:val="single" w:sz="4" w:space="0" w:color="auto"/>
            </w:tcBorders>
            <w:vAlign w:val="center"/>
            <w:hideMark/>
          </w:tcPr>
          <w:p w:rsidR="00E43CB3" w:rsidRPr="00CA5A2D" w:rsidRDefault="00AC2842" w:rsidP="00540DC8">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 xml:space="preserve">第二部分 </w:t>
            </w:r>
            <w:r w:rsidR="00A559E2">
              <w:rPr>
                <w:rFonts w:asciiTheme="minorEastAsia" w:hAnsiTheme="minorEastAsia" w:cs="宋体" w:hint="eastAsia"/>
                <w:color w:val="000000"/>
                <w:kern w:val="0"/>
                <w:sz w:val="22"/>
              </w:rPr>
              <w:t xml:space="preserve"> </w:t>
            </w:r>
            <w:r w:rsidR="00D635F9" w:rsidRPr="00D635F9">
              <w:rPr>
                <w:rFonts w:asciiTheme="minorEastAsia" w:hAnsiTheme="minorEastAsia" w:cs="宋体" w:hint="eastAsia"/>
                <w:color w:val="000000"/>
                <w:kern w:val="0"/>
                <w:sz w:val="22"/>
              </w:rPr>
              <w:t>释义</w:t>
            </w:r>
          </w:p>
        </w:tc>
        <w:tc>
          <w:tcPr>
            <w:tcW w:w="3924" w:type="dxa"/>
            <w:tcBorders>
              <w:top w:val="nil"/>
              <w:left w:val="nil"/>
              <w:bottom w:val="single" w:sz="4" w:space="0" w:color="auto"/>
              <w:right w:val="single" w:sz="4" w:space="0" w:color="auto"/>
            </w:tcBorders>
            <w:hideMark/>
          </w:tcPr>
          <w:p w:rsidR="004B6D4E" w:rsidRPr="00E74608" w:rsidRDefault="003010C2" w:rsidP="00E74608">
            <w:pPr>
              <w:autoSpaceDE w:val="0"/>
              <w:autoSpaceDN w:val="0"/>
              <w:adjustRightInd w:val="0"/>
              <w:spacing w:before="60" w:after="60" w:line="400" w:lineRule="exact"/>
              <w:rPr>
                <w:rFonts w:ascii="宋体" w:eastAsia="宋体" w:cs="宋体"/>
                <w:bCs/>
                <w:color w:val="000000"/>
                <w:kern w:val="0"/>
                <w:szCs w:val="21"/>
              </w:rPr>
            </w:pPr>
            <w:r>
              <w:rPr>
                <w:rFonts w:ascii="宋体" w:eastAsia="宋体" w:cs="宋体" w:hint="eastAsia"/>
                <w:bCs/>
                <w:color w:val="000000"/>
                <w:kern w:val="0"/>
                <w:szCs w:val="21"/>
              </w:rPr>
              <w:t>1、</w:t>
            </w:r>
            <w:r w:rsidR="004B6D4E" w:rsidRPr="00E74608">
              <w:rPr>
                <w:rFonts w:ascii="宋体" w:eastAsia="宋体" w:cs="宋体" w:hint="eastAsia"/>
                <w:bCs/>
                <w:color w:val="000000"/>
                <w:kern w:val="0"/>
                <w:szCs w:val="21"/>
              </w:rPr>
              <w:t>基金或本基金：指</w:t>
            </w:r>
            <w:r w:rsidR="00F955AB" w:rsidRPr="00E74608">
              <w:rPr>
                <w:rFonts w:ascii="宋体" w:eastAsia="宋体" w:cs="宋体" w:hint="eastAsia"/>
                <w:bCs/>
                <w:strike/>
                <w:color w:val="000000"/>
                <w:kern w:val="0"/>
                <w:szCs w:val="21"/>
              </w:rPr>
              <w:t>华宝上证科创板芯片指数型发起式证券投资基金</w:t>
            </w:r>
            <w:r w:rsidR="000B72FD" w:rsidRPr="00E74608">
              <w:rPr>
                <w:rFonts w:ascii="宋体" w:eastAsia="宋体" w:cs="宋体"/>
                <w:bCs/>
                <w:color w:val="000000"/>
                <w:kern w:val="0"/>
                <w:szCs w:val="21"/>
              </w:rPr>
              <w:t xml:space="preserve"> </w:t>
            </w:r>
          </w:p>
          <w:p w:rsidR="003C1456" w:rsidRDefault="003C1456" w:rsidP="003C1456">
            <w:pPr>
              <w:autoSpaceDE w:val="0"/>
              <w:autoSpaceDN w:val="0"/>
              <w:adjustRightInd w:val="0"/>
              <w:spacing w:before="60" w:after="60" w:line="400" w:lineRule="exact"/>
              <w:rPr>
                <w:rFonts w:ascii="宋体" w:eastAsia="宋体" w:cs="宋体"/>
                <w:bCs/>
                <w:strike/>
                <w:color w:val="000000"/>
                <w:kern w:val="0"/>
                <w:szCs w:val="21"/>
              </w:rPr>
            </w:pPr>
            <w:r w:rsidRPr="00285CCA">
              <w:rPr>
                <w:rFonts w:ascii="宋体" w:eastAsia="宋体" w:cs="宋体" w:hint="eastAsia"/>
                <w:bCs/>
                <w:strike/>
                <w:color w:val="000000"/>
                <w:kern w:val="0"/>
                <w:szCs w:val="21"/>
              </w:rPr>
              <w:t>8</w:t>
            </w:r>
            <w:r w:rsidR="00AC2842">
              <w:rPr>
                <w:rFonts w:ascii="宋体" w:eastAsia="宋体" w:cs="宋体" w:hint="eastAsia"/>
                <w:bCs/>
                <w:strike/>
                <w:color w:val="000000"/>
                <w:kern w:val="0"/>
                <w:szCs w:val="21"/>
              </w:rPr>
              <w:t>、</w:t>
            </w:r>
            <w:r w:rsidRPr="00285CCA">
              <w:rPr>
                <w:rFonts w:ascii="宋体" w:eastAsia="宋体" w:cs="宋体" w:hint="eastAsia"/>
                <w:bCs/>
                <w:strike/>
                <w:color w:val="000000"/>
                <w:kern w:val="0"/>
                <w:szCs w:val="21"/>
              </w:rPr>
              <w:t>基金份额发售公告：指</w:t>
            </w:r>
            <w:r w:rsidR="00D426C8" w:rsidRPr="00D426C8">
              <w:rPr>
                <w:rFonts w:ascii="宋体" w:eastAsia="宋体" w:cs="宋体" w:hint="eastAsia"/>
                <w:bCs/>
                <w:strike/>
                <w:color w:val="000000"/>
                <w:kern w:val="0"/>
                <w:szCs w:val="21"/>
              </w:rPr>
              <w:t>《</w:t>
            </w:r>
            <w:r w:rsidR="00F955AB">
              <w:rPr>
                <w:rFonts w:ascii="宋体" w:eastAsia="宋体" w:cs="宋体" w:hint="eastAsia"/>
                <w:bCs/>
                <w:strike/>
                <w:color w:val="000000"/>
                <w:kern w:val="0"/>
                <w:szCs w:val="21"/>
              </w:rPr>
              <w:t>华宝上证科创板芯片指数型发起式证券投资基金</w:t>
            </w:r>
            <w:r w:rsidR="00D426C8" w:rsidRPr="00D426C8">
              <w:rPr>
                <w:rFonts w:ascii="宋体" w:eastAsia="宋体" w:cs="宋体" w:hint="eastAsia"/>
                <w:bCs/>
                <w:strike/>
                <w:color w:val="000000"/>
                <w:kern w:val="0"/>
                <w:szCs w:val="21"/>
              </w:rPr>
              <w:t>基金份额发售公告》</w:t>
            </w:r>
          </w:p>
          <w:p w:rsidR="00AC2842" w:rsidRPr="00285CCA" w:rsidRDefault="00AC2842" w:rsidP="003C1456">
            <w:pPr>
              <w:autoSpaceDE w:val="0"/>
              <w:autoSpaceDN w:val="0"/>
              <w:adjustRightInd w:val="0"/>
              <w:spacing w:before="60" w:after="60" w:line="400" w:lineRule="exact"/>
              <w:rPr>
                <w:rFonts w:ascii="宋体" w:eastAsia="宋体" w:cs="宋体"/>
                <w:bCs/>
                <w:strike/>
                <w:color w:val="000000"/>
                <w:kern w:val="0"/>
                <w:szCs w:val="21"/>
              </w:rPr>
            </w:pPr>
            <w:r w:rsidRPr="00AC2842">
              <w:rPr>
                <w:rFonts w:ascii="宋体" w:eastAsia="宋体" w:cs="宋体" w:hint="eastAsia"/>
                <w:bCs/>
                <w:strike/>
                <w:color w:val="000000"/>
                <w:kern w:val="0"/>
                <w:szCs w:val="21"/>
              </w:rPr>
              <w:t>24</w:t>
            </w:r>
            <w:r w:rsidRPr="001411F0">
              <w:rPr>
                <w:rFonts w:ascii="宋体" w:eastAsia="宋体" w:cs="宋体" w:hint="eastAsia"/>
                <w:bCs/>
                <w:color w:val="000000"/>
                <w:kern w:val="0"/>
                <w:szCs w:val="21"/>
              </w:rPr>
              <w:t>、基金销售业务：指基金管理人或销售机构宣传推介基金，</w:t>
            </w:r>
            <w:r w:rsidRPr="0094539E">
              <w:rPr>
                <w:rFonts w:ascii="宋体" w:eastAsia="宋体" w:cs="宋体" w:hint="eastAsia"/>
                <w:bCs/>
                <w:strike/>
                <w:color w:val="000000"/>
                <w:kern w:val="0"/>
                <w:szCs w:val="21"/>
              </w:rPr>
              <w:t>发</w:t>
            </w:r>
            <w:r w:rsidRPr="00E74608">
              <w:rPr>
                <w:rFonts w:ascii="宋体" w:eastAsia="宋体" w:cs="宋体" w:hint="eastAsia"/>
                <w:bCs/>
                <w:strike/>
                <w:color w:val="000000"/>
                <w:kern w:val="0"/>
                <w:szCs w:val="21"/>
              </w:rPr>
              <w:t>售</w:t>
            </w:r>
            <w:r w:rsidRPr="001411F0">
              <w:rPr>
                <w:rFonts w:ascii="宋体" w:eastAsia="宋体" w:cs="宋体" w:hint="eastAsia"/>
                <w:bCs/>
                <w:color w:val="000000"/>
                <w:kern w:val="0"/>
                <w:szCs w:val="21"/>
              </w:rPr>
              <w:t>基金份额，办理基金份额的申购、赎回、转换、转托管及定期定额投资计划等业务</w:t>
            </w:r>
          </w:p>
          <w:p w:rsidR="005016B7" w:rsidRPr="00285CCA" w:rsidRDefault="005016B7" w:rsidP="00EE0082">
            <w:pPr>
              <w:autoSpaceDE w:val="0"/>
              <w:autoSpaceDN w:val="0"/>
              <w:adjustRightInd w:val="0"/>
              <w:spacing w:before="60" w:after="60" w:line="400" w:lineRule="exact"/>
              <w:rPr>
                <w:rFonts w:ascii="宋体" w:eastAsia="宋体" w:cs="宋体"/>
                <w:bCs/>
                <w:strike/>
                <w:color w:val="000000"/>
                <w:kern w:val="0"/>
                <w:szCs w:val="21"/>
              </w:rPr>
            </w:pPr>
            <w:r w:rsidRPr="00652621">
              <w:rPr>
                <w:rFonts w:ascii="宋体" w:eastAsia="宋体" w:cs="宋体"/>
                <w:bCs/>
                <w:strike/>
                <w:color w:val="000000"/>
                <w:kern w:val="0"/>
                <w:szCs w:val="21"/>
              </w:rPr>
              <w:t>3</w:t>
            </w:r>
            <w:r w:rsidR="00214BF6">
              <w:rPr>
                <w:rFonts w:ascii="宋体" w:eastAsia="宋体" w:cs="宋体"/>
                <w:bCs/>
                <w:strike/>
                <w:color w:val="000000"/>
                <w:kern w:val="0"/>
                <w:szCs w:val="21"/>
              </w:rPr>
              <w:t>0</w:t>
            </w:r>
            <w:r w:rsidR="00AC2842">
              <w:rPr>
                <w:rFonts w:ascii="宋体" w:eastAsia="宋体" w:cs="宋体" w:hint="eastAsia"/>
                <w:bCs/>
                <w:strike/>
                <w:color w:val="000000"/>
                <w:kern w:val="0"/>
                <w:szCs w:val="21"/>
              </w:rPr>
              <w:t>、</w:t>
            </w:r>
            <w:r w:rsidRPr="005016B7">
              <w:rPr>
                <w:rFonts w:ascii="宋体" w:eastAsia="宋体" w:cs="宋体" w:hint="eastAsia"/>
                <w:bCs/>
                <w:color w:val="000000"/>
                <w:kern w:val="0"/>
                <w:szCs w:val="21"/>
              </w:rPr>
              <w:t>基金合同生效日：</w:t>
            </w:r>
            <w:r w:rsidR="002136AD" w:rsidRPr="00285CCA">
              <w:rPr>
                <w:rFonts w:ascii="宋体" w:eastAsia="宋体" w:cs="宋体" w:hint="eastAsia"/>
                <w:bCs/>
                <w:strike/>
                <w:color w:val="000000"/>
                <w:kern w:val="0"/>
                <w:szCs w:val="21"/>
              </w:rPr>
              <w:t>指基金募集达到法律法规规定及基金合同规定的条件，基金管理人向中国证监会办理基金备案手续完毕，并获得中国证监会书面确认的日期</w:t>
            </w:r>
          </w:p>
          <w:p w:rsidR="003C1456" w:rsidRPr="003C1456" w:rsidRDefault="003C1456" w:rsidP="003C1456">
            <w:pPr>
              <w:autoSpaceDE w:val="0"/>
              <w:autoSpaceDN w:val="0"/>
              <w:adjustRightInd w:val="0"/>
              <w:spacing w:before="60" w:after="60" w:line="400" w:lineRule="exact"/>
              <w:rPr>
                <w:rFonts w:ascii="宋体" w:eastAsia="宋体" w:cs="宋体"/>
                <w:bCs/>
                <w:strike/>
                <w:color w:val="000000"/>
                <w:kern w:val="0"/>
                <w:szCs w:val="21"/>
              </w:rPr>
            </w:pPr>
            <w:r w:rsidRPr="003C1456">
              <w:rPr>
                <w:rFonts w:ascii="宋体" w:eastAsia="宋体" w:cs="宋体" w:hint="eastAsia"/>
                <w:bCs/>
                <w:strike/>
                <w:color w:val="000000"/>
                <w:kern w:val="0"/>
                <w:szCs w:val="21"/>
              </w:rPr>
              <w:t>3</w:t>
            </w:r>
            <w:r w:rsidR="00214BF6">
              <w:rPr>
                <w:rFonts w:ascii="宋体" w:eastAsia="宋体" w:cs="宋体"/>
                <w:bCs/>
                <w:strike/>
                <w:color w:val="000000"/>
                <w:kern w:val="0"/>
                <w:szCs w:val="21"/>
              </w:rPr>
              <w:t>2</w:t>
            </w:r>
            <w:r w:rsidR="00AC2842">
              <w:rPr>
                <w:rFonts w:ascii="宋体" w:eastAsia="宋体" w:cs="宋体" w:hint="eastAsia"/>
                <w:bCs/>
                <w:strike/>
                <w:color w:val="000000"/>
                <w:kern w:val="0"/>
                <w:szCs w:val="21"/>
              </w:rPr>
              <w:t>、</w:t>
            </w:r>
            <w:r w:rsidRPr="003C1456">
              <w:rPr>
                <w:rFonts w:ascii="宋体" w:eastAsia="宋体" w:cs="宋体" w:hint="eastAsia"/>
                <w:bCs/>
                <w:strike/>
                <w:color w:val="000000"/>
                <w:kern w:val="0"/>
                <w:szCs w:val="21"/>
              </w:rPr>
              <w:t>基金募集期：指自基金份额发售之日起至发售结束之日止的期间，最长不得超过3个月</w:t>
            </w:r>
          </w:p>
          <w:p w:rsidR="002136AD" w:rsidRDefault="002136AD" w:rsidP="00344AEA">
            <w:pPr>
              <w:autoSpaceDE w:val="0"/>
              <w:autoSpaceDN w:val="0"/>
              <w:adjustRightInd w:val="0"/>
              <w:spacing w:before="60" w:after="60" w:line="400" w:lineRule="exact"/>
              <w:rPr>
                <w:rFonts w:ascii="宋体" w:eastAsia="宋体" w:cs="宋体"/>
                <w:bCs/>
                <w:strike/>
                <w:color w:val="000000"/>
                <w:kern w:val="0"/>
                <w:szCs w:val="21"/>
              </w:rPr>
            </w:pPr>
            <w:r w:rsidRPr="002136AD">
              <w:rPr>
                <w:rFonts w:ascii="宋体" w:eastAsia="宋体" w:cs="宋体" w:hint="eastAsia"/>
                <w:bCs/>
                <w:color w:val="000000"/>
                <w:kern w:val="0"/>
                <w:szCs w:val="21"/>
              </w:rPr>
              <w:t>3</w:t>
            </w:r>
            <w:r w:rsidR="00214BF6" w:rsidRPr="001411F0">
              <w:rPr>
                <w:rFonts w:ascii="宋体" w:eastAsia="宋体" w:cs="宋体"/>
                <w:bCs/>
                <w:color w:val="000000"/>
                <w:kern w:val="0"/>
                <w:szCs w:val="21"/>
              </w:rPr>
              <w:t>3</w:t>
            </w:r>
            <w:r w:rsidR="00AC2842">
              <w:rPr>
                <w:rFonts w:ascii="宋体" w:eastAsia="宋体" w:cs="宋体" w:hint="eastAsia"/>
                <w:bCs/>
                <w:color w:val="000000"/>
                <w:kern w:val="0"/>
                <w:szCs w:val="21"/>
              </w:rPr>
              <w:t>、</w:t>
            </w:r>
            <w:r w:rsidRPr="002136AD">
              <w:rPr>
                <w:rFonts w:ascii="宋体" w:eastAsia="宋体" w:cs="宋体" w:hint="eastAsia"/>
                <w:bCs/>
                <w:color w:val="000000"/>
                <w:kern w:val="0"/>
                <w:szCs w:val="21"/>
              </w:rPr>
              <w:t>存续期</w:t>
            </w:r>
            <w:r w:rsidRPr="00285CCA">
              <w:rPr>
                <w:rFonts w:ascii="宋体" w:eastAsia="宋体" w:cs="宋体" w:hint="eastAsia"/>
                <w:bCs/>
                <w:color w:val="000000"/>
                <w:kern w:val="0"/>
                <w:szCs w:val="21"/>
              </w:rPr>
              <w:t>：</w:t>
            </w:r>
            <w:r w:rsidRPr="002136AD">
              <w:rPr>
                <w:rFonts w:ascii="宋体" w:eastAsia="宋体" w:cs="宋体" w:hint="eastAsia"/>
                <w:bCs/>
                <w:strike/>
                <w:color w:val="000000"/>
                <w:kern w:val="0"/>
                <w:szCs w:val="21"/>
              </w:rPr>
              <w:t>指基金合同生效至终止之间的不定期期限</w:t>
            </w:r>
          </w:p>
          <w:p w:rsidR="003C1456" w:rsidRDefault="003C1456" w:rsidP="00344AEA">
            <w:pPr>
              <w:autoSpaceDE w:val="0"/>
              <w:autoSpaceDN w:val="0"/>
              <w:adjustRightInd w:val="0"/>
              <w:spacing w:before="60" w:after="60" w:line="400" w:lineRule="exact"/>
              <w:rPr>
                <w:rFonts w:ascii="宋体" w:eastAsia="宋体" w:cs="宋体"/>
                <w:bCs/>
                <w:strike/>
                <w:color w:val="000000"/>
                <w:kern w:val="0"/>
                <w:szCs w:val="21"/>
              </w:rPr>
            </w:pPr>
          </w:p>
          <w:p w:rsidR="007A3600" w:rsidRDefault="003C1456" w:rsidP="00344AEA">
            <w:pPr>
              <w:autoSpaceDE w:val="0"/>
              <w:autoSpaceDN w:val="0"/>
              <w:adjustRightInd w:val="0"/>
              <w:spacing w:before="60" w:after="60" w:line="400" w:lineRule="exact"/>
              <w:rPr>
                <w:rFonts w:ascii="宋体" w:eastAsia="宋体" w:cs="宋体"/>
                <w:bCs/>
                <w:strike/>
                <w:color w:val="000000"/>
                <w:kern w:val="0"/>
                <w:szCs w:val="21"/>
              </w:rPr>
            </w:pPr>
            <w:r w:rsidRPr="003C1456">
              <w:rPr>
                <w:rFonts w:ascii="宋体" w:eastAsia="宋体" w:cs="宋体" w:hint="eastAsia"/>
                <w:bCs/>
                <w:strike/>
                <w:color w:val="000000"/>
                <w:kern w:val="0"/>
                <w:szCs w:val="21"/>
              </w:rPr>
              <w:t>4</w:t>
            </w:r>
            <w:r w:rsidR="00214BF6">
              <w:rPr>
                <w:rFonts w:ascii="宋体" w:eastAsia="宋体" w:cs="宋体"/>
                <w:bCs/>
                <w:strike/>
                <w:color w:val="000000"/>
                <w:kern w:val="0"/>
                <w:szCs w:val="21"/>
              </w:rPr>
              <w:t>0</w:t>
            </w:r>
            <w:r w:rsidR="00AC2842">
              <w:rPr>
                <w:rFonts w:ascii="宋体" w:eastAsia="宋体" w:cs="宋体" w:hint="eastAsia"/>
                <w:bCs/>
                <w:strike/>
                <w:color w:val="000000"/>
                <w:kern w:val="0"/>
                <w:szCs w:val="21"/>
              </w:rPr>
              <w:t>、</w:t>
            </w:r>
            <w:r w:rsidRPr="003C1456">
              <w:rPr>
                <w:rFonts w:ascii="宋体" w:eastAsia="宋体" w:cs="宋体" w:hint="eastAsia"/>
                <w:bCs/>
                <w:strike/>
                <w:color w:val="000000"/>
                <w:kern w:val="0"/>
                <w:szCs w:val="21"/>
              </w:rPr>
              <w:t>认购：指在基金募集期内，</w:t>
            </w:r>
            <w:r w:rsidR="00D426C8" w:rsidRPr="00D426C8">
              <w:rPr>
                <w:rFonts w:ascii="宋体" w:eastAsia="宋体" w:cs="宋体" w:hint="eastAsia"/>
                <w:bCs/>
                <w:strike/>
                <w:color w:val="000000"/>
                <w:kern w:val="0"/>
                <w:szCs w:val="21"/>
              </w:rPr>
              <w:t>投资者根据基金合同和招募说明书的规定</w:t>
            </w:r>
            <w:r w:rsidRPr="003C1456">
              <w:rPr>
                <w:rFonts w:ascii="宋体" w:eastAsia="宋体" w:cs="宋体" w:hint="eastAsia"/>
                <w:bCs/>
                <w:strike/>
                <w:color w:val="000000"/>
                <w:kern w:val="0"/>
                <w:szCs w:val="21"/>
              </w:rPr>
              <w:t>申请购买基金份额的行为</w:t>
            </w:r>
          </w:p>
          <w:p w:rsidR="00136E3A" w:rsidRPr="009D4096" w:rsidRDefault="00136E3A" w:rsidP="009D4096">
            <w:pPr>
              <w:spacing w:line="360" w:lineRule="auto"/>
              <w:rPr>
                <w:rFonts w:asciiTheme="minorEastAsia" w:hAnsiTheme="minorEastAsia" w:cs="宋体"/>
                <w:color w:val="000000"/>
                <w:kern w:val="0"/>
                <w:sz w:val="22"/>
              </w:rPr>
            </w:pPr>
            <w:r w:rsidRPr="00E74608">
              <w:rPr>
                <w:rFonts w:asciiTheme="minorEastAsia" w:hAnsiTheme="minorEastAsia" w:cs="宋体"/>
                <w:strike/>
                <w:color w:val="000000"/>
                <w:kern w:val="0"/>
                <w:sz w:val="22"/>
              </w:rPr>
              <w:t>47</w:t>
            </w:r>
            <w:r w:rsidRPr="009D4096">
              <w:rPr>
                <w:rFonts w:asciiTheme="minorEastAsia" w:hAnsiTheme="minorEastAsia" w:cs="宋体" w:hint="eastAsia"/>
                <w:color w:val="000000"/>
                <w:kern w:val="0"/>
                <w:sz w:val="22"/>
              </w:rPr>
              <w:t>、标的指数：指上证科创板芯片指数</w:t>
            </w:r>
            <w:r w:rsidRPr="009D4096">
              <w:rPr>
                <w:rFonts w:asciiTheme="minorEastAsia" w:hAnsiTheme="minorEastAsia" w:cs="宋体" w:hint="eastAsia"/>
                <w:strike/>
                <w:color w:val="000000"/>
                <w:kern w:val="0"/>
                <w:sz w:val="22"/>
              </w:rPr>
              <w:t>，及其未来可能发生的变更</w:t>
            </w:r>
          </w:p>
          <w:p w:rsidR="00E94C4D" w:rsidRPr="00255280" w:rsidRDefault="00E94C4D" w:rsidP="00344AEA">
            <w:pPr>
              <w:autoSpaceDE w:val="0"/>
              <w:autoSpaceDN w:val="0"/>
              <w:adjustRightInd w:val="0"/>
              <w:spacing w:before="60" w:after="60" w:line="400" w:lineRule="exact"/>
              <w:rPr>
                <w:rFonts w:asciiTheme="minorEastAsia" w:hAnsiTheme="minorEastAsia" w:cs="宋体"/>
                <w:color w:val="000000"/>
                <w:kern w:val="0"/>
                <w:sz w:val="22"/>
              </w:rPr>
            </w:pPr>
            <w:r>
              <w:rPr>
                <w:rFonts w:ascii="宋体" w:eastAsia="宋体" w:cs="宋体" w:hint="eastAsia"/>
                <w:bCs/>
                <w:strike/>
                <w:color w:val="000000"/>
                <w:kern w:val="0"/>
                <w:szCs w:val="21"/>
              </w:rPr>
              <w:t>4</w:t>
            </w:r>
            <w:r>
              <w:rPr>
                <w:rFonts w:ascii="宋体" w:eastAsia="宋体" w:cs="宋体"/>
                <w:bCs/>
                <w:strike/>
                <w:color w:val="000000"/>
                <w:kern w:val="0"/>
                <w:szCs w:val="21"/>
              </w:rPr>
              <w:t>9</w:t>
            </w:r>
            <w:r w:rsidRPr="00255280">
              <w:rPr>
                <w:rFonts w:asciiTheme="minorEastAsia" w:hAnsiTheme="minorEastAsia" w:cs="宋体" w:hint="eastAsia"/>
                <w:color w:val="000000"/>
                <w:kern w:val="0"/>
                <w:sz w:val="22"/>
              </w:rPr>
              <w:t>、</w:t>
            </w:r>
            <w:r w:rsidRPr="00255280">
              <w:rPr>
                <w:rFonts w:asciiTheme="minorEastAsia" w:hAnsiTheme="minorEastAsia" w:cs="宋体"/>
                <w:color w:val="000000"/>
                <w:kern w:val="0"/>
                <w:sz w:val="22"/>
              </w:rPr>
              <w:t>基金收益：指基金投资所得红利、股息、债券利息、买卖证券价差、银行存款利息、已实现的其他合法收入及因运用基金财产带来的成本和费用的节约</w:t>
            </w:r>
          </w:p>
          <w:p w:rsidR="00AC2842" w:rsidRDefault="00AC2842" w:rsidP="00540DC8">
            <w:pPr>
              <w:widowControl/>
              <w:jc w:val="left"/>
              <w:rPr>
                <w:rFonts w:asciiTheme="minorEastAsia" w:hAnsiTheme="minorEastAsia" w:cs="宋体"/>
                <w:color w:val="000000"/>
                <w:kern w:val="0"/>
                <w:sz w:val="22"/>
              </w:rPr>
            </w:pPr>
            <w:r w:rsidRPr="001411F0">
              <w:rPr>
                <w:rFonts w:asciiTheme="minorEastAsia" w:hAnsiTheme="minorEastAsia" w:cs="宋体"/>
                <w:strike/>
                <w:color w:val="000000"/>
                <w:kern w:val="0"/>
                <w:sz w:val="22"/>
              </w:rPr>
              <w:t>50</w:t>
            </w:r>
            <w:r>
              <w:rPr>
                <w:rFonts w:asciiTheme="minorEastAsia" w:hAnsiTheme="minorEastAsia" w:cs="宋体" w:hint="eastAsia"/>
                <w:color w:val="000000"/>
                <w:kern w:val="0"/>
                <w:sz w:val="22"/>
              </w:rPr>
              <w:t>、</w:t>
            </w:r>
            <w:r w:rsidR="007A3600" w:rsidRPr="007A3600">
              <w:rPr>
                <w:rFonts w:asciiTheme="minorEastAsia" w:hAnsiTheme="minorEastAsia" w:cs="宋体" w:hint="eastAsia"/>
                <w:color w:val="000000"/>
                <w:kern w:val="0"/>
                <w:sz w:val="22"/>
              </w:rPr>
              <w:t>基金资产总值：指基金拥有的各类有价证券</w:t>
            </w:r>
            <w:r w:rsidR="00D426C8" w:rsidRPr="00D426C8">
              <w:rPr>
                <w:rFonts w:asciiTheme="minorEastAsia" w:hAnsiTheme="minorEastAsia" w:cs="宋体" w:hint="eastAsia"/>
                <w:color w:val="000000"/>
                <w:kern w:val="0"/>
                <w:sz w:val="22"/>
              </w:rPr>
              <w:t>及票据价值</w:t>
            </w:r>
            <w:r w:rsidR="007A3600" w:rsidRPr="007A3600">
              <w:rPr>
                <w:rFonts w:asciiTheme="minorEastAsia" w:hAnsiTheme="minorEastAsia" w:cs="宋体" w:hint="eastAsia"/>
                <w:color w:val="000000"/>
                <w:kern w:val="0"/>
                <w:sz w:val="22"/>
              </w:rPr>
              <w:t>、银行存款本息、基金应收</w:t>
            </w:r>
            <w:r w:rsidR="00D426C8">
              <w:rPr>
                <w:rFonts w:asciiTheme="minorEastAsia" w:hAnsiTheme="minorEastAsia" w:cs="宋体" w:hint="eastAsia"/>
                <w:color w:val="000000"/>
                <w:kern w:val="0"/>
                <w:sz w:val="22"/>
              </w:rPr>
              <w:t>款项</w:t>
            </w:r>
            <w:r w:rsidR="007A3600" w:rsidRPr="007A3600">
              <w:rPr>
                <w:rFonts w:asciiTheme="minorEastAsia" w:hAnsiTheme="minorEastAsia" w:cs="宋体" w:hint="eastAsia"/>
                <w:color w:val="000000"/>
                <w:kern w:val="0"/>
                <w:sz w:val="22"/>
              </w:rPr>
              <w:t>及其他资产的价值总和</w:t>
            </w:r>
          </w:p>
          <w:p w:rsidR="00620E42" w:rsidRPr="00255280" w:rsidRDefault="00E94C4D" w:rsidP="00255280">
            <w:pPr>
              <w:spacing w:line="360" w:lineRule="auto"/>
              <w:rPr>
                <w:rFonts w:asciiTheme="minorEastAsia" w:hAnsiTheme="minorEastAsia" w:cs="宋体"/>
                <w:color w:val="000000"/>
                <w:kern w:val="0"/>
                <w:sz w:val="22"/>
              </w:rPr>
            </w:pPr>
            <w:r w:rsidRPr="00255280">
              <w:rPr>
                <w:rFonts w:asciiTheme="minorEastAsia" w:hAnsiTheme="minorEastAsia" w:cs="宋体"/>
                <w:strike/>
                <w:color w:val="000000"/>
                <w:kern w:val="0"/>
                <w:sz w:val="22"/>
              </w:rPr>
              <w:t>56</w:t>
            </w:r>
            <w:r w:rsidRPr="00255280">
              <w:rPr>
                <w:rFonts w:asciiTheme="minorEastAsia" w:hAnsiTheme="minorEastAsia" w:cs="宋体" w:hint="eastAsia"/>
                <w:color w:val="000000"/>
                <w:kern w:val="0"/>
                <w:sz w:val="22"/>
              </w:rPr>
              <w:t>、发起资金：指</w:t>
            </w:r>
            <w:r w:rsidR="00E8739C" w:rsidRPr="00E8739C">
              <w:rPr>
                <w:rFonts w:asciiTheme="minorEastAsia" w:hAnsiTheme="minorEastAsia" w:cs="宋体" w:hint="eastAsia"/>
                <w:color w:val="000000"/>
                <w:kern w:val="0"/>
                <w:sz w:val="22"/>
              </w:rPr>
              <w:t>用于认购发起式基金且来源于</w:t>
            </w:r>
            <w:r w:rsidRPr="00255280">
              <w:rPr>
                <w:rFonts w:asciiTheme="minorEastAsia" w:hAnsiTheme="minorEastAsia" w:cs="宋体" w:hint="eastAsia"/>
                <w:color w:val="000000"/>
                <w:kern w:val="0"/>
                <w:sz w:val="22"/>
              </w:rPr>
              <w:t>基金管理人的股东资金、基金管理人固有资金、基金管理人高级管理人员或基金经理等人员</w:t>
            </w:r>
            <w:r w:rsidR="009B6AC7">
              <w:rPr>
                <w:rFonts w:asciiTheme="minorEastAsia" w:hAnsiTheme="minorEastAsia" w:cs="宋体" w:hint="eastAsia"/>
                <w:color w:val="000000"/>
                <w:kern w:val="0"/>
                <w:sz w:val="22"/>
              </w:rPr>
              <w:t>的资金。</w:t>
            </w:r>
            <w:r w:rsidRPr="00255280">
              <w:rPr>
                <w:rFonts w:asciiTheme="minorEastAsia" w:hAnsiTheme="minorEastAsia" w:cs="宋体" w:hint="eastAsia"/>
                <w:color w:val="000000"/>
                <w:kern w:val="0"/>
                <w:sz w:val="22"/>
              </w:rPr>
              <w:t>发起资金认购</w:t>
            </w:r>
            <w:r w:rsidRPr="00BD3839">
              <w:rPr>
                <w:rFonts w:asciiTheme="minorEastAsia" w:hAnsiTheme="minorEastAsia" w:cs="宋体" w:hint="eastAsia"/>
                <w:strike/>
                <w:color w:val="000000"/>
                <w:kern w:val="0"/>
                <w:sz w:val="22"/>
              </w:rPr>
              <w:t>本基金</w:t>
            </w:r>
            <w:r w:rsidRPr="00255280">
              <w:rPr>
                <w:rFonts w:asciiTheme="minorEastAsia" w:hAnsiTheme="minorEastAsia" w:cs="宋体" w:hint="eastAsia"/>
                <w:color w:val="000000"/>
                <w:kern w:val="0"/>
                <w:sz w:val="22"/>
              </w:rPr>
              <w:t>的金额不低于</w:t>
            </w:r>
            <w:r w:rsidRPr="00255280">
              <w:rPr>
                <w:rFonts w:asciiTheme="minorEastAsia" w:hAnsiTheme="minorEastAsia" w:cs="宋体"/>
                <w:color w:val="000000"/>
                <w:kern w:val="0"/>
                <w:sz w:val="22"/>
              </w:rPr>
              <w:t>1000万元，且发起资金认购的基金份额持有期限自基金合同生效日起不</w:t>
            </w:r>
            <w:r w:rsidR="0059010B">
              <w:rPr>
                <w:rFonts w:asciiTheme="minorEastAsia" w:hAnsiTheme="minorEastAsia" w:cs="宋体" w:hint="eastAsia"/>
                <w:color w:val="000000"/>
                <w:kern w:val="0"/>
                <w:sz w:val="22"/>
              </w:rPr>
              <w:t>少</w:t>
            </w:r>
            <w:r w:rsidRPr="00255280">
              <w:rPr>
                <w:rFonts w:asciiTheme="minorEastAsia" w:hAnsiTheme="minorEastAsia" w:cs="宋体"/>
                <w:color w:val="000000"/>
                <w:kern w:val="0"/>
                <w:sz w:val="22"/>
              </w:rPr>
              <w:t>于三年</w:t>
            </w:r>
          </w:p>
          <w:p w:rsidR="00E94C4D" w:rsidRPr="00E94C4D" w:rsidRDefault="00E94C4D" w:rsidP="00255280">
            <w:pPr>
              <w:spacing w:line="360" w:lineRule="auto"/>
              <w:rPr>
                <w:rFonts w:asciiTheme="minorEastAsia" w:hAnsiTheme="minorEastAsia" w:cs="宋体"/>
                <w:color w:val="000000"/>
                <w:kern w:val="0"/>
                <w:sz w:val="22"/>
              </w:rPr>
            </w:pPr>
            <w:r w:rsidRPr="00255280">
              <w:rPr>
                <w:rFonts w:asciiTheme="minorEastAsia" w:hAnsiTheme="minorEastAsia" w:cs="宋体"/>
                <w:strike/>
                <w:color w:val="000000"/>
                <w:kern w:val="0"/>
                <w:sz w:val="22"/>
              </w:rPr>
              <w:t>57</w:t>
            </w:r>
            <w:r w:rsidRPr="00255280">
              <w:rPr>
                <w:rFonts w:asciiTheme="minorEastAsia" w:hAnsiTheme="minorEastAsia" w:cs="宋体" w:hint="eastAsia"/>
                <w:color w:val="000000"/>
                <w:kern w:val="0"/>
                <w:sz w:val="22"/>
              </w:rPr>
              <w:t>、发起资金提供方：指以发起资金认购</w:t>
            </w:r>
            <w:r w:rsidRPr="00255280">
              <w:rPr>
                <w:rFonts w:asciiTheme="minorEastAsia" w:hAnsiTheme="minorEastAsia" w:cs="宋体" w:hint="eastAsia"/>
                <w:strike/>
                <w:color w:val="000000"/>
                <w:kern w:val="0"/>
                <w:sz w:val="22"/>
              </w:rPr>
              <w:t>本基金</w:t>
            </w:r>
            <w:r w:rsidRPr="00255280">
              <w:rPr>
                <w:rFonts w:asciiTheme="minorEastAsia" w:hAnsiTheme="minorEastAsia" w:cs="宋体" w:hint="eastAsia"/>
                <w:color w:val="000000"/>
                <w:kern w:val="0"/>
                <w:sz w:val="22"/>
              </w:rPr>
              <w:t>且承诺以发起资金认购的基金份额持有期限不少于三年的基金管理人股东、基金管理人、基金管理人高级管理人员或基金经理等人员</w:t>
            </w:r>
          </w:p>
          <w:p w:rsidR="00DD4489" w:rsidRDefault="00DD4489" w:rsidP="00540DC8">
            <w:pPr>
              <w:widowControl/>
              <w:jc w:val="left"/>
              <w:rPr>
                <w:rFonts w:asciiTheme="minorEastAsia" w:hAnsiTheme="minorEastAsia" w:cs="宋体"/>
                <w:color w:val="000000"/>
                <w:kern w:val="0"/>
                <w:sz w:val="22"/>
              </w:rPr>
            </w:pPr>
          </w:p>
          <w:p w:rsidR="00285810" w:rsidRPr="00DD4489" w:rsidRDefault="00285810" w:rsidP="00652621">
            <w:pPr>
              <w:autoSpaceDE w:val="0"/>
              <w:autoSpaceDN w:val="0"/>
              <w:adjustRightInd w:val="0"/>
              <w:spacing w:before="60" w:after="60" w:line="400" w:lineRule="exact"/>
              <w:rPr>
                <w:rFonts w:asciiTheme="minorEastAsia" w:hAnsiTheme="minorEastAsia" w:cs="宋体"/>
                <w:color w:val="000000"/>
                <w:kern w:val="0"/>
                <w:sz w:val="22"/>
              </w:rPr>
            </w:pPr>
          </w:p>
        </w:tc>
        <w:tc>
          <w:tcPr>
            <w:tcW w:w="4583" w:type="dxa"/>
            <w:tcBorders>
              <w:top w:val="nil"/>
              <w:left w:val="nil"/>
              <w:bottom w:val="single" w:sz="4" w:space="0" w:color="auto"/>
              <w:right w:val="single" w:sz="4" w:space="0" w:color="auto"/>
            </w:tcBorders>
            <w:vAlign w:val="center"/>
            <w:hideMark/>
          </w:tcPr>
          <w:p w:rsidR="004B6D4E" w:rsidRPr="00652621" w:rsidRDefault="004B6D4E" w:rsidP="00285CCA">
            <w:pPr>
              <w:autoSpaceDE w:val="0"/>
              <w:autoSpaceDN w:val="0"/>
              <w:adjustRightInd w:val="0"/>
              <w:spacing w:before="60" w:after="60" w:line="400" w:lineRule="exact"/>
              <w:rPr>
                <w:rFonts w:ascii="宋体" w:eastAsia="宋体" w:cs="宋体"/>
                <w:bCs/>
                <w:color w:val="000000"/>
                <w:kern w:val="0"/>
                <w:szCs w:val="21"/>
              </w:rPr>
            </w:pPr>
            <w:r w:rsidRPr="00652621">
              <w:rPr>
                <w:rFonts w:ascii="宋体" w:eastAsia="宋体" w:cs="宋体"/>
                <w:bCs/>
                <w:color w:val="000000"/>
                <w:kern w:val="0"/>
                <w:szCs w:val="21"/>
              </w:rPr>
              <w:t>1</w:t>
            </w:r>
            <w:r w:rsidR="00AC2842">
              <w:rPr>
                <w:rFonts w:ascii="宋体" w:eastAsia="宋体" w:cs="宋体" w:hint="eastAsia"/>
                <w:bCs/>
                <w:color w:val="000000"/>
                <w:kern w:val="0"/>
                <w:szCs w:val="21"/>
              </w:rPr>
              <w:t>、</w:t>
            </w:r>
            <w:r w:rsidRPr="00652621">
              <w:rPr>
                <w:rFonts w:ascii="宋体" w:eastAsia="宋体" w:cs="宋体" w:hint="eastAsia"/>
                <w:bCs/>
                <w:color w:val="000000"/>
                <w:kern w:val="0"/>
                <w:szCs w:val="21"/>
              </w:rPr>
              <w:t>基金或本基金：指</w:t>
            </w:r>
            <w:r w:rsidR="00F955AB">
              <w:rPr>
                <w:rFonts w:ascii="宋体" w:eastAsia="宋体" w:cs="宋体" w:hint="eastAsia"/>
                <w:bCs/>
                <w:color w:val="000000"/>
                <w:kern w:val="0"/>
                <w:szCs w:val="21"/>
                <w:u w:val="single"/>
              </w:rPr>
              <w:t>华宝上证科创板芯片交易型开放式指数证券投资基金发起式联接基金</w:t>
            </w:r>
            <w:r w:rsidRPr="00652621">
              <w:rPr>
                <w:rFonts w:ascii="宋体" w:eastAsia="宋体" w:cs="宋体" w:hint="eastAsia"/>
                <w:bCs/>
                <w:color w:val="000000"/>
                <w:kern w:val="0"/>
                <w:szCs w:val="21"/>
                <w:u w:val="single"/>
              </w:rPr>
              <w:t>，由</w:t>
            </w:r>
            <w:r w:rsidR="00F955AB">
              <w:rPr>
                <w:rFonts w:ascii="宋体" w:eastAsia="宋体" w:cs="宋体" w:hint="eastAsia"/>
                <w:bCs/>
                <w:color w:val="000000"/>
                <w:kern w:val="0"/>
                <w:szCs w:val="21"/>
                <w:u w:val="single"/>
              </w:rPr>
              <w:t>华宝上证科创板芯片指数型发起式证券投资基金</w:t>
            </w:r>
            <w:r w:rsidRPr="00652621">
              <w:rPr>
                <w:rFonts w:ascii="宋体" w:eastAsia="宋体" w:cs="宋体" w:hint="eastAsia"/>
                <w:bCs/>
                <w:color w:val="000000"/>
                <w:kern w:val="0"/>
                <w:szCs w:val="21"/>
                <w:u w:val="single"/>
              </w:rPr>
              <w:t>变更而来</w:t>
            </w:r>
          </w:p>
          <w:p w:rsidR="00AC2842" w:rsidRDefault="00AC2842" w:rsidP="00652621">
            <w:pPr>
              <w:autoSpaceDE w:val="0"/>
              <w:autoSpaceDN w:val="0"/>
              <w:adjustRightInd w:val="0"/>
              <w:spacing w:before="60" w:after="60" w:line="400" w:lineRule="exact"/>
              <w:rPr>
                <w:rFonts w:ascii="宋体" w:eastAsia="宋体" w:cs="宋体"/>
                <w:bCs/>
                <w:color w:val="000000"/>
                <w:kern w:val="0"/>
                <w:szCs w:val="21"/>
                <w:u w:val="single"/>
              </w:rPr>
            </w:pPr>
            <w:r w:rsidRPr="00AC2842">
              <w:rPr>
                <w:rFonts w:ascii="宋体" w:eastAsia="宋体" w:cs="宋体" w:hint="eastAsia"/>
                <w:bCs/>
                <w:color w:val="000000"/>
                <w:kern w:val="0"/>
                <w:szCs w:val="21"/>
                <w:u w:val="single"/>
              </w:rPr>
              <w:t>25</w:t>
            </w:r>
            <w:r w:rsidRPr="001411F0">
              <w:rPr>
                <w:rFonts w:ascii="宋体" w:eastAsia="宋体" w:cs="宋体" w:hint="eastAsia"/>
                <w:bCs/>
                <w:color w:val="000000"/>
                <w:kern w:val="0"/>
                <w:szCs w:val="21"/>
              </w:rPr>
              <w:t>、基金销售业务：指基金管理人或销售机构宣传推介基金，</w:t>
            </w:r>
            <w:r w:rsidRPr="0094539E">
              <w:rPr>
                <w:rFonts w:ascii="宋体" w:eastAsia="宋体" w:cs="宋体" w:hint="eastAsia"/>
                <w:bCs/>
                <w:color w:val="000000"/>
                <w:kern w:val="0"/>
                <w:szCs w:val="21"/>
                <w:u w:val="single"/>
              </w:rPr>
              <w:t>销</w:t>
            </w:r>
            <w:r w:rsidRPr="00E74608">
              <w:rPr>
                <w:rFonts w:ascii="宋体" w:eastAsia="宋体" w:cs="宋体" w:hint="eastAsia"/>
                <w:bCs/>
                <w:color w:val="000000"/>
                <w:kern w:val="0"/>
                <w:szCs w:val="21"/>
                <w:u w:val="single"/>
              </w:rPr>
              <w:t>售</w:t>
            </w:r>
            <w:r w:rsidRPr="001411F0">
              <w:rPr>
                <w:rFonts w:ascii="宋体" w:eastAsia="宋体" w:cs="宋体" w:hint="eastAsia"/>
                <w:bCs/>
                <w:color w:val="000000"/>
                <w:kern w:val="0"/>
                <w:szCs w:val="21"/>
              </w:rPr>
              <w:t>基金份额，办理基金份额的申购、赎回、转换、转托管及定期定额投资计划等业务</w:t>
            </w:r>
          </w:p>
          <w:p w:rsidR="005016B7" w:rsidRDefault="005016B7" w:rsidP="00652621">
            <w:pPr>
              <w:autoSpaceDE w:val="0"/>
              <w:autoSpaceDN w:val="0"/>
              <w:adjustRightInd w:val="0"/>
              <w:spacing w:before="60" w:after="60" w:line="400" w:lineRule="exact"/>
              <w:rPr>
                <w:rFonts w:ascii="宋体" w:eastAsia="宋体" w:cs="宋体"/>
                <w:bCs/>
                <w:color w:val="000000"/>
                <w:kern w:val="0"/>
                <w:szCs w:val="21"/>
                <w:u w:val="single"/>
              </w:rPr>
            </w:pPr>
            <w:r w:rsidRPr="00F47B44">
              <w:rPr>
                <w:rFonts w:ascii="宋体" w:eastAsia="宋体" w:cs="宋体" w:hint="eastAsia"/>
                <w:bCs/>
                <w:color w:val="000000"/>
                <w:kern w:val="0"/>
                <w:szCs w:val="21"/>
                <w:u w:val="single"/>
              </w:rPr>
              <w:t>3</w:t>
            </w:r>
            <w:r w:rsidR="00214BF6">
              <w:rPr>
                <w:rFonts w:ascii="宋体" w:eastAsia="宋体" w:cs="宋体"/>
                <w:bCs/>
                <w:color w:val="000000"/>
                <w:kern w:val="0"/>
                <w:szCs w:val="21"/>
                <w:u w:val="single"/>
              </w:rPr>
              <w:t>1</w:t>
            </w:r>
            <w:r w:rsidR="00AC2842">
              <w:rPr>
                <w:rFonts w:ascii="宋体" w:eastAsia="宋体" w:cs="宋体" w:hint="eastAsia"/>
                <w:bCs/>
                <w:color w:val="000000"/>
                <w:kern w:val="0"/>
                <w:szCs w:val="21"/>
                <w:u w:val="single"/>
              </w:rPr>
              <w:t>、</w:t>
            </w:r>
            <w:r w:rsidRPr="00652621">
              <w:rPr>
                <w:rFonts w:ascii="宋体" w:eastAsia="宋体" w:cs="宋体" w:hint="eastAsia"/>
                <w:bCs/>
                <w:color w:val="000000"/>
                <w:kern w:val="0"/>
                <w:szCs w:val="21"/>
              </w:rPr>
              <w:t>基金合同生效日：</w:t>
            </w:r>
            <w:r w:rsidR="002136AD" w:rsidRPr="002136AD">
              <w:rPr>
                <w:rFonts w:ascii="宋体" w:eastAsia="宋体" w:cs="宋体" w:hint="eastAsia"/>
                <w:bCs/>
                <w:color w:val="000000"/>
                <w:kern w:val="0"/>
                <w:szCs w:val="21"/>
                <w:u w:val="single"/>
              </w:rPr>
              <w:t>指《</w:t>
            </w:r>
            <w:r w:rsidR="00F955AB">
              <w:rPr>
                <w:rFonts w:ascii="宋体" w:eastAsia="宋体" w:cs="宋体" w:hint="eastAsia"/>
                <w:bCs/>
                <w:color w:val="000000"/>
                <w:kern w:val="0"/>
                <w:szCs w:val="21"/>
                <w:u w:val="single"/>
              </w:rPr>
              <w:t>华宝上证科创板芯片交易型开放式指数证券投资基金发起式联接基金</w:t>
            </w:r>
            <w:r w:rsidR="002136AD" w:rsidRPr="002136AD">
              <w:rPr>
                <w:rFonts w:ascii="宋体" w:eastAsia="宋体" w:cs="宋体" w:hint="eastAsia"/>
                <w:bCs/>
                <w:color w:val="000000"/>
                <w:kern w:val="0"/>
                <w:szCs w:val="21"/>
                <w:u w:val="single"/>
              </w:rPr>
              <w:t>基金合同》生效日，原《</w:t>
            </w:r>
            <w:r w:rsidR="00F955AB">
              <w:rPr>
                <w:rFonts w:ascii="宋体" w:eastAsia="宋体" w:cs="宋体" w:hint="eastAsia"/>
                <w:bCs/>
                <w:color w:val="000000"/>
                <w:kern w:val="0"/>
                <w:szCs w:val="21"/>
                <w:u w:val="single"/>
              </w:rPr>
              <w:t>华宝上证科创板芯片指数型发起式证券投资基金</w:t>
            </w:r>
            <w:r w:rsidR="002136AD" w:rsidRPr="002136AD">
              <w:rPr>
                <w:rFonts w:ascii="宋体" w:eastAsia="宋体" w:cs="宋体" w:hint="eastAsia"/>
                <w:bCs/>
                <w:color w:val="000000"/>
                <w:kern w:val="0"/>
                <w:szCs w:val="21"/>
                <w:u w:val="single"/>
              </w:rPr>
              <w:t>基金合同》同日起失效</w:t>
            </w:r>
          </w:p>
          <w:p w:rsidR="00B753BF" w:rsidRDefault="00B753BF" w:rsidP="00652621">
            <w:pPr>
              <w:autoSpaceDE w:val="0"/>
              <w:autoSpaceDN w:val="0"/>
              <w:adjustRightInd w:val="0"/>
              <w:spacing w:before="60" w:after="60" w:line="400" w:lineRule="exact"/>
              <w:rPr>
                <w:rFonts w:ascii="宋体" w:eastAsia="宋体" w:cs="宋体"/>
                <w:bCs/>
                <w:color w:val="000000"/>
                <w:kern w:val="0"/>
                <w:szCs w:val="21"/>
                <w:u w:val="single"/>
              </w:rPr>
            </w:pPr>
          </w:p>
          <w:p w:rsidR="00D540F4" w:rsidRDefault="00D540F4" w:rsidP="00652621">
            <w:pPr>
              <w:autoSpaceDE w:val="0"/>
              <w:autoSpaceDN w:val="0"/>
              <w:adjustRightInd w:val="0"/>
              <w:spacing w:before="60" w:after="60" w:line="400" w:lineRule="exact"/>
              <w:rPr>
                <w:rFonts w:ascii="宋体" w:eastAsia="宋体" w:cs="宋体"/>
                <w:bCs/>
                <w:color w:val="000000"/>
                <w:kern w:val="0"/>
                <w:szCs w:val="21"/>
                <w:u w:val="single"/>
              </w:rPr>
            </w:pPr>
          </w:p>
          <w:p w:rsidR="00B753BF" w:rsidRDefault="00B753BF" w:rsidP="00652621">
            <w:pPr>
              <w:autoSpaceDE w:val="0"/>
              <w:autoSpaceDN w:val="0"/>
              <w:adjustRightInd w:val="0"/>
              <w:spacing w:before="60" w:after="60" w:line="400" w:lineRule="exact"/>
              <w:rPr>
                <w:rFonts w:ascii="宋体" w:eastAsia="宋体" w:cs="宋体"/>
                <w:bCs/>
                <w:color w:val="000000"/>
                <w:kern w:val="0"/>
                <w:szCs w:val="21"/>
                <w:u w:val="single"/>
              </w:rPr>
            </w:pPr>
          </w:p>
          <w:p w:rsidR="005016B7" w:rsidRDefault="002136AD" w:rsidP="00285CCA">
            <w:pPr>
              <w:autoSpaceDE w:val="0"/>
              <w:autoSpaceDN w:val="0"/>
              <w:adjustRightInd w:val="0"/>
              <w:spacing w:before="60" w:after="60" w:line="400" w:lineRule="exact"/>
              <w:rPr>
                <w:rFonts w:ascii="宋体" w:eastAsia="宋体" w:cs="宋体"/>
                <w:bCs/>
                <w:color w:val="000000"/>
                <w:kern w:val="0"/>
                <w:szCs w:val="21"/>
                <w:u w:val="single"/>
              </w:rPr>
            </w:pPr>
            <w:r w:rsidRPr="002136AD">
              <w:rPr>
                <w:rFonts w:ascii="宋体" w:eastAsia="宋体" w:cs="宋体" w:hint="eastAsia"/>
                <w:bCs/>
                <w:color w:val="000000"/>
                <w:kern w:val="0"/>
                <w:szCs w:val="21"/>
              </w:rPr>
              <w:t>3</w:t>
            </w:r>
            <w:r w:rsidR="00214BF6" w:rsidRPr="001411F0">
              <w:rPr>
                <w:rFonts w:ascii="宋体" w:eastAsia="宋体" w:cs="宋体"/>
                <w:bCs/>
                <w:color w:val="000000"/>
                <w:kern w:val="0"/>
                <w:szCs w:val="21"/>
              </w:rPr>
              <w:t>3</w:t>
            </w:r>
            <w:r w:rsidR="00AC2842" w:rsidRPr="001411F0">
              <w:rPr>
                <w:rFonts w:ascii="宋体" w:eastAsia="宋体" w:cs="宋体" w:hint="eastAsia"/>
                <w:bCs/>
                <w:color w:val="000000"/>
                <w:kern w:val="0"/>
                <w:szCs w:val="21"/>
              </w:rPr>
              <w:t>、</w:t>
            </w:r>
            <w:r w:rsidRPr="002136AD">
              <w:rPr>
                <w:rFonts w:ascii="宋体" w:eastAsia="宋体" w:cs="宋体" w:hint="eastAsia"/>
                <w:bCs/>
                <w:color w:val="000000"/>
                <w:kern w:val="0"/>
                <w:szCs w:val="21"/>
              </w:rPr>
              <w:t>存续期：</w:t>
            </w:r>
            <w:r w:rsidRPr="002136AD">
              <w:rPr>
                <w:rFonts w:ascii="宋体" w:eastAsia="宋体" w:cs="宋体" w:hint="eastAsia"/>
                <w:bCs/>
                <w:color w:val="000000"/>
                <w:kern w:val="0"/>
                <w:szCs w:val="21"/>
                <w:u w:val="single"/>
              </w:rPr>
              <w:t>指《</w:t>
            </w:r>
            <w:r w:rsidR="00F955AB">
              <w:rPr>
                <w:rFonts w:ascii="宋体" w:eastAsia="宋体" w:cs="宋体" w:hint="eastAsia"/>
                <w:bCs/>
                <w:color w:val="000000"/>
                <w:kern w:val="0"/>
                <w:szCs w:val="21"/>
                <w:u w:val="single"/>
              </w:rPr>
              <w:t>华宝上证科创板芯片指数型发起式证券投资基金</w:t>
            </w:r>
            <w:r w:rsidRPr="002136AD">
              <w:rPr>
                <w:rFonts w:ascii="宋体" w:eastAsia="宋体" w:cs="宋体" w:hint="eastAsia"/>
                <w:bCs/>
                <w:color w:val="000000"/>
                <w:kern w:val="0"/>
                <w:szCs w:val="21"/>
                <w:u w:val="single"/>
              </w:rPr>
              <w:t>基金合同》生效至</w:t>
            </w:r>
            <w:r w:rsidR="00D821D3" w:rsidRPr="00D821D3">
              <w:rPr>
                <w:rFonts w:ascii="宋体" w:eastAsia="宋体" w:cs="宋体" w:hint="eastAsia"/>
                <w:bCs/>
                <w:color w:val="000000"/>
                <w:kern w:val="0"/>
                <w:szCs w:val="21"/>
                <w:u w:val="single"/>
              </w:rPr>
              <w:t>本基金合同</w:t>
            </w:r>
            <w:r w:rsidRPr="002136AD">
              <w:rPr>
                <w:rFonts w:ascii="宋体" w:eastAsia="宋体" w:cs="宋体" w:hint="eastAsia"/>
                <w:bCs/>
                <w:color w:val="000000"/>
                <w:kern w:val="0"/>
                <w:szCs w:val="21"/>
                <w:u w:val="single"/>
              </w:rPr>
              <w:t>终止之间的不定期期限</w:t>
            </w:r>
          </w:p>
          <w:p w:rsidR="003C1456" w:rsidRDefault="003C1456" w:rsidP="00285CCA">
            <w:pPr>
              <w:autoSpaceDE w:val="0"/>
              <w:autoSpaceDN w:val="0"/>
              <w:adjustRightInd w:val="0"/>
              <w:spacing w:before="60" w:after="60" w:line="400" w:lineRule="exact"/>
              <w:rPr>
                <w:rFonts w:ascii="宋体" w:eastAsia="宋体" w:cs="宋体"/>
                <w:bCs/>
                <w:color w:val="000000"/>
                <w:kern w:val="0"/>
                <w:szCs w:val="21"/>
                <w:u w:val="single"/>
              </w:rPr>
            </w:pPr>
          </w:p>
          <w:p w:rsidR="00DD0936" w:rsidRDefault="00DD0936" w:rsidP="00285CCA">
            <w:pPr>
              <w:autoSpaceDE w:val="0"/>
              <w:autoSpaceDN w:val="0"/>
              <w:adjustRightInd w:val="0"/>
              <w:spacing w:before="60" w:after="60" w:line="400" w:lineRule="exact"/>
              <w:rPr>
                <w:rFonts w:ascii="宋体" w:eastAsia="宋体" w:cs="宋体"/>
                <w:bCs/>
                <w:color w:val="000000"/>
                <w:kern w:val="0"/>
                <w:szCs w:val="21"/>
                <w:u w:val="single"/>
              </w:rPr>
            </w:pPr>
          </w:p>
          <w:p w:rsidR="009B6AC7" w:rsidRDefault="009B6AC7" w:rsidP="00285CCA">
            <w:pPr>
              <w:autoSpaceDE w:val="0"/>
              <w:autoSpaceDN w:val="0"/>
              <w:adjustRightInd w:val="0"/>
              <w:spacing w:before="60" w:after="60" w:line="400" w:lineRule="exact"/>
              <w:rPr>
                <w:rFonts w:asciiTheme="minorEastAsia" w:hAnsiTheme="minorEastAsia" w:cs="宋体"/>
                <w:color w:val="000000"/>
                <w:kern w:val="0"/>
                <w:sz w:val="22"/>
              </w:rPr>
            </w:pPr>
            <w:r w:rsidRPr="00E74608">
              <w:rPr>
                <w:rFonts w:asciiTheme="minorEastAsia" w:hAnsiTheme="minorEastAsia" w:cs="宋体"/>
                <w:color w:val="000000"/>
                <w:kern w:val="0"/>
                <w:sz w:val="22"/>
                <w:u w:val="single"/>
              </w:rPr>
              <w:t>46</w:t>
            </w:r>
            <w:r w:rsidRPr="009D4096">
              <w:rPr>
                <w:rFonts w:asciiTheme="minorEastAsia" w:hAnsiTheme="minorEastAsia" w:cs="宋体" w:hint="eastAsia"/>
                <w:color w:val="000000"/>
                <w:kern w:val="0"/>
                <w:sz w:val="22"/>
              </w:rPr>
              <w:t>、标的指数：指上证科创板芯片指数</w:t>
            </w:r>
          </w:p>
          <w:p w:rsidR="00DD0936" w:rsidRPr="009D4096" w:rsidRDefault="00DD0936" w:rsidP="00285CCA">
            <w:pPr>
              <w:autoSpaceDE w:val="0"/>
              <w:autoSpaceDN w:val="0"/>
              <w:adjustRightInd w:val="0"/>
              <w:spacing w:before="60" w:after="60" w:line="400" w:lineRule="exact"/>
              <w:rPr>
                <w:rFonts w:asciiTheme="minorEastAsia" w:hAnsiTheme="minorEastAsia" w:cs="宋体"/>
                <w:color w:val="000000"/>
                <w:kern w:val="0"/>
                <w:sz w:val="22"/>
              </w:rPr>
            </w:pPr>
          </w:p>
          <w:p w:rsidR="003C1456" w:rsidRPr="00255280" w:rsidRDefault="00E94C4D" w:rsidP="00285CCA">
            <w:pPr>
              <w:autoSpaceDE w:val="0"/>
              <w:autoSpaceDN w:val="0"/>
              <w:adjustRightInd w:val="0"/>
              <w:spacing w:before="60" w:after="60" w:line="400" w:lineRule="exact"/>
              <w:rPr>
                <w:rFonts w:asciiTheme="minorEastAsia" w:hAnsiTheme="minorEastAsia" w:cs="宋体"/>
                <w:color w:val="000000"/>
                <w:kern w:val="0"/>
                <w:sz w:val="22"/>
              </w:rPr>
            </w:pPr>
            <w:r w:rsidRPr="00255280">
              <w:rPr>
                <w:rFonts w:ascii="宋体" w:eastAsia="宋体" w:cs="宋体"/>
                <w:bCs/>
                <w:color w:val="000000"/>
                <w:kern w:val="0"/>
                <w:szCs w:val="21"/>
                <w:u w:val="single"/>
              </w:rPr>
              <w:t>48</w:t>
            </w:r>
            <w:r>
              <w:rPr>
                <w:rFonts w:ascii="宋体" w:eastAsia="宋体" w:cs="宋体"/>
                <w:bCs/>
                <w:color w:val="000000"/>
                <w:kern w:val="0"/>
                <w:szCs w:val="21"/>
              </w:rPr>
              <w:t>、</w:t>
            </w:r>
            <w:r w:rsidRPr="000C5ECC">
              <w:rPr>
                <w:rFonts w:asciiTheme="minorEastAsia" w:hAnsiTheme="minorEastAsia" w:cs="宋体"/>
                <w:color w:val="000000"/>
                <w:kern w:val="0"/>
                <w:sz w:val="22"/>
              </w:rPr>
              <w:t>基金收益：指基金投资所得红利、股息、债券利息、</w:t>
            </w:r>
            <w:r w:rsidR="00FF2246" w:rsidRPr="000C5ECC">
              <w:rPr>
                <w:rFonts w:asciiTheme="minorEastAsia" w:hAnsiTheme="minorEastAsia" w:cs="宋体"/>
                <w:color w:val="000000"/>
                <w:kern w:val="0"/>
                <w:sz w:val="22"/>
              </w:rPr>
              <w:t>买卖证券价差、</w:t>
            </w:r>
            <w:r w:rsidRPr="00255280">
              <w:rPr>
                <w:rFonts w:asciiTheme="minorEastAsia" w:hAnsiTheme="minorEastAsia" w:cs="宋体" w:hint="eastAsia"/>
                <w:color w:val="000000"/>
                <w:kern w:val="0"/>
                <w:sz w:val="22"/>
                <w:u w:val="single"/>
              </w:rPr>
              <w:t>投资目标ETF基金份额所得收益、</w:t>
            </w:r>
            <w:r w:rsidRPr="000C5ECC">
              <w:rPr>
                <w:rFonts w:asciiTheme="minorEastAsia" w:hAnsiTheme="minorEastAsia" w:cs="宋体"/>
                <w:color w:val="000000"/>
                <w:kern w:val="0"/>
                <w:sz w:val="22"/>
              </w:rPr>
              <w:t>银行存款利息、已实现的其他合法收入及因运用基金财产带来的成本和费用的节约</w:t>
            </w:r>
          </w:p>
          <w:p w:rsidR="007A3600" w:rsidRDefault="00AC2842" w:rsidP="00540DC8">
            <w:pPr>
              <w:widowControl/>
              <w:jc w:val="left"/>
              <w:rPr>
                <w:rFonts w:asciiTheme="minorEastAsia" w:hAnsiTheme="minorEastAsia" w:cs="宋体"/>
                <w:color w:val="000000"/>
                <w:kern w:val="0"/>
                <w:sz w:val="22"/>
              </w:rPr>
            </w:pPr>
            <w:r w:rsidRPr="001411F0">
              <w:rPr>
                <w:rFonts w:asciiTheme="minorEastAsia" w:hAnsiTheme="minorEastAsia" w:cs="宋体"/>
                <w:color w:val="000000"/>
                <w:kern w:val="0"/>
                <w:sz w:val="22"/>
                <w:u w:val="single"/>
              </w:rPr>
              <w:t>49</w:t>
            </w:r>
            <w:r>
              <w:rPr>
                <w:rFonts w:asciiTheme="minorEastAsia" w:hAnsiTheme="minorEastAsia" w:cs="宋体" w:hint="eastAsia"/>
                <w:color w:val="000000"/>
                <w:kern w:val="0"/>
                <w:sz w:val="22"/>
              </w:rPr>
              <w:t>、</w:t>
            </w:r>
            <w:r w:rsidR="007A3600" w:rsidRPr="007A3600">
              <w:rPr>
                <w:rFonts w:asciiTheme="minorEastAsia" w:hAnsiTheme="minorEastAsia" w:cs="宋体" w:hint="eastAsia"/>
                <w:color w:val="000000"/>
                <w:kern w:val="0"/>
                <w:sz w:val="22"/>
              </w:rPr>
              <w:t>基金资产总值：指基金拥有的</w:t>
            </w:r>
            <w:r w:rsidRPr="00285CCA">
              <w:rPr>
                <w:rFonts w:asciiTheme="minorEastAsia" w:hAnsiTheme="minorEastAsia" w:cs="宋体" w:hint="eastAsia"/>
                <w:color w:val="000000"/>
                <w:kern w:val="0"/>
                <w:sz w:val="22"/>
                <w:u w:val="single"/>
              </w:rPr>
              <w:t>目标</w:t>
            </w:r>
            <w:r w:rsidRPr="00285CCA">
              <w:rPr>
                <w:rFonts w:asciiTheme="minorEastAsia" w:hAnsiTheme="minorEastAsia" w:cs="宋体"/>
                <w:color w:val="000000"/>
                <w:kern w:val="0"/>
                <w:sz w:val="22"/>
                <w:u w:val="single"/>
              </w:rPr>
              <w:t>ETF基金份额、</w:t>
            </w:r>
            <w:r w:rsidR="007A3600" w:rsidRPr="007A3600">
              <w:rPr>
                <w:rFonts w:asciiTheme="minorEastAsia" w:hAnsiTheme="minorEastAsia" w:cs="宋体" w:hint="eastAsia"/>
                <w:color w:val="000000"/>
                <w:kern w:val="0"/>
                <w:sz w:val="22"/>
              </w:rPr>
              <w:t>各类有价证券</w:t>
            </w:r>
            <w:r w:rsidR="00D426C8" w:rsidRPr="00D426C8">
              <w:rPr>
                <w:rFonts w:asciiTheme="minorEastAsia" w:hAnsiTheme="minorEastAsia" w:cs="宋体" w:hint="eastAsia"/>
                <w:color w:val="000000"/>
                <w:kern w:val="0"/>
                <w:sz w:val="22"/>
              </w:rPr>
              <w:t>及票据价值</w:t>
            </w:r>
            <w:r w:rsidR="007A3600" w:rsidRPr="007A3600">
              <w:rPr>
                <w:rFonts w:asciiTheme="minorEastAsia" w:hAnsiTheme="minorEastAsia" w:cs="宋体" w:hint="eastAsia"/>
                <w:color w:val="000000"/>
                <w:kern w:val="0"/>
                <w:sz w:val="22"/>
              </w:rPr>
              <w:t>、银行存款本息、基金应收</w:t>
            </w:r>
            <w:r w:rsidR="001900C9">
              <w:rPr>
                <w:rFonts w:asciiTheme="minorEastAsia" w:hAnsiTheme="minorEastAsia" w:cs="宋体" w:hint="eastAsia"/>
                <w:color w:val="000000"/>
                <w:kern w:val="0"/>
                <w:sz w:val="22"/>
              </w:rPr>
              <w:t>款项</w:t>
            </w:r>
            <w:r w:rsidR="007A3600" w:rsidRPr="007A3600">
              <w:rPr>
                <w:rFonts w:asciiTheme="minorEastAsia" w:hAnsiTheme="minorEastAsia" w:cs="宋体" w:hint="eastAsia"/>
                <w:color w:val="000000"/>
                <w:kern w:val="0"/>
                <w:sz w:val="22"/>
              </w:rPr>
              <w:t>及其他资产的价值总和</w:t>
            </w:r>
          </w:p>
          <w:p w:rsidR="00E94C4D" w:rsidRPr="00255280" w:rsidRDefault="00E94C4D" w:rsidP="00255280">
            <w:pPr>
              <w:spacing w:line="360" w:lineRule="auto"/>
              <w:rPr>
                <w:rFonts w:asciiTheme="minorEastAsia" w:hAnsiTheme="minorEastAsia" w:cs="宋体"/>
                <w:color w:val="000000"/>
                <w:kern w:val="0"/>
                <w:sz w:val="22"/>
              </w:rPr>
            </w:pPr>
            <w:r w:rsidRPr="00255280">
              <w:rPr>
                <w:rFonts w:asciiTheme="minorEastAsia" w:hAnsiTheme="minorEastAsia" w:cs="宋体"/>
                <w:color w:val="000000"/>
                <w:kern w:val="0"/>
                <w:sz w:val="22"/>
                <w:u w:val="single"/>
              </w:rPr>
              <w:t>55</w:t>
            </w:r>
            <w:r w:rsidRPr="00255280">
              <w:rPr>
                <w:rFonts w:asciiTheme="minorEastAsia" w:hAnsiTheme="minorEastAsia" w:cs="宋体" w:hint="eastAsia"/>
                <w:color w:val="000000"/>
                <w:kern w:val="0"/>
                <w:sz w:val="22"/>
              </w:rPr>
              <w:t>、发起资金：指</w:t>
            </w:r>
            <w:r w:rsidR="00F314C8" w:rsidRPr="00F314C8">
              <w:rPr>
                <w:rFonts w:asciiTheme="minorEastAsia" w:hAnsiTheme="minorEastAsia" w:cs="宋体" w:hint="eastAsia"/>
                <w:color w:val="000000"/>
                <w:kern w:val="0"/>
                <w:sz w:val="22"/>
              </w:rPr>
              <w:t>用于认购发起式基金且来源于</w:t>
            </w:r>
            <w:r w:rsidRPr="00255280">
              <w:rPr>
                <w:rFonts w:asciiTheme="minorEastAsia" w:hAnsiTheme="minorEastAsia" w:cs="宋体" w:hint="eastAsia"/>
                <w:color w:val="000000"/>
                <w:kern w:val="0"/>
                <w:sz w:val="22"/>
              </w:rPr>
              <w:t>基金管理人的股东资金、基金管理人固有资金、基金管理人高级管理人员或基金经理等人员</w:t>
            </w:r>
            <w:r w:rsidR="009B6AC7">
              <w:rPr>
                <w:rFonts w:asciiTheme="minorEastAsia" w:hAnsiTheme="minorEastAsia" w:cs="宋体" w:hint="eastAsia"/>
                <w:color w:val="000000"/>
                <w:kern w:val="0"/>
                <w:sz w:val="22"/>
              </w:rPr>
              <w:t>的资金。</w:t>
            </w:r>
            <w:r w:rsidRPr="00255280">
              <w:rPr>
                <w:rFonts w:asciiTheme="minorEastAsia" w:hAnsiTheme="minorEastAsia" w:cs="宋体" w:hint="eastAsia"/>
                <w:color w:val="000000"/>
                <w:kern w:val="0"/>
                <w:sz w:val="22"/>
              </w:rPr>
              <w:t>发起资金认购</w:t>
            </w:r>
            <w:r w:rsidR="00F955AB">
              <w:rPr>
                <w:rFonts w:asciiTheme="minorEastAsia" w:hAnsiTheme="minorEastAsia" w:cs="宋体" w:hint="eastAsia"/>
                <w:color w:val="000000"/>
                <w:kern w:val="0"/>
                <w:sz w:val="22"/>
                <w:u w:val="single"/>
              </w:rPr>
              <w:t>华宝上证科创板芯片指数型发起式证券投资基金</w:t>
            </w:r>
            <w:r w:rsidRPr="00255280">
              <w:rPr>
                <w:rFonts w:asciiTheme="minorEastAsia" w:hAnsiTheme="minorEastAsia" w:cs="宋体" w:hint="eastAsia"/>
                <w:color w:val="000000"/>
                <w:kern w:val="0"/>
                <w:sz w:val="22"/>
              </w:rPr>
              <w:t>的金额不低于</w:t>
            </w:r>
            <w:r w:rsidRPr="00255280">
              <w:rPr>
                <w:rFonts w:asciiTheme="minorEastAsia" w:hAnsiTheme="minorEastAsia" w:cs="宋体"/>
                <w:color w:val="000000"/>
                <w:kern w:val="0"/>
                <w:sz w:val="22"/>
              </w:rPr>
              <w:t>1000万元，且发起资金认购的基金份额持有期限自</w:t>
            </w:r>
            <w:r w:rsidRPr="00255280">
              <w:rPr>
                <w:rFonts w:asciiTheme="minorEastAsia" w:hAnsiTheme="minorEastAsia" w:cs="宋体" w:hint="eastAsia"/>
                <w:color w:val="000000"/>
                <w:kern w:val="0"/>
                <w:sz w:val="22"/>
                <w:u w:val="single"/>
              </w:rPr>
              <w:t>《</w:t>
            </w:r>
            <w:r w:rsidR="00F955AB">
              <w:rPr>
                <w:rFonts w:asciiTheme="minorEastAsia" w:hAnsiTheme="minorEastAsia" w:cs="宋体" w:hint="eastAsia"/>
                <w:color w:val="000000"/>
                <w:kern w:val="0"/>
                <w:sz w:val="22"/>
                <w:u w:val="single"/>
              </w:rPr>
              <w:t>华宝上证科创板芯片指数型发起式证券投资基金</w:t>
            </w:r>
            <w:r w:rsidRPr="00255280">
              <w:rPr>
                <w:rFonts w:asciiTheme="minorEastAsia" w:hAnsiTheme="minorEastAsia" w:cs="宋体" w:hint="eastAsia"/>
                <w:color w:val="000000"/>
                <w:kern w:val="0"/>
                <w:sz w:val="22"/>
              </w:rPr>
              <w:t>基金合同</w:t>
            </w:r>
            <w:r w:rsidRPr="00255280">
              <w:rPr>
                <w:rFonts w:asciiTheme="minorEastAsia" w:hAnsiTheme="minorEastAsia" w:cs="宋体" w:hint="eastAsia"/>
                <w:color w:val="000000"/>
                <w:kern w:val="0"/>
                <w:sz w:val="22"/>
                <w:u w:val="single"/>
              </w:rPr>
              <w:t>》</w:t>
            </w:r>
            <w:r w:rsidRPr="00255280">
              <w:rPr>
                <w:rFonts w:asciiTheme="minorEastAsia" w:hAnsiTheme="minorEastAsia" w:cs="宋体" w:hint="eastAsia"/>
                <w:color w:val="000000"/>
                <w:kern w:val="0"/>
                <w:sz w:val="22"/>
              </w:rPr>
              <w:t>生效</w:t>
            </w:r>
            <w:r w:rsidRPr="009B2CAD">
              <w:rPr>
                <w:rFonts w:ascii="宋体" w:hAnsi="宋体" w:hint="eastAsia"/>
                <w:bCs/>
                <w:sz w:val="24"/>
              </w:rPr>
              <w:t>日</w:t>
            </w:r>
            <w:r w:rsidRPr="00255280">
              <w:rPr>
                <w:rFonts w:asciiTheme="minorEastAsia" w:hAnsiTheme="minorEastAsia" w:cs="宋体" w:hint="eastAsia"/>
                <w:color w:val="000000"/>
                <w:kern w:val="0"/>
                <w:sz w:val="22"/>
              </w:rPr>
              <w:t>起不</w:t>
            </w:r>
            <w:r w:rsidR="00F314C8">
              <w:rPr>
                <w:rFonts w:asciiTheme="minorEastAsia" w:hAnsiTheme="minorEastAsia" w:cs="宋体" w:hint="eastAsia"/>
                <w:color w:val="000000"/>
                <w:kern w:val="0"/>
                <w:sz w:val="22"/>
              </w:rPr>
              <w:t>少于</w:t>
            </w:r>
            <w:r w:rsidRPr="00255280">
              <w:rPr>
                <w:rFonts w:asciiTheme="minorEastAsia" w:hAnsiTheme="minorEastAsia" w:cs="宋体" w:hint="eastAsia"/>
                <w:color w:val="000000"/>
                <w:kern w:val="0"/>
                <w:sz w:val="22"/>
              </w:rPr>
              <w:t>三年</w:t>
            </w:r>
          </w:p>
          <w:p w:rsidR="00E94C4D" w:rsidRPr="00E94C4D" w:rsidRDefault="00E94C4D" w:rsidP="00255280">
            <w:pPr>
              <w:spacing w:line="360" w:lineRule="auto"/>
              <w:rPr>
                <w:rFonts w:asciiTheme="minorEastAsia" w:hAnsiTheme="minorEastAsia" w:cs="宋体"/>
                <w:color w:val="000000"/>
                <w:kern w:val="0"/>
                <w:sz w:val="22"/>
              </w:rPr>
            </w:pPr>
            <w:r w:rsidRPr="00255280">
              <w:rPr>
                <w:rFonts w:asciiTheme="minorEastAsia" w:hAnsiTheme="minorEastAsia" w:cs="宋体"/>
                <w:color w:val="000000"/>
                <w:kern w:val="0"/>
                <w:sz w:val="22"/>
                <w:u w:val="single"/>
              </w:rPr>
              <w:t>56</w:t>
            </w:r>
            <w:r w:rsidRPr="00255280">
              <w:rPr>
                <w:rFonts w:asciiTheme="minorEastAsia" w:hAnsiTheme="minorEastAsia" w:cs="宋体" w:hint="eastAsia"/>
                <w:color w:val="000000"/>
                <w:kern w:val="0"/>
                <w:sz w:val="22"/>
              </w:rPr>
              <w:t>、发起资金提供方：指以发起资金认购</w:t>
            </w:r>
            <w:r w:rsidR="00F955AB">
              <w:rPr>
                <w:rFonts w:asciiTheme="minorEastAsia" w:hAnsiTheme="minorEastAsia" w:cs="宋体" w:hint="eastAsia"/>
                <w:color w:val="000000"/>
                <w:kern w:val="0"/>
                <w:sz w:val="22"/>
                <w:u w:val="single"/>
              </w:rPr>
              <w:t>华宝上证科创板芯片指数型发起式证券投资基金</w:t>
            </w:r>
            <w:r w:rsidRPr="00255280">
              <w:rPr>
                <w:rFonts w:asciiTheme="minorEastAsia" w:hAnsiTheme="minorEastAsia" w:cs="宋体" w:hint="eastAsia"/>
                <w:color w:val="000000"/>
                <w:kern w:val="0"/>
                <w:sz w:val="22"/>
              </w:rPr>
              <w:t>且承诺以发起资金认购的基金份额持有期限不少于三年的基金管理人股东、基金管理人、基金管理人高级管理人员或基金经理等人员</w:t>
            </w:r>
          </w:p>
          <w:p w:rsidR="007A1378" w:rsidRPr="00DD4489" w:rsidRDefault="007A1378" w:rsidP="00540DC8">
            <w:pPr>
              <w:widowControl/>
              <w:jc w:val="left"/>
              <w:rPr>
                <w:rFonts w:asciiTheme="minorEastAsia" w:hAnsiTheme="minorEastAsia" w:cs="宋体"/>
                <w:color w:val="000000"/>
                <w:kern w:val="0"/>
                <w:sz w:val="22"/>
              </w:rPr>
            </w:pPr>
          </w:p>
          <w:p w:rsidR="00E43CB3" w:rsidRDefault="00E43CB3" w:rsidP="00540DC8">
            <w:pPr>
              <w:widowControl/>
              <w:jc w:val="left"/>
              <w:rPr>
                <w:rFonts w:asciiTheme="minorEastAsia" w:hAnsiTheme="minorEastAsia" w:cs="宋体"/>
                <w:color w:val="000000"/>
                <w:kern w:val="0"/>
                <w:sz w:val="22"/>
              </w:rPr>
            </w:pPr>
            <w:r w:rsidRPr="00CA5A2D">
              <w:rPr>
                <w:rFonts w:asciiTheme="minorEastAsia" w:hAnsiTheme="minorEastAsia" w:cs="宋体" w:hint="eastAsia"/>
                <w:color w:val="000000"/>
                <w:kern w:val="0"/>
                <w:sz w:val="22"/>
              </w:rPr>
              <w:t>新增：</w:t>
            </w:r>
          </w:p>
          <w:p w:rsidR="002136AD" w:rsidRPr="00285CCA" w:rsidRDefault="002136AD" w:rsidP="002136AD">
            <w:pPr>
              <w:autoSpaceDE w:val="0"/>
              <w:autoSpaceDN w:val="0"/>
              <w:adjustRightInd w:val="0"/>
              <w:spacing w:before="60" w:after="60" w:line="400" w:lineRule="exact"/>
              <w:rPr>
                <w:rFonts w:ascii="宋体" w:eastAsia="宋体" w:cs="宋体"/>
                <w:color w:val="000000"/>
                <w:kern w:val="0"/>
                <w:szCs w:val="21"/>
                <w:u w:val="single"/>
              </w:rPr>
            </w:pPr>
            <w:r w:rsidRPr="00285CCA">
              <w:rPr>
                <w:rFonts w:ascii="宋体" w:eastAsia="宋体" w:cs="宋体" w:hint="eastAsia"/>
                <w:color w:val="000000"/>
                <w:kern w:val="0"/>
                <w:szCs w:val="21"/>
                <w:u w:val="single"/>
              </w:rPr>
              <w:t>15</w:t>
            </w:r>
            <w:r w:rsidR="00AC2842">
              <w:rPr>
                <w:rFonts w:ascii="宋体" w:eastAsia="宋体" w:cs="宋体" w:hint="eastAsia"/>
                <w:color w:val="000000"/>
                <w:kern w:val="0"/>
                <w:szCs w:val="21"/>
                <w:u w:val="single"/>
              </w:rPr>
              <w:t>、</w:t>
            </w:r>
            <w:r w:rsidRPr="00285CCA">
              <w:rPr>
                <w:rFonts w:ascii="宋体" w:eastAsia="宋体" w:cs="宋体" w:hint="eastAsia"/>
                <w:color w:val="000000"/>
                <w:kern w:val="0"/>
                <w:szCs w:val="21"/>
                <w:u w:val="single"/>
              </w:rPr>
              <w:t>目标ETF：指另一获中国证监会注册的交易型开放式指数证券投资基金（以下简称“</w:t>
            </w:r>
            <w:r w:rsidR="00D821D3">
              <w:rPr>
                <w:rFonts w:ascii="宋体" w:eastAsia="宋体" w:cs="宋体" w:hint="eastAsia"/>
                <w:color w:val="000000"/>
                <w:kern w:val="0"/>
                <w:szCs w:val="21"/>
                <w:u w:val="single"/>
              </w:rPr>
              <w:t>该</w:t>
            </w:r>
            <w:r w:rsidRPr="00285CCA">
              <w:rPr>
                <w:rFonts w:ascii="宋体" w:eastAsia="宋体" w:cs="宋体" w:hint="eastAsia"/>
                <w:color w:val="000000"/>
                <w:kern w:val="0"/>
                <w:szCs w:val="21"/>
                <w:u w:val="single"/>
              </w:rPr>
              <w:t>ETF”），该ETF和本基金所跟踪的标的指数相同，并且该ETF的投资目标和本基金的投资目标类似，本基金主要投资于该ETF以求达到投资目标。本基金以</w:t>
            </w:r>
            <w:r w:rsidR="009B6AC7" w:rsidRPr="009B6AC7">
              <w:rPr>
                <w:rFonts w:ascii="宋体" w:eastAsia="宋体" w:cs="宋体" w:hint="eastAsia"/>
                <w:color w:val="000000"/>
                <w:kern w:val="0"/>
                <w:szCs w:val="21"/>
                <w:u w:val="single"/>
              </w:rPr>
              <w:t>华宝上证科创板芯片交易型开放式指数证券投资基金</w:t>
            </w:r>
            <w:r w:rsidRPr="00285CCA">
              <w:rPr>
                <w:rFonts w:ascii="宋体" w:eastAsia="宋体" w:cs="宋体" w:hint="eastAsia"/>
                <w:color w:val="000000"/>
                <w:kern w:val="0"/>
                <w:szCs w:val="21"/>
                <w:u w:val="single"/>
              </w:rPr>
              <w:t>为目标ETF</w:t>
            </w:r>
          </w:p>
          <w:p w:rsidR="002136AD" w:rsidRPr="002136AD" w:rsidRDefault="002136AD" w:rsidP="000B72FD">
            <w:pPr>
              <w:autoSpaceDE w:val="0"/>
              <w:autoSpaceDN w:val="0"/>
              <w:adjustRightInd w:val="0"/>
              <w:spacing w:before="60" w:after="60" w:line="400" w:lineRule="exact"/>
              <w:rPr>
                <w:rFonts w:asciiTheme="minorEastAsia" w:hAnsiTheme="minorEastAsia" w:cs="宋体"/>
                <w:color w:val="000000"/>
                <w:kern w:val="0"/>
                <w:sz w:val="22"/>
              </w:rPr>
            </w:pPr>
            <w:r w:rsidRPr="00285CCA">
              <w:rPr>
                <w:rFonts w:ascii="宋体" w:eastAsia="宋体" w:cs="宋体" w:hint="eastAsia"/>
                <w:color w:val="000000"/>
                <w:kern w:val="0"/>
                <w:szCs w:val="21"/>
                <w:u w:val="single"/>
              </w:rPr>
              <w:t>16</w:t>
            </w:r>
            <w:r w:rsidR="00AC2842">
              <w:rPr>
                <w:rFonts w:ascii="宋体" w:eastAsia="宋体" w:cs="宋体" w:hint="eastAsia"/>
                <w:color w:val="000000"/>
                <w:kern w:val="0"/>
                <w:szCs w:val="21"/>
                <w:u w:val="single"/>
              </w:rPr>
              <w:t>、</w:t>
            </w:r>
            <w:r w:rsidRPr="00285CCA">
              <w:rPr>
                <w:rFonts w:ascii="宋体" w:eastAsia="宋体" w:cs="宋体" w:hint="eastAsia"/>
                <w:color w:val="000000"/>
                <w:kern w:val="0"/>
                <w:szCs w:val="21"/>
                <w:u w:val="single"/>
              </w:rPr>
              <w:t>ETF联接基金:指将绝大多数基金财产投资于跟踪同一标的指数的目标ETF，与目标ETF的投资目标类似，紧密跟踪</w:t>
            </w:r>
            <w:r w:rsidR="000834C3" w:rsidRPr="000834C3">
              <w:rPr>
                <w:rFonts w:ascii="宋体" w:eastAsia="宋体" w:cs="宋体" w:hint="eastAsia"/>
                <w:color w:val="000000"/>
                <w:kern w:val="0"/>
                <w:szCs w:val="21"/>
                <w:u w:val="single"/>
              </w:rPr>
              <w:t>标的指数</w:t>
            </w:r>
            <w:r w:rsidRPr="00285CCA">
              <w:rPr>
                <w:rFonts w:ascii="宋体" w:eastAsia="宋体" w:cs="宋体" w:hint="eastAsia"/>
                <w:color w:val="000000"/>
                <w:kern w:val="0"/>
                <w:szCs w:val="21"/>
                <w:u w:val="single"/>
              </w:rPr>
              <w:t>，追求跟踪偏离度和跟踪误差最小化，采用开放式运作方式的基金</w:t>
            </w:r>
          </w:p>
        </w:tc>
      </w:tr>
      <w:tr w:rsidR="002E06B8" w:rsidRPr="00CA5A2D" w:rsidTr="00180FED">
        <w:trPr>
          <w:trHeight w:val="540"/>
          <w:jc w:val="center"/>
        </w:trPr>
        <w:tc>
          <w:tcPr>
            <w:tcW w:w="656" w:type="dxa"/>
            <w:tcBorders>
              <w:top w:val="nil"/>
              <w:left w:val="single" w:sz="4" w:space="0" w:color="auto"/>
              <w:bottom w:val="single" w:sz="4" w:space="0" w:color="auto"/>
              <w:right w:val="single" w:sz="4" w:space="0" w:color="auto"/>
            </w:tcBorders>
            <w:vAlign w:val="center"/>
          </w:tcPr>
          <w:p w:rsidR="00E43CB3" w:rsidRPr="00CA5A2D" w:rsidRDefault="00A239FB" w:rsidP="00540DC8">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 xml:space="preserve">第三部分 </w:t>
            </w:r>
            <w:r w:rsidR="00A559E2">
              <w:rPr>
                <w:rFonts w:asciiTheme="minorEastAsia" w:hAnsiTheme="minorEastAsia" w:cs="宋体" w:hint="eastAsia"/>
                <w:color w:val="000000"/>
                <w:kern w:val="0"/>
                <w:sz w:val="22"/>
              </w:rPr>
              <w:t xml:space="preserve"> </w:t>
            </w:r>
            <w:r w:rsidR="00420F2A">
              <w:rPr>
                <w:rFonts w:asciiTheme="minorEastAsia" w:hAnsiTheme="minorEastAsia" w:cs="宋体" w:hint="eastAsia"/>
                <w:color w:val="000000"/>
                <w:kern w:val="0"/>
                <w:sz w:val="22"/>
              </w:rPr>
              <w:t>基金的基本情况</w:t>
            </w:r>
          </w:p>
        </w:tc>
        <w:tc>
          <w:tcPr>
            <w:tcW w:w="3924" w:type="dxa"/>
            <w:tcBorders>
              <w:top w:val="nil"/>
              <w:left w:val="nil"/>
              <w:bottom w:val="single" w:sz="4" w:space="0" w:color="auto"/>
              <w:right w:val="single" w:sz="4" w:space="0" w:color="auto"/>
            </w:tcBorders>
          </w:tcPr>
          <w:p w:rsidR="00344AEA" w:rsidRPr="00344AEA" w:rsidRDefault="00344AEA" w:rsidP="001411F0">
            <w:pPr>
              <w:widowControl/>
              <w:ind w:firstLineChars="200" w:firstLine="440"/>
              <w:jc w:val="left"/>
              <w:rPr>
                <w:rFonts w:asciiTheme="minorEastAsia" w:hAnsiTheme="minorEastAsia" w:cs="宋体"/>
                <w:bCs/>
                <w:color w:val="000000"/>
                <w:kern w:val="0"/>
                <w:sz w:val="22"/>
              </w:rPr>
            </w:pPr>
            <w:r w:rsidRPr="00344AEA">
              <w:rPr>
                <w:rFonts w:asciiTheme="minorEastAsia" w:hAnsiTheme="minorEastAsia" w:cs="宋体" w:hint="eastAsia"/>
                <w:bCs/>
                <w:color w:val="000000"/>
                <w:kern w:val="0"/>
                <w:sz w:val="22"/>
              </w:rPr>
              <w:t>二</w:t>
            </w:r>
            <w:r w:rsidR="00AC7811">
              <w:rPr>
                <w:rFonts w:asciiTheme="minorEastAsia" w:hAnsiTheme="minorEastAsia" w:cs="宋体" w:hint="eastAsia"/>
                <w:bCs/>
                <w:color w:val="000000"/>
                <w:kern w:val="0"/>
                <w:sz w:val="22"/>
              </w:rPr>
              <w:t>、</w:t>
            </w:r>
            <w:r w:rsidRPr="00344AEA">
              <w:rPr>
                <w:rFonts w:asciiTheme="minorEastAsia" w:hAnsiTheme="minorEastAsia" w:cs="宋体" w:hint="eastAsia"/>
                <w:bCs/>
                <w:color w:val="000000"/>
                <w:kern w:val="0"/>
                <w:sz w:val="22"/>
              </w:rPr>
              <w:t>基金的类别</w:t>
            </w:r>
          </w:p>
          <w:p w:rsidR="00344AEA" w:rsidRPr="00652621" w:rsidRDefault="00344AEA" w:rsidP="001411F0">
            <w:pPr>
              <w:widowControl/>
              <w:ind w:firstLineChars="200" w:firstLine="440"/>
              <w:jc w:val="left"/>
              <w:rPr>
                <w:rFonts w:asciiTheme="minorEastAsia" w:hAnsiTheme="minorEastAsia" w:cs="宋体"/>
                <w:bCs/>
                <w:strike/>
                <w:color w:val="000000"/>
                <w:kern w:val="0"/>
                <w:sz w:val="22"/>
              </w:rPr>
            </w:pPr>
            <w:r w:rsidRPr="00652621">
              <w:rPr>
                <w:rFonts w:asciiTheme="minorEastAsia" w:hAnsiTheme="minorEastAsia" w:cs="宋体" w:hint="eastAsia"/>
                <w:bCs/>
                <w:strike/>
                <w:color w:val="000000"/>
                <w:kern w:val="0"/>
                <w:sz w:val="22"/>
              </w:rPr>
              <w:t>股票型证券投资基金</w:t>
            </w:r>
          </w:p>
          <w:p w:rsidR="00344AEA" w:rsidRDefault="00344AEA" w:rsidP="001411F0">
            <w:pPr>
              <w:widowControl/>
              <w:ind w:firstLineChars="200" w:firstLine="440"/>
              <w:jc w:val="left"/>
              <w:rPr>
                <w:rFonts w:asciiTheme="minorEastAsia" w:hAnsiTheme="minorEastAsia" w:cs="宋体"/>
                <w:bCs/>
                <w:color w:val="000000"/>
                <w:kern w:val="0"/>
                <w:sz w:val="22"/>
              </w:rPr>
            </w:pPr>
          </w:p>
          <w:p w:rsidR="00344AEA" w:rsidRPr="00344AEA" w:rsidRDefault="00344AEA" w:rsidP="001411F0">
            <w:pPr>
              <w:widowControl/>
              <w:ind w:firstLineChars="200" w:firstLine="440"/>
              <w:jc w:val="left"/>
              <w:rPr>
                <w:rFonts w:asciiTheme="minorEastAsia" w:hAnsiTheme="minorEastAsia" w:cs="宋体"/>
                <w:bCs/>
                <w:color w:val="000000"/>
                <w:kern w:val="0"/>
                <w:sz w:val="22"/>
              </w:rPr>
            </w:pPr>
            <w:r w:rsidRPr="00344AEA">
              <w:rPr>
                <w:rFonts w:asciiTheme="minorEastAsia" w:hAnsiTheme="minorEastAsia" w:cs="宋体" w:hint="eastAsia"/>
                <w:bCs/>
                <w:color w:val="000000"/>
                <w:kern w:val="0"/>
                <w:sz w:val="22"/>
              </w:rPr>
              <w:t>四</w:t>
            </w:r>
            <w:r w:rsidR="00AC7811">
              <w:rPr>
                <w:rFonts w:asciiTheme="minorEastAsia" w:hAnsiTheme="minorEastAsia" w:cs="宋体" w:hint="eastAsia"/>
                <w:bCs/>
                <w:color w:val="000000"/>
                <w:kern w:val="0"/>
                <w:sz w:val="22"/>
              </w:rPr>
              <w:t>、</w:t>
            </w:r>
            <w:r w:rsidRPr="00344AEA">
              <w:rPr>
                <w:rFonts w:asciiTheme="minorEastAsia" w:hAnsiTheme="minorEastAsia" w:cs="宋体" w:hint="eastAsia"/>
                <w:bCs/>
                <w:color w:val="000000"/>
                <w:kern w:val="0"/>
                <w:sz w:val="22"/>
              </w:rPr>
              <w:t>基金的投资目标</w:t>
            </w:r>
          </w:p>
          <w:p w:rsidR="00AC7811" w:rsidRDefault="00214BF6" w:rsidP="001411F0">
            <w:pPr>
              <w:widowControl/>
              <w:ind w:firstLineChars="200" w:firstLine="440"/>
              <w:jc w:val="left"/>
              <w:rPr>
                <w:rFonts w:asciiTheme="minorEastAsia" w:hAnsiTheme="minorEastAsia" w:cs="宋体"/>
                <w:bCs/>
                <w:color w:val="000000"/>
                <w:kern w:val="0"/>
                <w:sz w:val="22"/>
              </w:rPr>
            </w:pPr>
            <w:r w:rsidRPr="001411F0">
              <w:rPr>
                <w:rFonts w:asciiTheme="minorEastAsia" w:hAnsiTheme="minorEastAsia" w:cs="宋体" w:hint="eastAsia"/>
                <w:bCs/>
                <w:color w:val="000000"/>
                <w:kern w:val="0"/>
                <w:sz w:val="22"/>
              </w:rPr>
              <w:t>紧密跟踪标的指数，追求跟踪偏离度和跟踪误差</w:t>
            </w:r>
            <w:r w:rsidRPr="00AC7811">
              <w:rPr>
                <w:rFonts w:asciiTheme="minorEastAsia" w:hAnsiTheme="minorEastAsia" w:cs="宋体" w:hint="eastAsia"/>
                <w:bCs/>
                <w:strike/>
                <w:color w:val="000000"/>
                <w:kern w:val="0"/>
                <w:sz w:val="22"/>
              </w:rPr>
              <w:t>的</w:t>
            </w:r>
            <w:r w:rsidRPr="001411F0">
              <w:rPr>
                <w:rFonts w:asciiTheme="minorEastAsia" w:hAnsiTheme="minorEastAsia" w:cs="宋体" w:hint="eastAsia"/>
                <w:bCs/>
                <w:color w:val="000000"/>
                <w:kern w:val="0"/>
                <w:sz w:val="22"/>
              </w:rPr>
              <w:t>最小化。</w:t>
            </w:r>
          </w:p>
          <w:p w:rsidR="00620E42" w:rsidRDefault="00620E42" w:rsidP="001411F0">
            <w:pPr>
              <w:widowControl/>
              <w:ind w:firstLineChars="200" w:firstLine="440"/>
              <w:jc w:val="left"/>
              <w:rPr>
                <w:rFonts w:asciiTheme="minorEastAsia" w:hAnsiTheme="minorEastAsia" w:cs="宋体"/>
                <w:bCs/>
                <w:color w:val="000000"/>
                <w:kern w:val="0"/>
                <w:sz w:val="22"/>
              </w:rPr>
            </w:pPr>
          </w:p>
          <w:p w:rsidR="008D0A05" w:rsidRPr="00255280" w:rsidRDefault="008D0A05" w:rsidP="008D0A05">
            <w:pPr>
              <w:spacing w:line="360" w:lineRule="auto"/>
              <w:ind w:firstLineChars="200" w:firstLine="440"/>
              <w:rPr>
                <w:rFonts w:asciiTheme="minorEastAsia" w:hAnsiTheme="minorEastAsia" w:cs="宋体"/>
                <w:bCs/>
                <w:color w:val="000000"/>
                <w:kern w:val="0"/>
                <w:sz w:val="22"/>
              </w:rPr>
            </w:pPr>
            <w:r w:rsidRPr="00255280">
              <w:rPr>
                <w:rFonts w:asciiTheme="minorEastAsia" w:hAnsiTheme="minorEastAsia" w:cs="宋体" w:hint="eastAsia"/>
                <w:bCs/>
                <w:color w:val="000000"/>
                <w:kern w:val="0"/>
                <w:sz w:val="22"/>
              </w:rPr>
              <w:t>五、基金的标的指数</w:t>
            </w:r>
          </w:p>
          <w:p w:rsidR="008D0A05" w:rsidRPr="00255280" w:rsidRDefault="009B6AC7" w:rsidP="008D0A05">
            <w:pPr>
              <w:widowControl/>
              <w:ind w:firstLineChars="200" w:firstLine="440"/>
              <w:jc w:val="left"/>
              <w:rPr>
                <w:rFonts w:asciiTheme="minorEastAsia" w:hAnsiTheme="minorEastAsia" w:cs="宋体"/>
                <w:bCs/>
                <w:color w:val="000000"/>
                <w:kern w:val="0"/>
                <w:sz w:val="22"/>
              </w:rPr>
            </w:pPr>
            <w:r w:rsidRPr="009B6AC7">
              <w:rPr>
                <w:rFonts w:asciiTheme="minorEastAsia" w:hAnsiTheme="minorEastAsia" w:cs="宋体" w:hint="eastAsia"/>
                <w:bCs/>
                <w:color w:val="000000"/>
                <w:kern w:val="0"/>
                <w:sz w:val="22"/>
              </w:rPr>
              <w:t>上证科创板芯片指数</w:t>
            </w:r>
            <w:r w:rsidR="008D0A05" w:rsidRPr="00255280">
              <w:rPr>
                <w:rFonts w:asciiTheme="minorEastAsia" w:hAnsiTheme="minorEastAsia" w:cs="宋体" w:hint="eastAsia"/>
                <w:bCs/>
                <w:strike/>
                <w:color w:val="000000"/>
                <w:kern w:val="0"/>
                <w:sz w:val="22"/>
              </w:rPr>
              <w:t>，及其未来可能发生的变更</w:t>
            </w:r>
            <w:r w:rsidR="008D0A05" w:rsidRPr="00255280">
              <w:rPr>
                <w:rFonts w:asciiTheme="minorEastAsia" w:hAnsiTheme="minorEastAsia" w:cs="宋体" w:hint="eastAsia"/>
                <w:bCs/>
                <w:color w:val="000000"/>
                <w:kern w:val="0"/>
                <w:sz w:val="22"/>
              </w:rPr>
              <w:t>。</w:t>
            </w:r>
          </w:p>
          <w:p w:rsidR="003C1456" w:rsidRPr="00285CCA" w:rsidRDefault="00AC7811" w:rsidP="001411F0">
            <w:pPr>
              <w:widowControl/>
              <w:ind w:firstLineChars="200" w:firstLine="440"/>
              <w:jc w:val="left"/>
              <w:rPr>
                <w:rFonts w:asciiTheme="minorEastAsia" w:hAnsiTheme="minorEastAsia" w:cs="宋体"/>
                <w:strike/>
                <w:color w:val="000000"/>
                <w:kern w:val="0"/>
                <w:sz w:val="22"/>
              </w:rPr>
            </w:pPr>
            <w:r>
              <w:rPr>
                <w:rFonts w:asciiTheme="minorEastAsia" w:hAnsiTheme="minorEastAsia" w:cs="宋体" w:hint="eastAsia"/>
                <w:strike/>
                <w:color w:val="000000"/>
                <w:kern w:val="0"/>
                <w:sz w:val="22"/>
              </w:rPr>
              <w:t>六、</w:t>
            </w:r>
            <w:r w:rsidR="003C1456" w:rsidRPr="00285CCA">
              <w:rPr>
                <w:rFonts w:asciiTheme="minorEastAsia" w:hAnsiTheme="minorEastAsia" w:cs="宋体"/>
                <w:strike/>
                <w:color w:val="000000"/>
                <w:kern w:val="0"/>
                <w:sz w:val="22"/>
              </w:rPr>
              <w:t>基金的最低募集份额总额</w:t>
            </w:r>
          </w:p>
          <w:p w:rsidR="001900C9" w:rsidRDefault="008D0A05" w:rsidP="009D4DD2">
            <w:pPr>
              <w:widowControl/>
              <w:ind w:firstLineChars="200" w:firstLine="440"/>
              <w:jc w:val="left"/>
              <w:rPr>
                <w:rFonts w:asciiTheme="minorEastAsia" w:hAnsiTheme="minorEastAsia" w:cs="宋体"/>
                <w:strike/>
                <w:color w:val="000000"/>
                <w:kern w:val="0"/>
                <w:sz w:val="22"/>
              </w:rPr>
            </w:pPr>
            <w:r w:rsidRPr="008D0A05">
              <w:rPr>
                <w:rFonts w:asciiTheme="minorEastAsia" w:hAnsiTheme="minorEastAsia" w:cs="宋体" w:hint="eastAsia"/>
                <w:strike/>
                <w:color w:val="000000"/>
                <w:kern w:val="0"/>
                <w:sz w:val="22"/>
              </w:rPr>
              <w:t>本基金的最低募集份额总额为1000万份。</w:t>
            </w:r>
          </w:p>
          <w:p w:rsidR="00AC7811" w:rsidRPr="00AC7811" w:rsidRDefault="00AC7811" w:rsidP="001411F0">
            <w:pPr>
              <w:widowControl/>
              <w:ind w:firstLineChars="200" w:firstLine="440"/>
              <w:jc w:val="left"/>
              <w:rPr>
                <w:rFonts w:asciiTheme="minorEastAsia" w:hAnsiTheme="minorEastAsia" w:cs="宋体"/>
                <w:strike/>
                <w:color w:val="000000"/>
                <w:kern w:val="0"/>
                <w:sz w:val="22"/>
              </w:rPr>
            </w:pPr>
            <w:r w:rsidRPr="00AC7811">
              <w:rPr>
                <w:rFonts w:asciiTheme="minorEastAsia" w:hAnsiTheme="minorEastAsia" w:cs="宋体" w:hint="eastAsia"/>
                <w:strike/>
                <w:color w:val="000000"/>
                <w:kern w:val="0"/>
                <w:sz w:val="22"/>
              </w:rPr>
              <w:t>七、基金份额发售面值和认购费用</w:t>
            </w:r>
          </w:p>
          <w:p w:rsidR="00AC7811" w:rsidRPr="00AC7811" w:rsidRDefault="00AC7811" w:rsidP="001411F0">
            <w:pPr>
              <w:widowControl/>
              <w:ind w:firstLineChars="200" w:firstLine="440"/>
              <w:jc w:val="left"/>
              <w:rPr>
                <w:rFonts w:asciiTheme="minorEastAsia" w:hAnsiTheme="minorEastAsia" w:cs="宋体"/>
                <w:strike/>
                <w:color w:val="000000"/>
                <w:kern w:val="0"/>
                <w:sz w:val="22"/>
              </w:rPr>
            </w:pPr>
            <w:r w:rsidRPr="00AC7811">
              <w:rPr>
                <w:rFonts w:asciiTheme="minorEastAsia" w:hAnsiTheme="minorEastAsia" w:cs="宋体" w:hint="eastAsia"/>
                <w:strike/>
                <w:color w:val="000000"/>
                <w:kern w:val="0"/>
                <w:sz w:val="22"/>
              </w:rPr>
              <w:t>本基金基金份额发售面值为人民币1.00元。</w:t>
            </w:r>
          </w:p>
          <w:p w:rsidR="00AC7811" w:rsidRDefault="00AC7811" w:rsidP="001411F0">
            <w:pPr>
              <w:widowControl/>
              <w:ind w:firstLineChars="200" w:firstLine="440"/>
              <w:jc w:val="left"/>
              <w:rPr>
                <w:rFonts w:asciiTheme="minorEastAsia" w:hAnsiTheme="minorEastAsia" w:cs="宋体"/>
                <w:strike/>
                <w:color w:val="000000"/>
                <w:kern w:val="0"/>
                <w:sz w:val="22"/>
              </w:rPr>
            </w:pPr>
            <w:r w:rsidRPr="00AC7811">
              <w:rPr>
                <w:rFonts w:asciiTheme="minorEastAsia" w:hAnsiTheme="minorEastAsia" w:cs="宋体" w:hint="eastAsia"/>
                <w:strike/>
                <w:color w:val="000000"/>
                <w:kern w:val="0"/>
                <w:sz w:val="22"/>
              </w:rPr>
              <w:t>本基金A类基金份额的认购费率按招募说明书及基金产品资料概要的规定执行。C类基金份额不收取认购费。</w:t>
            </w:r>
          </w:p>
          <w:p w:rsidR="008D0A05" w:rsidRPr="00255280" w:rsidRDefault="008D0A05" w:rsidP="00255280">
            <w:pPr>
              <w:spacing w:line="360" w:lineRule="auto"/>
              <w:ind w:firstLineChars="200" w:firstLine="440"/>
              <w:rPr>
                <w:rFonts w:asciiTheme="minorEastAsia" w:hAnsiTheme="minorEastAsia" w:cs="宋体"/>
                <w:bCs/>
                <w:color w:val="000000"/>
                <w:kern w:val="0"/>
                <w:sz w:val="22"/>
              </w:rPr>
            </w:pPr>
            <w:r w:rsidRPr="00255280">
              <w:rPr>
                <w:rFonts w:asciiTheme="minorEastAsia" w:hAnsiTheme="minorEastAsia" w:cs="宋体" w:hint="eastAsia"/>
                <w:bCs/>
                <w:strike/>
                <w:color w:val="000000"/>
                <w:kern w:val="0"/>
                <w:sz w:val="22"/>
              </w:rPr>
              <w:t>九</w:t>
            </w:r>
            <w:r w:rsidRPr="00255280">
              <w:rPr>
                <w:rFonts w:asciiTheme="minorEastAsia" w:hAnsiTheme="minorEastAsia" w:cs="宋体"/>
                <w:bCs/>
                <w:color w:val="000000"/>
                <w:kern w:val="0"/>
                <w:sz w:val="22"/>
              </w:rPr>
              <w:t>、</w:t>
            </w:r>
            <w:r w:rsidRPr="00255280">
              <w:rPr>
                <w:rFonts w:asciiTheme="minorEastAsia" w:hAnsiTheme="minorEastAsia" w:cs="宋体" w:hint="eastAsia"/>
                <w:bCs/>
                <w:color w:val="000000"/>
                <w:kern w:val="0"/>
                <w:sz w:val="22"/>
              </w:rPr>
              <w:t>发起资金的认购金额、持有期限</w:t>
            </w:r>
          </w:p>
          <w:p w:rsidR="008D0A05" w:rsidRPr="00255280" w:rsidRDefault="008D0A05" w:rsidP="00255280">
            <w:pPr>
              <w:spacing w:line="360" w:lineRule="auto"/>
              <w:ind w:firstLineChars="200" w:firstLine="440"/>
              <w:rPr>
                <w:rFonts w:asciiTheme="minorEastAsia" w:hAnsiTheme="minorEastAsia" w:cs="宋体"/>
                <w:bCs/>
                <w:color w:val="000000"/>
                <w:kern w:val="0"/>
                <w:sz w:val="22"/>
              </w:rPr>
            </w:pPr>
            <w:r w:rsidRPr="00255280">
              <w:rPr>
                <w:rFonts w:asciiTheme="minorEastAsia" w:hAnsiTheme="minorEastAsia" w:cs="宋体"/>
                <w:bCs/>
                <w:strike/>
                <w:color w:val="000000"/>
                <w:kern w:val="0"/>
                <w:sz w:val="22"/>
              </w:rPr>
              <w:t>本基金</w:t>
            </w:r>
            <w:r w:rsidRPr="00255280">
              <w:rPr>
                <w:rFonts w:asciiTheme="minorEastAsia" w:hAnsiTheme="minorEastAsia" w:cs="宋体" w:hint="eastAsia"/>
                <w:bCs/>
                <w:strike/>
                <w:color w:val="000000"/>
                <w:kern w:val="0"/>
                <w:sz w:val="22"/>
              </w:rPr>
              <w:t>为发起式基金，</w:t>
            </w:r>
            <w:r w:rsidRPr="00255280">
              <w:rPr>
                <w:rFonts w:asciiTheme="minorEastAsia" w:hAnsiTheme="minorEastAsia" w:cs="宋体" w:hint="eastAsia"/>
                <w:bCs/>
                <w:color w:val="000000"/>
                <w:kern w:val="0"/>
                <w:sz w:val="22"/>
              </w:rPr>
              <w:t>发起资金提供方认购</w:t>
            </w:r>
            <w:r w:rsidRPr="00255280">
              <w:rPr>
                <w:rFonts w:asciiTheme="minorEastAsia" w:hAnsiTheme="minorEastAsia" w:cs="宋体" w:hint="eastAsia"/>
                <w:bCs/>
                <w:strike/>
                <w:color w:val="000000"/>
                <w:kern w:val="0"/>
                <w:sz w:val="22"/>
              </w:rPr>
              <w:t>本基金</w:t>
            </w:r>
            <w:r w:rsidRPr="00255280">
              <w:rPr>
                <w:rFonts w:asciiTheme="minorEastAsia" w:hAnsiTheme="minorEastAsia" w:cs="宋体" w:hint="eastAsia"/>
                <w:bCs/>
                <w:color w:val="000000"/>
                <w:kern w:val="0"/>
                <w:sz w:val="22"/>
              </w:rPr>
              <w:t>的金额不少于</w:t>
            </w:r>
            <w:r w:rsidRPr="00255280">
              <w:rPr>
                <w:rFonts w:asciiTheme="minorEastAsia" w:hAnsiTheme="minorEastAsia" w:cs="宋体"/>
                <w:bCs/>
                <w:color w:val="000000"/>
                <w:kern w:val="0"/>
                <w:sz w:val="22"/>
              </w:rPr>
              <w:t>1000万元人民币，且持有认购份额的期限自基金合同生效日起不少于3年，期间份额不能赎回。</w:t>
            </w:r>
            <w:r w:rsidRPr="00255280">
              <w:rPr>
                <w:rFonts w:asciiTheme="minorEastAsia" w:hAnsiTheme="minorEastAsia" w:cs="宋体" w:hint="eastAsia"/>
                <w:bCs/>
                <w:color w:val="000000"/>
                <w:kern w:val="0"/>
                <w:sz w:val="22"/>
              </w:rPr>
              <w:t>认购份额的高级管理人员或基金经理等人员在上述期限内离职的，其持有期限的承诺不受影响。</w:t>
            </w:r>
          </w:p>
          <w:p w:rsidR="00224608" w:rsidRDefault="00224608" w:rsidP="001411F0">
            <w:pPr>
              <w:widowControl/>
              <w:ind w:firstLineChars="200" w:firstLine="440"/>
              <w:jc w:val="left"/>
              <w:rPr>
                <w:rFonts w:asciiTheme="minorEastAsia" w:hAnsiTheme="minorEastAsia" w:cs="宋体"/>
                <w:strike/>
                <w:color w:val="000000"/>
                <w:kern w:val="0"/>
                <w:sz w:val="22"/>
              </w:rPr>
            </w:pPr>
          </w:p>
          <w:p w:rsidR="00224608" w:rsidRDefault="00224608" w:rsidP="001411F0">
            <w:pPr>
              <w:widowControl/>
              <w:ind w:firstLineChars="200" w:firstLine="440"/>
              <w:jc w:val="left"/>
              <w:rPr>
                <w:rFonts w:asciiTheme="minorEastAsia" w:hAnsiTheme="minorEastAsia" w:cs="宋体"/>
                <w:strike/>
                <w:color w:val="000000"/>
                <w:kern w:val="0"/>
                <w:sz w:val="22"/>
              </w:rPr>
            </w:pPr>
          </w:p>
          <w:p w:rsidR="00224608" w:rsidRDefault="00224608" w:rsidP="001411F0">
            <w:pPr>
              <w:widowControl/>
              <w:ind w:firstLineChars="200" w:firstLine="440"/>
              <w:jc w:val="left"/>
              <w:rPr>
                <w:rFonts w:asciiTheme="minorEastAsia" w:hAnsiTheme="minorEastAsia" w:cs="宋体"/>
                <w:strike/>
                <w:color w:val="000000"/>
                <w:kern w:val="0"/>
                <w:sz w:val="22"/>
              </w:rPr>
            </w:pPr>
          </w:p>
          <w:p w:rsidR="00224608" w:rsidRDefault="00224608" w:rsidP="001411F0">
            <w:pPr>
              <w:widowControl/>
              <w:ind w:firstLineChars="200" w:firstLine="440"/>
              <w:jc w:val="left"/>
              <w:rPr>
                <w:rFonts w:asciiTheme="minorEastAsia" w:hAnsiTheme="minorEastAsia" w:cs="宋体"/>
                <w:strike/>
                <w:color w:val="000000"/>
                <w:kern w:val="0"/>
                <w:sz w:val="22"/>
              </w:rPr>
            </w:pPr>
          </w:p>
          <w:p w:rsidR="00224608" w:rsidRDefault="00224608" w:rsidP="00255B1C">
            <w:pPr>
              <w:widowControl/>
              <w:jc w:val="left"/>
              <w:rPr>
                <w:rFonts w:asciiTheme="minorEastAsia" w:hAnsiTheme="minorEastAsia" w:cs="宋体"/>
                <w:strike/>
                <w:color w:val="000000"/>
                <w:kern w:val="0"/>
                <w:sz w:val="22"/>
              </w:rPr>
            </w:pPr>
          </w:p>
          <w:p w:rsidR="00620E42" w:rsidRDefault="00620E42" w:rsidP="00255B1C">
            <w:pPr>
              <w:widowControl/>
              <w:jc w:val="left"/>
              <w:rPr>
                <w:rFonts w:asciiTheme="minorEastAsia" w:hAnsiTheme="minorEastAsia" w:cs="宋体"/>
                <w:strike/>
                <w:color w:val="000000"/>
                <w:kern w:val="0"/>
                <w:sz w:val="22"/>
              </w:rPr>
            </w:pPr>
          </w:p>
          <w:p w:rsidR="00620E42" w:rsidRDefault="00620E42" w:rsidP="00255B1C">
            <w:pPr>
              <w:widowControl/>
              <w:jc w:val="left"/>
              <w:rPr>
                <w:rFonts w:asciiTheme="minorEastAsia" w:hAnsiTheme="minorEastAsia" w:cs="宋体"/>
                <w:strike/>
                <w:color w:val="000000"/>
                <w:kern w:val="0"/>
                <w:sz w:val="22"/>
              </w:rPr>
            </w:pPr>
          </w:p>
          <w:p w:rsidR="00C07116" w:rsidRPr="00344AEA" w:rsidRDefault="00C07116" w:rsidP="001411F0">
            <w:pPr>
              <w:widowControl/>
              <w:ind w:firstLineChars="200" w:firstLine="440"/>
              <w:jc w:val="left"/>
              <w:rPr>
                <w:rFonts w:asciiTheme="minorEastAsia" w:hAnsiTheme="minorEastAsia" w:cs="宋体"/>
                <w:color w:val="000000"/>
                <w:kern w:val="0"/>
                <w:sz w:val="22"/>
              </w:rPr>
            </w:pPr>
          </w:p>
        </w:tc>
        <w:tc>
          <w:tcPr>
            <w:tcW w:w="4583" w:type="dxa"/>
            <w:tcBorders>
              <w:top w:val="nil"/>
              <w:left w:val="nil"/>
              <w:bottom w:val="single" w:sz="4" w:space="0" w:color="auto"/>
              <w:right w:val="single" w:sz="4" w:space="0" w:color="auto"/>
            </w:tcBorders>
          </w:tcPr>
          <w:p w:rsidR="00344AEA" w:rsidRPr="00344AEA" w:rsidRDefault="00344AEA" w:rsidP="001411F0">
            <w:pPr>
              <w:widowControl/>
              <w:ind w:firstLineChars="200" w:firstLine="440"/>
              <w:jc w:val="left"/>
              <w:rPr>
                <w:rFonts w:asciiTheme="minorEastAsia" w:hAnsiTheme="minorEastAsia" w:cs="宋体"/>
                <w:bCs/>
                <w:color w:val="000000"/>
                <w:kern w:val="0"/>
                <w:sz w:val="22"/>
              </w:rPr>
            </w:pPr>
            <w:bookmarkStart w:id="10" w:name="_Toc79392574"/>
            <w:r w:rsidRPr="00344AEA">
              <w:rPr>
                <w:rFonts w:asciiTheme="minorEastAsia" w:hAnsiTheme="minorEastAsia" w:cs="宋体"/>
                <w:bCs/>
                <w:color w:val="000000"/>
                <w:kern w:val="0"/>
                <w:sz w:val="22"/>
              </w:rPr>
              <w:t>二</w:t>
            </w:r>
            <w:r w:rsidR="00AC7811">
              <w:rPr>
                <w:rFonts w:asciiTheme="minorEastAsia" w:hAnsiTheme="minorEastAsia" w:cs="宋体" w:hint="eastAsia"/>
                <w:bCs/>
                <w:color w:val="000000"/>
                <w:kern w:val="0"/>
                <w:sz w:val="22"/>
              </w:rPr>
              <w:t>、</w:t>
            </w:r>
            <w:r w:rsidRPr="00344AEA">
              <w:rPr>
                <w:rFonts w:asciiTheme="minorEastAsia" w:hAnsiTheme="minorEastAsia" w:cs="宋体"/>
                <w:bCs/>
                <w:color w:val="000000"/>
                <w:kern w:val="0"/>
                <w:sz w:val="22"/>
              </w:rPr>
              <w:t>基金的类别</w:t>
            </w:r>
            <w:bookmarkEnd w:id="10"/>
          </w:p>
          <w:p w:rsidR="00344AEA" w:rsidRPr="00652621" w:rsidRDefault="00344AEA" w:rsidP="001411F0">
            <w:pPr>
              <w:widowControl/>
              <w:ind w:firstLineChars="200" w:firstLine="440"/>
              <w:jc w:val="left"/>
              <w:rPr>
                <w:rFonts w:asciiTheme="minorEastAsia" w:hAnsiTheme="minorEastAsia" w:cs="宋体"/>
                <w:bCs/>
                <w:color w:val="000000"/>
                <w:kern w:val="0"/>
                <w:sz w:val="22"/>
                <w:u w:val="single"/>
              </w:rPr>
            </w:pPr>
            <w:r w:rsidRPr="00652621">
              <w:rPr>
                <w:rFonts w:asciiTheme="minorEastAsia" w:hAnsiTheme="minorEastAsia" w:cs="宋体"/>
                <w:bCs/>
                <w:color w:val="000000"/>
                <w:kern w:val="0"/>
                <w:sz w:val="22"/>
                <w:u w:val="single"/>
              </w:rPr>
              <w:t>ETF联接基金</w:t>
            </w:r>
          </w:p>
          <w:p w:rsidR="00344AEA" w:rsidRPr="00344AEA" w:rsidRDefault="00344AEA" w:rsidP="001411F0">
            <w:pPr>
              <w:widowControl/>
              <w:ind w:firstLineChars="200" w:firstLine="440"/>
              <w:jc w:val="left"/>
              <w:rPr>
                <w:rFonts w:asciiTheme="minorEastAsia" w:hAnsiTheme="minorEastAsia" w:cs="宋体"/>
                <w:bCs/>
                <w:color w:val="000000"/>
                <w:kern w:val="0"/>
                <w:sz w:val="22"/>
              </w:rPr>
            </w:pPr>
            <w:bookmarkStart w:id="11" w:name="_Toc79392575"/>
          </w:p>
          <w:p w:rsidR="00344AEA" w:rsidRPr="00344AEA" w:rsidRDefault="00344AEA" w:rsidP="001411F0">
            <w:pPr>
              <w:widowControl/>
              <w:ind w:firstLineChars="200" w:firstLine="440"/>
              <w:jc w:val="left"/>
              <w:rPr>
                <w:rFonts w:asciiTheme="minorEastAsia" w:hAnsiTheme="minorEastAsia" w:cs="宋体"/>
                <w:bCs/>
                <w:color w:val="000000"/>
                <w:kern w:val="0"/>
                <w:sz w:val="22"/>
              </w:rPr>
            </w:pPr>
            <w:r w:rsidRPr="00344AEA">
              <w:rPr>
                <w:rFonts w:asciiTheme="minorEastAsia" w:hAnsiTheme="minorEastAsia" w:cs="宋体"/>
                <w:bCs/>
                <w:color w:val="000000"/>
                <w:kern w:val="0"/>
                <w:sz w:val="22"/>
              </w:rPr>
              <w:t>四</w:t>
            </w:r>
            <w:r w:rsidR="00AC7811">
              <w:rPr>
                <w:rFonts w:asciiTheme="minorEastAsia" w:hAnsiTheme="minorEastAsia" w:cs="宋体" w:hint="eastAsia"/>
                <w:bCs/>
                <w:color w:val="000000"/>
                <w:kern w:val="0"/>
                <w:sz w:val="22"/>
              </w:rPr>
              <w:t>、</w:t>
            </w:r>
            <w:r w:rsidRPr="00344AEA">
              <w:rPr>
                <w:rFonts w:asciiTheme="minorEastAsia" w:hAnsiTheme="minorEastAsia" w:cs="宋体"/>
                <w:bCs/>
                <w:color w:val="000000"/>
                <w:kern w:val="0"/>
                <w:sz w:val="22"/>
              </w:rPr>
              <w:t>基金的投资目标</w:t>
            </w:r>
            <w:bookmarkEnd w:id="11"/>
          </w:p>
          <w:p w:rsidR="00344AEA" w:rsidRDefault="00344AEA" w:rsidP="009B6AC7">
            <w:pPr>
              <w:widowControl/>
              <w:ind w:firstLineChars="200" w:firstLine="440"/>
              <w:jc w:val="left"/>
              <w:rPr>
                <w:rFonts w:asciiTheme="minorEastAsia" w:hAnsiTheme="minorEastAsia" w:cs="宋体"/>
                <w:color w:val="000000"/>
                <w:kern w:val="0"/>
                <w:sz w:val="22"/>
              </w:rPr>
            </w:pPr>
            <w:r w:rsidRPr="00652621">
              <w:rPr>
                <w:rFonts w:asciiTheme="minorEastAsia" w:hAnsiTheme="minorEastAsia" w:cs="宋体" w:hint="eastAsia"/>
                <w:bCs/>
                <w:color w:val="000000"/>
                <w:kern w:val="0"/>
                <w:sz w:val="22"/>
                <w:u w:val="single"/>
              </w:rPr>
              <w:t>本</w:t>
            </w:r>
            <w:r w:rsidRPr="001D69A5">
              <w:rPr>
                <w:rFonts w:asciiTheme="minorEastAsia" w:hAnsiTheme="minorEastAsia" w:cs="宋体" w:hint="eastAsia"/>
                <w:bCs/>
                <w:color w:val="000000"/>
                <w:kern w:val="0"/>
                <w:sz w:val="22"/>
                <w:u w:val="single"/>
              </w:rPr>
              <w:t>基金主要通过投资于目标</w:t>
            </w:r>
            <w:r w:rsidRPr="001D69A5">
              <w:rPr>
                <w:rFonts w:asciiTheme="minorEastAsia" w:hAnsiTheme="minorEastAsia" w:cs="宋体"/>
                <w:bCs/>
                <w:color w:val="000000"/>
                <w:kern w:val="0"/>
                <w:sz w:val="22"/>
                <w:u w:val="single"/>
              </w:rPr>
              <w:t>ETF，</w:t>
            </w:r>
            <w:r w:rsidRPr="001411F0">
              <w:rPr>
                <w:rFonts w:asciiTheme="minorEastAsia" w:hAnsiTheme="minorEastAsia" w:cs="宋体" w:hint="eastAsia"/>
                <w:bCs/>
                <w:color w:val="000000"/>
                <w:kern w:val="0"/>
                <w:sz w:val="22"/>
              </w:rPr>
              <w:t>紧密跟踪标的指数，追求跟踪偏离度和跟踪误差最小化</w:t>
            </w:r>
            <w:r w:rsidRPr="001411F0">
              <w:rPr>
                <w:rFonts w:asciiTheme="minorEastAsia" w:hAnsiTheme="minorEastAsia" w:cs="宋体"/>
                <w:bCs/>
                <w:color w:val="000000"/>
                <w:kern w:val="0"/>
                <w:sz w:val="22"/>
              </w:rPr>
              <w:t>。</w:t>
            </w:r>
          </w:p>
          <w:p w:rsidR="009B6AC7" w:rsidRPr="00255280" w:rsidRDefault="009B6AC7" w:rsidP="009B6AC7">
            <w:pPr>
              <w:spacing w:line="360" w:lineRule="auto"/>
              <w:ind w:firstLineChars="200" w:firstLine="440"/>
              <w:rPr>
                <w:rFonts w:asciiTheme="minorEastAsia" w:hAnsiTheme="minorEastAsia" w:cs="宋体"/>
                <w:bCs/>
                <w:color w:val="000000"/>
                <w:kern w:val="0"/>
                <w:sz w:val="22"/>
              </w:rPr>
            </w:pPr>
            <w:r w:rsidRPr="00255280">
              <w:rPr>
                <w:rFonts w:asciiTheme="minorEastAsia" w:hAnsiTheme="minorEastAsia" w:cs="宋体" w:hint="eastAsia"/>
                <w:bCs/>
                <w:color w:val="000000"/>
                <w:kern w:val="0"/>
                <w:sz w:val="22"/>
              </w:rPr>
              <w:t>五、基金的标的指数</w:t>
            </w:r>
          </w:p>
          <w:p w:rsidR="00F47B44" w:rsidRDefault="009B6AC7" w:rsidP="009B6AC7">
            <w:pPr>
              <w:widowControl/>
              <w:ind w:firstLineChars="200" w:firstLine="440"/>
              <w:jc w:val="left"/>
              <w:rPr>
                <w:rFonts w:asciiTheme="minorEastAsia" w:hAnsiTheme="minorEastAsia" w:cs="宋体"/>
                <w:color w:val="000000"/>
                <w:kern w:val="0"/>
                <w:sz w:val="22"/>
              </w:rPr>
            </w:pPr>
            <w:r w:rsidRPr="009B6AC7">
              <w:rPr>
                <w:rFonts w:asciiTheme="minorEastAsia" w:hAnsiTheme="minorEastAsia" w:cs="宋体" w:hint="eastAsia"/>
                <w:bCs/>
                <w:color w:val="000000"/>
                <w:kern w:val="0"/>
                <w:sz w:val="22"/>
              </w:rPr>
              <w:t>上证科创板芯片指数</w:t>
            </w:r>
            <w:r>
              <w:rPr>
                <w:rFonts w:asciiTheme="minorEastAsia" w:hAnsiTheme="minorEastAsia" w:cs="宋体" w:hint="eastAsia"/>
                <w:bCs/>
                <w:color w:val="000000"/>
                <w:kern w:val="0"/>
                <w:sz w:val="22"/>
              </w:rPr>
              <w:t>。</w:t>
            </w:r>
          </w:p>
          <w:p w:rsidR="00F47B44" w:rsidRDefault="00F47B44" w:rsidP="001411F0">
            <w:pPr>
              <w:widowControl/>
              <w:ind w:firstLineChars="200" w:firstLine="440"/>
              <w:jc w:val="left"/>
              <w:rPr>
                <w:rFonts w:asciiTheme="minorEastAsia" w:hAnsiTheme="minorEastAsia" w:cs="宋体"/>
                <w:color w:val="000000"/>
                <w:kern w:val="0"/>
                <w:sz w:val="22"/>
              </w:rPr>
            </w:pPr>
          </w:p>
          <w:p w:rsidR="008D0A05" w:rsidRDefault="008D0A05" w:rsidP="001411F0">
            <w:pPr>
              <w:widowControl/>
              <w:ind w:firstLineChars="200" w:firstLine="440"/>
              <w:jc w:val="left"/>
              <w:rPr>
                <w:rFonts w:asciiTheme="minorEastAsia" w:hAnsiTheme="minorEastAsia" w:cs="宋体"/>
                <w:color w:val="000000"/>
                <w:kern w:val="0"/>
                <w:sz w:val="22"/>
              </w:rPr>
            </w:pPr>
          </w:p>
          <w:p w:rsidR="008D0A05" w:rsidRDefault="008D0A05" w:rsidP="001411F0">
            <w:pPr>
              <w:widowControl/>
              <w:ind w:firstLineChars="200" w:firstLine="440"/>
              <w:jc w:val="left"/>
              <w:rPr>
                <w:rFonts w:asciiTheme="minorEastAsia" w:hAnsiTheme="minorEastAsia" w:cs="宋体"/>
                <w:color w:val="000000"/>
                <w:kern w:val="0"/>
                <w:sz w:val="22"/>
              </w:rPr>
            </w:pPr>
          </w:p>
          <w:p w:rsidR="008D0A05" w:rsidRDefault="008D0A05" w:rsidP="001411F0">
            <w:pPr>
              <w:widowControl/>
              <w:ind w:firstLineChars="200" w:firstLine="440"/>
              <w:jc w:val="left"/>
              <w:rPr>
                <w:rFonts w:asciiTheme="minorEastAsia" w:hAnsiTheme="minorEastAsia" w:cs="宋体"/>
                <w:color w:val="000000"/>
                <w:kern w:val="0"/>
                <w:sz w:val="22"/>
              </w:rPr>
            </w:pPr>
          </w:p>
          <w:p w:rsidR="008D0A05" w:rsidRDefault="008D0A05" w:rsidP="001411F0">
            <w:pPr>
              <w:widowControl/>
              <w:ind w:firstLineChars="200" w:firstLine="440"/>
              <w:jc w:val="left"/>
              <w:rPr>
                <w:rFonts w:asciiTheme="minorEastAsia" w:hAnsiTheme="minorEastAsia" w:cs="宋体"/>
                <w:color w:val="000000"/>
                <w:kern w:val="0"/>
                <w:sz w:val="22"/>
              </w:rPr>
            </w:pPr>
          </w:p>
          <w:p w:rsidR="008D0A05" w:rsidRDefault="008D0A05" w:rsidP="001411F0">
            <w:pPr>
              <w:widowControl/>
              <w:ind w:firstLineChars="200" w:firstLine="440"/>
              <w:jc w:val="left"/>
              <w:rPr>
                <w:rFonts w:asciiTheme="minorEastAsia" w:hAnsiTheme="minorEastAsia" w:cs="宋体"/>
                <w:color w:val="000000"/>
                <w:kern w:val="0"/>
                <w:sz w:val="22"/>
              </w:rPr>
            </w:pPr>
          </w:p>
          <w:p w:rsidR="008D0A05" w:rsidRDefault="008D0A05" w:rsidP="001411F0">
            <w:pPr>
              <w:widowControl/>
              <w:ind w:firstLineChars="200" w:firstLine="440"/>
              <w:jc w:val="left"/>
              <w:rPr>
                <w:rFonts w:asciiTheme="minorEastAsia" w:hAnsiTheme="minorEastAsia" w:cs="宋体"/>
                <w:color w:val="000000"/>
                <w:kern w:val="0"/>
                <w:sz w:val="22"/>
              </w:rPr>
            </w:pPr>
          </w:p>
          <w:p w:rsidR="008D0A05" w:rsidRDefault="008D0A05" w:rsidP="001411F0">
            <w:pPr>
              <w:widowControl/>
              <w:ind w:firstLineChars="200" w:firstLine="440"/>
              <w:jc w:val="left"/>
              <w:rPr>
                <w:rFonts w:asciiTheme="minorEastAsia" w:hAnsiTheme="minorEastAsia" w:cs="宋体"/>
                <w:color w:val="000000"/>
                <w:kern w:val="0"/>
                <w:sz w:val="22"/>
              </w:rPr>
            </w:pPr>
          </w:p>
          <w:p w:rsidR="008D0A05" w:rsidRDefault="008D0A05" w:rsidP="001411F0">
            <w:pPr>
              <w:widowControl/>
              <w:ind w:firstLineChars="200" w:firstLine="440"/>
              <w:jc w:val="left"/>
              <w:rPr>
                <w:rFonts w:asciiTheme="minorEastAsia" w:hAnsiTheme="minorEastAsia" w:cs="宋体"/>
                <w:color w:val="000000"/>
                <w:kern w:val="0"/>
                <w:sz w:val="22"/>
              </w:rPr>
            </w:pPr>
          </w:p>
          <w:p w:rsidR="008D0A05" w:rsidRDefault="008D0A05" w:rsidP="001411F0">
            <w:pPr>
              <w:widowControl/>
              <w:ind w:firstLineChars="200" w:firstLine="440"/>
              <w:jc w:val="left"/>
              <w:rPr>
                <w:rFonts w:asciiTheme="minorEastAsia" w:hAnsiTheme="minorEastAsia" w:cs="宋体"/>
                <w:color w:val="000000"/>
                <w:kern w:val="0"/>
                <w:sz w:val="22"/>
              </w:rPr>
            </w:pPr>
          </w:p>
          <w:p w:rsidR="00620E42" w:rsidRDefault="00620E42" w:rsidP="001411F0">
            <w:pPr>
              <w:widowControl/>
              <w:ind w:firstLineChars="200" w:firstLine="440"/>
              <w:jc w:val="left"/>
              <w:rPr>
                <w:rFonts w:asciiTheme="minorEastAsia" w:hAnsiTheme="minorEastAsia" w:cs="宋体"/>
                <w:color w:val="000000"/>
                <w:kern w:val="0"/>
                <w:sz w:val="22"/>
              </w:rPr>
            </w:pPr>
          </w:p>
          <w:p w:rsidR="008D0A05" w:rsidRDefault="008D0A05" w:rsidP="009D4096">
            <w:pPr>
              <w:widowControl/>
              <w:jc w:val="left"/>
              <w:rPr>
                <w:rFonts w:asciiTheme="minorEastAsia" w:hAnsiTheme="minorEastAsia" w:cs="宋体"/>
                <w:color w:val="000000"/>
                <w:kern w:val="0"/>
                <w:sz w:val="22"/>
              </w:rPr>
            </w:pPr>
          </w:p>
          <w:p w:rsidR="008D0A05" w:rsidRDefault="008D0A05" w:rsidP="00255280">
            <w:pPr>
              <w:spacing w:line="360" w:lineRule="auto"/>
              <w:ind w:firstLineChars="200" w:firstLine="440"/>
              <w:rPr>
                <w:rFonts w:asciiTheme="minorEastAsia" w:hAnsiTheme="minorEastAsia" w:cs="宋体"/>
                <w:bCs/>
                <w:color w:val="000000"/>
                <w:kern w:val="0"/>
                <w:sz w:val="22"/>
              </w:rPr>
            </w:pPr>
            <w:r w:rsidRPr="00255280">
              <w:rPr>
                <w:rFonts w:asciiTheme="minorEastAsia" w:hAnsiTheme="minorEastAsia" w:cs="宋体"/>
                <w:bCs/>
                <w:color w:val="000000"/>
                <w:kern w:val="0"/>
                <w:sz w:val="22"/>
                <w:u w:val="single"/>
              </w:rPr>
              <w:t>七</w:t>
            </w:r>
            <w:r w:rsidRPr="00255280">
              <w:rPr>
                <w:rFonts w:asciiTheme="minorEastAsia" w:hAnsiTheme="minorEastAsia" w:cs="宋体"/>
                <w:bCs/>
                <w:color w:val="000000"/>
                <w:kern w:val="0"/>
                <w:sz w:val="22"/>
              </w:rPr>
              <w:t>、</w:t>
            </w:r>
            <w:r w:rsidRPr="00255280">
              <w:rPr>
                <w:rFonts w:asciiTheme="minorEastAsia" w:hAnsiTheme="minorEastAsia" w:cs="宋体" w:hint="eastAsia"/>
                <w:bCs/>
                <w:color w:val="000000"/>
                <w:kern w:val="0"/>
                <w:sz w:val="22"/>
              </w:rPr>
              <w:t>发起资金的认购金额、持有期限</w:t>
            </w:r>
          </w:p>
          <w:p w:rsidR="00620E42" w:rsidRPr="00255280" w:rsidRDefault="00620E42" w:rsidP="00255280">
            <w:pPr>
              <w:spacing w:line="360" w:lineRule="auto"/>
              <w:ind w:firstLineChars="200" w:firstLine="440"/>
              <w:rPr>
                <w:rFonts w:asciiTheme="minorEastAsia" w:hAnsiTheme="minorEastAsia" w:cs="宋体"/>
                <w:bCs/>
                <w:color w:val="000000"/>
                <w:kern w:val="0"/>
                <w:sz w:val="22"/>
              </w:rPr>
            </w:pPr>
          </w:p>
          <w:p w:rsidR="008D0A05" w:rsidRPr="00255280" w:rsidRDefault="008D0A05" w:rsidP="00255280">
            <w:pPr>
              <w:spacing w:line="360" w:lineRule="auto"/>
              <w:ind w:firstLineChars="200" w:firstLine="440"/>
              <w:rPr>
                <w:rFonts w:asciiTheme="minorEastAsia" w:hAnsiTheme="minorEastAsia" w:cs="宋体"/>
                <w:bCs/>
                <w:color w:val="000000"/>
                <w:kern w:val="0"/>
                <w:sz w:val="22"/>
              </w:rPr>
            </w:pPr>
            <w:r w:rsidRPr="00255280">
              <w:rPr>
                <w:rFonts w:asciiTheme="minorEastAsia" w:hAnsiTheme="minorEastAsia" w:cs="宋体" w:hint="eastAsia"/>
                <w:bCs/>
                <w:color w:val="000000"/>
                <w:kern w:val="0"/>
                <w:sz w:val="22"/>
              </w:rPr>
              <w:t>发起资金提供方认购</w:t>
            </w:r>
            <w:r w:rsidR="00F955AB">
              <w:rPr>
                <w:rFonts w:asciiTheme="minorEastAsia" w:hAnsiTheme="minorEastAsia" w:cs="宋体" w:hint="eastAsia"/>
                <w:bCs/>
                <w:color w:val="000000"/>
                <w:kern w:val="0"/>
                <w:sz w:val="22"/>
                <w:u w:val="single"/>
              </w:rPr>
              <w:t>华宝上证科创板芯片指数型发起式证券投资基金</w:t>
            </w:r>
            <w:r w:rsidRPr="00255280">
              <w:rPr>
                <w:rFonts w:asciiTheme="minorEastAsia" w:hAnsiTheme="minorEastAsia" w:cs="宋体" w:hint="eastAsia"/>
                <w:bCs/>
                <w:color w:val="000000"/>
                <w:kern w:val="0"/>
                <w:sz w:val="22"/>
              </w:rPr>
              <w:t>的金额不少于</w:t>
            </w:r>
            <w:r w:rsidRPr="00255280">
              <w:rPr>
                <w:rFonts w:asciiTheme="minorEastAsia" w:hAnsiTheme="minorEastAsia" w:cs="宋体"/>
                <w:bCs/>
                <w:color w:val="000000"/>
                <w:kern w:val="0"/>
                <w:sz w:val="22"/>
              </w:rPr>
              <w:t>1000万元人民币，且持有认购份额的期限自</w:t>
            </w:r>
            <w:r w:rsidRPr="00255280">
              <w:rPr>
                <w:rFonts w:asciiTheme="minorEastAsia" w:hAnsiTheme="minorEastAsia" w:cs="宋体" w:hint="eastAsia"/>
                <w:bCs/>
                <w:color w:val="000000"/>
                <w:kern w:val="0"/>
                <w:sz w:val="22"/>
                <w:u w:val="single"/>
              </w:rPr>
              <w:t>《</w:t>
            </w:r>
            <w:r w:rsidR="00F955AB">
              <w:rPr>
                <w:rFonts w:asciiTheme="minorEastAsia" w:hAnsiTheme="minorEastAsia" w:cs="宋体" w:hint="eastAsia"/>
                <w:bCs/>
                <w:color w:val="000000"/>
                <w:kern w:val="0"/>
                <w:sz w:val="22"/>
                <w:u w:val="single"/>
              </w:rPr>
              <w:t>华宝上证科创板芯片指数型发起式证券投资基金</w:t>
            </w:r>
            <w:r w:rsidRPr="00255280">
              <w:rPr>
                <w:rFonts w:asciiTheme="minorEastAsia" w:hAnsiTheme="minorEastAsia" w:cs="宋体" w:hint="eastAsia"/>
                <w:bCs/>
                <w:color w:val="000000"/>
                <w:kern w:val="0"/>
                <w:sz w:val="22"/>
              </w:rPr>
              <w:t>基金合同</w:t>
            </w:r>
            <w:r w:rsidRPr="00255280">
              <w:rPr>
                <w:rFonts w:asciiTheme="minorEastAsia" w:hAnsiTheme="minorEastAsia" w:cs="宋体" w:hint="eastAsia"/>
                <w:bCs/>
                <w:color w:val="000000"/>
                <w:kern w:val="0"/>
                <w:sz w:val="22"/>
                <w:u w:val="single"/>
              </w:rPr>
              <w:t>》</w:t>
            </w:r>
            <w:r w:rsidRPr="00255280">
              <w:rPr>
                <w:rFonts w:asciiTheme="minorEastAsia" w:hAnsiTheme="minorEastAsia" w:cs="宋体" w:hint="eastAsia"/>
                <w:bCs/>
                <w:color w:val="000000"/>
                <w:kern w:val="0"/>
                <w:sz w:val="22"/>
              </w:rPr>
              <w:t>生效日起不少于</w:t>
            </w:r>
            <w:r w:rsidRPr="00255280">
              <w:rPr>
                <w:rFonts w:asciiTheme="minorEastAsia" w:hAnsiTheme="minorEastAsia" w:cs="宋体"/>
                <w:bCs/>
                <w:color w:val="000000"/>
                <w:kern w:val="0"/>
                <w:sz w:val="22"/>
              </w:rPr>
              <w:t>3年，期间份额不能赎回。</w:t>
            </w:r>
            <w:r w:rsidRPr="00255280">
              <w:rPr>
                <w:rFonts w:asciiTheme="minorEastAsia" w:hAnsiTheme="minorEastAsia" w:cs="宋体" w:hint="eastAsia"/>
                <w:bCs/>
                <w:color w:val="000000"/>
                <w:kern w:val="0"/>
                <w:sz w:val="22"/>
              </w:rPr>
              <w:t>认购份额的高级管理人员或基金经理等人员在上述期限内离职的，其持有期限的承诺不受影响。</w:t>
            </w:r>
          </w:p>
          <w:p w:rsidR="008D0A05" w:rsidRPr="00255280" w:rsidRDefault="008D0A05" w:rsidP="00255280">
            <w:pPr>
              <w:widowControl/>
              <w:ind w:firstLineChars="200" w:firstLine="440"/>
              <w:jc w:val="left"/>
              <w:rPr>
                <w:rFonts w:asciiTheme="minorEastAsia" w:hAnsiTheme="minorEastAsia" w:cs="宋体"/>
                <w:bCs/>
                <w:color w:val="000000"/>
                <w:kern w:val="0"/>
                <w:sz w:val="22"/>
                <w:u w:val="single"/>
              </w:rPr>
            </w:pPr>
            <w:r w:rsidRPr="00255280">
              <w:rPr>
                <w:rFonts w:asciiTheme="minorEastAsia" w:hAnsiTheme="minorEastAsia" w:cs="宋体" w:hint="eastAsia"/>
                <w:bCs/>
                <w:color w:val="000000"/>
                <w:kern w:val="0"/>
                <w:sz w:val="22"/>
                <w:u w:val="single"/>
              </w:rPr>
              <w:t>本基金为发起式基金，发起资金认购份额的持有期限自《</w:t>
            </w:r>
            <w:r w:rsidR="00F955AB">
              <w:rPr>
                <w:rFonts w:asciiTheme="minorEastAsia" w:hAnsiTheme="minorEastAsia" w:cs="宋体" w:hint="eastAsia"/>
                <w:bCs/>
                <w:color w:val="000000"/>
                <w:kern w:val="0"/>
                <w:sz w:val="22"/>
                <w:u w:val="single"/>
              </w:rPr>
              <w:t>华宝上证科创板芯片指数型发起式证券投资基金</w:t>
            </w:r>
            <w:r w:rsidRPr="00255280">
              <w:rPr>
                <w:rFonts w:asciiTheme="minorEastAsia" w:hAnsiTheme="minorEastAsia" w:cs="宋体" w:hint="eastAsia"/>
                <w:bCs/>
                <w:color w:val="000000"/>
                <w:kern w:val="0"/>
                <w:sz w:val="22"/>
                <w:u w:val="single"/>
              </w:rPr>
              <w:t>基金合同》生效之日起连续计算。</w:t>
            </w:r>
          </w:p>
          <w:p w:rsidR="00AC7811" w:rsidRDefault="00AC7811" w:rsidP="001411F0">
            <w:pPr>
              <w:widowControl/>
              <w:ind w:firstLineChars="200" w:firstLine="440"/>
              <w:jc w:val="left"/>
              <w:rPr>
                <w:rFonts w:asciiTheme="minorEastAsia" w:hAnsiTheme="minorEastAsia" w:cs="宋体"/>
                <w:color w:val="000000"/>
                <w:kern w:val="0"/>
                <w:sz w:val="22"/>
              </w:rPr>
            </w:pPr>
          </w:p>
          <w:p w:rsidR="007B39B0" w:rsidRDefault="007B39B0" w:rsidP="001411F0">
            <w:pPr>
              <w:widowControl/>
              <w:ind w:firstLineChars="200" w:firstLine="440"/>
              <w:jc w:val="left"/>
              <w:rPr>
                <w:rFonts w:asciiTheme="minorEastAsia" w:hAnsiTheme="minorEastAsia" w:cs="宋体"/>
                <w:color w:val="000000"/>
                <w:kern w:val="0"/>
                <w:sz w:val="22"/>
              </w:rPr>
            </w:pPr>
            <w:r w:rsidRPr="00CD6158">
              <w:rPr>
                <w:rFonts w:asciiTheme="minorEastAsia" w:hAnsiTheme="minorEastAsia" w:cs="宋体" w:hint="eastAsia"/>
                <w:color w:val="000000"/>
                <w:kern w:val="0"/>
                <w:sz w:val="22"/>
              </w:rPr>
              <w:t>新增：</w:t>
            </w:r>
          </w:p>
          <w:p w:rsidR="001D69A5" w:rsidRPr="001D69A5" w:rsidRDefault="00224608" w:rsidP="001411F0">
            <w:pPr>
              <w:pageBreakBefore/>
              <w:autoSpaceDE w:val="0"/>
              <w:autoSpaceDN w:val="0"/>
              <w:adjustRightInd w:val="0"/>
              <w:spacing w:before="60" w:after="60" w:line="400" w:lineRule="exact"/>
              <w:ind w:firstLineChars="200" w:firstLine="420"/>
              <w:jc w:val="left"/>
              <w:rPr>
                <w:rFonts w:ascii="宋体" w:eastAsia="宋体" w:cs="宋体"/>
                <w:bCs/>
                <w:color w:val="000000"/>
                <w:kern w:val="0"/>
                <w:szCs w:val="21"/>
                <w:u w:val="single"/>
              </w:rPr>
            </w:pPr>
            <w:r>
              <w:rPr>
                <w:rFonts w:ascii="宋体" w:eastAsia="宋体" w:cs="宋体"/>
                <w:bCs/>
                <w:color w:val="000000"/>
                <w:kern w:val="0"/>
                <w:szCs w:val="21"/>
                <w:u w:val="single"/>
              </w:rPr>
              <w:t>九</w:t>
            </w:r>
            <w:r w:rsidR="00AC7811">
              <w:rPr>
                <w:rFonts w:ascii="宋体" w:eastAsia="宋体" w:cs="宋体" w:hint="eastAsia"/>
                <w:bCs/>
                <w:color w:val="000000"/>
                <w:kern w:val="0"/>
                <w:szCs w:val="21"/>
                <w:u w:val="single"/>
              </w:rPr>
              <w:t>、</w:t>
            </w:r>
            <w:r w:rsidR="001D69A5" w:rsidRPr="001D69A5">
              <w:rPr>
                <w:rFonts w:ascii="宋体" w:eastAsia="宋体" w:cs="宋体" w:hint="eastAsia"/>
                <w:bCs/>
                <w:color w:val="000000"/>
                <w:kern w:val="0"/>
                <w:szCs w:val="21"/>
                <w:u w:val="single"/>
              </w:rPr>
              <w:t>目标ETF</w:t>
            </w:r>
          </w:p>
          <w:p w:rsidR="001D69A5" w:rsidRPr="001D69A5" w:rsidRDefault="009B6AC7" w:rsidP="001411F0">
            <w:pPr>
              <w:pageBreakBefore/>
              <w:autoSpaceDE w:val="0"/>
              <w:autoSpaceDN w:val="0"/>
              <w:adjustRightInd w:val="0"/>
              <w:spacing w:before="60" w:after="60" w:line="400" w:lineRule="exact"/>
              <w:ind w:firstLineChars="200" w:firstLine="420"/>
              <w:jc w:val="left"/>
              <w:rPr>
                <w:rFonts w:ascii="宋体" w:eastAsia="宋体" w:cs="宋体"/>
                <w:bCs/>
                <w:color w:val="000000"/>
                <w:kern w:val="0"/>
                <w:szCs w:val="21"/>
                <w:u w:val="single"/>
              </w:rPr>
            </w:pPr>
            <w:r w:rsidRPr="009B6AC7">
              <w:rPr>
                <w:rFonts w:ascii="宋体" w:eastAsia="宋体" w:cs="宋体" w:hint="eastAsia"/>
                <w:bCs/>
                <w:color w:val="000000"/>
                <w:kern w:val="0"/>
                <w:szCs w:val="21"/>
                <w:u w:val="single"/>
              </w:rPr>
              <w:t>华宝上证科创板芯片交易型开放式指数证券投资基金。</w:t>
            </w:r>
          </w:p>
          <w:p w:rsidR="001D69A5" w:rsidRPr="001D69A5" w:rsidRDefault="00224608" w:rsidP="001411F0">
            <w:pPr>
              <w:pageBreakBefore/>
              <w:autoSpaceDE w:val="0"/>
              <w:autoSpaceDN w:val="0"/>
              <w:adjustRightInd w:val="0"/>
              <w:spacing w:before="60" w:after="60" w:line="400" w:lineRule="exact"/>
              <w:ind w:firstLineChars="200" w:firstLine="420"/>
              <w:jc w:val="left"/>
              <w:rPr>
                <w:rFonts w:ascii="宋体" w:eastAsia="宋体" w:cs="宋体"/>
                <w:bCs/>
                <w:color w:val="000000"/>
                <w:kern w:val="0"/>
                <w:szCs w:val="21"/>
                <w:u w:val="single"/>
              </w:rPr>
            </w:pPr>
            <w:r>
              <w:rPr>
                <w:rFonts w:ascii="宋体" w:eastAsia="宋体" w:cs="宋体"/>
                <w:bCs/>
                <w:color w:val="000000"/>
                <w:kern w:val="0"/>
                <w:szCs w:val="21"/>
                <w:u w:val="single"/>
              </w:rPr>
              <w:t>十</w:t>
            </w:r>
            <w:r w:rsidR="00AC7811">
              <w:rPr>
                <w:rFonts w:ascii="宋体" w:eastAsia="宋体" w:cs="宋体" w:hint="eastAsia"/>
                <w:bCs/>
                <w:color w:val="000000"/>
                <w:kern w:val="0"/>
                <w:szCs w:val="21"/>
                <w:u w:val="single"/>
              </w:rPr>
              <w:t>、</w:t>
            </w:r>
            <w:r w:rsidR="001D69A5" w:rsidRPr="001D69A5">
              <w:rPr>
                <w:rFonts w:ascii="宋体" w:eastAsia="宋体" w:cs="宋体" w:hint="eastAsia"/>
                <w:bCs/>
                <w:color w:val="000000"/>
                <w:kern w:val="0"/>
                <w:szCs w:val="21"/>
                <w:u w:val="single"/>
              </w:rPr>
              <w:t>本基金与目标ETF的联系与区别</w:t>
            </w:r>
          </w:p>
          <w:p w:rsidR="001D69A5" w:rsidRPr="001D69A5" w:rsidRDefault="001D69A5" w:rsidP="001411F0">
            <w:pPr>
              <w:pageBreakBefore/>
              <w:autoSpaceDE w:val="0"/>
              <w:autoSpaceDN w:val="0"/>
              <w:adjustRightInd w:val="0"/>
              <w:spacing w:before="60" w:after="60" w:line="400" w:lineRule="exact"/>
              <w:ind w:firstLineChars="200" w:firstLine="420"/>
              <w:jc w:val="left"/>
              <w:rPr>
                <w:rFonts w:ascii="宋体" w:eastAsia="宋体" w:cs="宋体"/>
                <w:bCs/>
                <w:color w:val="000000"/>
                <w:kern w:val="0"/>
                <w:szCs w:val="21"/>
                <w:u w:val="single"/>
              </w:rPr>
            </w:pPr>
            <w:r w:rsidRPr="001D69A5">
              <w:rPr>
                <w:rFonts w:ascii="宋体" w:eastAsia="宋体" w:cs="宋体" w:hint="eastAsia"/>
                <w:bCs/>
                <w:color w:val="000000"/>
                <w:kern w:val="0"/>
                <w:szCs w:val="21"/>
                <w:u w:val="single"/>
              </w:rPr>
              <w:t>本基金为目标ETF的联接基金，二者既有联系也有区别：</w:t>
            </w:r>
          </w:p>
          <w:p w:rsidR="001D69A5" w:rsidRPr="001D69A5" w:rsidRDefault="00AC7811" w:rsidP="001411F0">
            <w:pPr>
              <w:pageBreakBefore/>
              <w:autoSpaceDE w:val="0"/>
              <w:autoSpaceDN w:val="0"/>
              <w:adjustRightInd w:val="0"/>
              <w:spacing w:before="60" w:after="60" w:line="400" w:lineRule="exact"/>
              <w:ind w:firstLineChars="200" w:firstLine="420"/>
              <w:jc w:val="left"/>
              <w:rPr>
                <w:rFonts w:ascii="宋体" w:eastAsia="宋体" w:cs="宋体"/>
                <w:bCs/>
                <w:color w:val="000000"/>
                <w:kern w:val="0"/>
                <w:szCs w:val="21"/>
                <w:u w:val="single"/>
              </w:rPr>
            </w:pPr>
            <w:r>
              <w:rPr>
                <w:rFonts w:ascii="宋体" w:eastAsia="宋体" w:cs="宋体" w:hint="eastAsia"/>
                <w:bCs/>
                <w:color w:val="000000"/>
                <w:kern w:val="0"/>
                <w:szCs w:val="21"/>
                <w:u w:val="single"/>
              </w:rPr>
              <w:t>（1）</w:t>
            </w:r>
            <w:r w:rsidR="001D69A5" w:rsidRPr="001D69A5">
              <w:rPr>
                <w:rFonts w:ascii="宋体" w:eastAsia="宋体" w:cs="宋体" w:hint="eastAsia"/>
                <w:bCs/>
                <w:color w:val="000000"/>
                <w:kern w:val="0"/>
                <w:szCs w:val="21"/>
                <w:u w:val="single"/>
              </w:rPr>
              <w:t>在投资方法方面，目标ETF采取完全复制法，直接投资于标的指数的成份股；而本基金则采取间接的方法，通过将绝大部分基金财产投资于目标ETF，实现对标的指数的紧密跟踪。</w:t>
            </w:r>
          </w:p>
          <w:p w:rsidR="001D69A5" w:rsidRPr="001D69A5" w:rsidRDefault="00AC7811" w:rsidP="001411F0">
            <w:pPr>
              <w:pageBreakBefore/>
              <w:autoSpaceDE w:val="0"/>
              <w:autoSpaceDN w:val="0"/>
              <w:adjustRightInd w:val="0"/>
              <w:spacing w:before="60" w:after="60" w:line="400" w:lineRule="exact"/>
              <w:ind w:firstLineChars="200" w:firstLine="420"/>
              <w:jc w:val="left"/>
              <w:rPr>
                <w:rFonts w:ascii="宋体" w:eastAsia="宋体" w:cs="宋体"/>
                <w:bCs/>
                <w:color w:val="000000"/>
                <w:kern w:val="0"/>
                <w:szCs w:val="21"/>
                <w:u w:val="single"/>
              </w:rPr>
            </w:pPr>
            <w:r>
              <w:rPr>
                <w:rFonts w:ascii="宋体" w:eastAsia="宋体" w:cs="宋体" w:hint="eastAsia"/>
                <w:bCs/>
                <w:color w:val="000000"/>
                <w:kern w:val="0"/>
                <w:szCs w:val="21"/>
                <w:u w:val="single"/>
              </w:rPr>
              <w:t>（2）</w:t>
            </w:r>
            <w:r w:rsidR="001D69A5" w:rsidRPr="001D69A5">
              <w:rPr>
                <w:rFonts w:ascii="宋体" w:eastAsia="宋体" w:cs="宋体" w:hint="eastAsia"/>
                <w:bCs/>
                <w:color w:val="000000"/>
                <w:kern w:val="0"/>
                <w:szCs w:val="21"/>
                <w:u w:val="single"/>
              </w:rPr>
              <w:t>在交易方式方面，投资者既可以像买卖股票一样在交易所市场买卖目标ETF，也可以按照最小申购、赎回单位和申购、赎回清单的要求，申赎目标ETF；而本基金则与其他普通的开放式基金一样，通过基金管理人及销售机构按“未知价”原则进行基金的申购与赎回。</w:t>
            </w:r>
          </w:p>
          <w:p w:rsidR="001D69A5" w:rsidRPr="001D69A5" w:rsidRDefault="001D69A5" w:rsidP="001411F0">
            <w:pPr>
              <w:pageBreakBefore/>
              <w:autoSpaceDE w:val="0"/>
              <w:autoSpaceDN w:val="0"/>
              <w:adjustRightInd w:val="0"/>
              <w:spacing w:before="60" w:after="60" w:line="400" w:lineRule="exact"/>
              <w:ind w:firstLineChars="200" w:firstLine="420"/>
              <w:jc w:val="left"/>
              <w:rPr>
                <w:rFonts w:ascii="宋体" w:eastAsia="宋体" w:cs="宋体"/>
                <w:bCs/>
                <w:color w:val="000000"/>
                <w:kern w:val="0"/>
                <w:szCs w:val="21"/>
                <w:u w:val="single"/>
              </w:rPr>
            </w:pPr>
            <w:r w:rsidRPr="001D69A5">
              <w:rPr>
                <w:rFonts w:ascii="宋体" w:eastAsia="宋体" w:cs="宋体" w:hint="eastAsia"/>
                <w:bCs/>
                <w:color w:val="000000"/>
                <w:kern w:val="0"/>
                <w:szCs w:val="21"/>
                <w:u w:val="single"/>
              </w:rPr>
              <w:t>本基金与目标ETF业绩表现可能出现差异，可能引发差异的因素主要包括：</w:t>
            </w:r>
          </w:p>
          <w:p w:rsidR="001D69A5" w:rsidRPr="001D69A5" w:rsidRDefault="00AC7811" w:rsidP="001411F0">
            <w:pPr>
              <w:pageBreakBefore/>
              <w:autoSpaceDE w:val="0"/>
              <w:autoSpaceDN w:val="0"/>
              <w:adjustRightInd w:val="0"/>
              <w:spacing w:before="60" w:after="60" w:line="400" w:lineRule="exact"/>
              <w:ind w:firstLineChars="200" w:firstLine="420"/>
              <w:jc w:val="left"/>
              <w:rPr>
                <w:rFonts w:ascii="宋体" w:eastAsia="宋体" w:cs="宋体"/>
                <w:bCs/>
                <w:color w:val="000000"/>
                <w:kern w:val="0"/>
                <w:szCs w:val="21"/>
                <w:u w:val="single"/>
              </w:rPr>
            </w:pPr>
            <w:r>
              <w:rPr>
                <w:rFonts w:ascii="宋体" w:eastAsia="宋体" w:cs="宋体" w:hint="eastAsia"/>
                <w:bCs/>
                <w:color w:val="000000"/>
                <w:kern w:val="0"/>
                <w:szCs w:val="21"/>
                <w:u w:val="single"/>
              </w:rPr>
              <w:t>（1）</w:t>
            </w:r>
            <w:r w:rsidR="001D69A5" w:rsidRPr="001D69A5">
              <w:rPr>
                <w:rFonts w:ascii="宋体" w:eastAsia="宋体" w:cs="宋体" w:hint="eastAsia"/>
                <w:bCs/>
                <w:color w:val="000000"/>
                <w:kern w:val="0"/>
                <w:szCs w:val="21"/>
                <w:u w:val="single"/>
              </w:rPr>
              <w:t>法律法规对投资比例的要求。目标ETF作为一种特殊的基金品种，可将全部或接近全部的基金资产，用于跟踪标的指数的表现；而本基金作为普通的开放式基金，</w:t>
            </w:r>
            <w:r w:rsidR="0058321F" w:rsidRPr="0058321F">
              <w:rPr>
                <w:rFonts w:ascii="宋体" w:eastAsia="宋体" w:cs="宋体" w:hint="eastAsia"/>
                <w:bCs/>
                <w:color w:val="000000"/>
                <w:kern w:val="0"/>
                <w:szCs w:val="21"/>
                <w:u w:val="single"/>
              </w:rPr>
              <w:t>每个交易日日终在扣除股指期货合约、国债期货合约需缴纳的交易保证金后，仍需保留不低于基金资产净值5%的现金（不包括结算备付金、存出保证金、应收申购款等）或者到期日在一年以内的政府债券</w:t>
            </w:r>
            <w:r w:rsidR="001D69A5" w:rsidRPr="001D69A5">
              <w:rPr>
                <w:rFonts w:ascii="宋体" w:eastAsia="宋体" w:cs="宋体" w:hint="eastAsia"/>
                <w:bCs/>
                <w:color w:val="000000"/>
                <w:kern w:val="0"/>
                <w:szCs w:val="21"/>
                <w:u w:val="single"/>
              </w:rPr>
              <w:t>。</w:t>
            </w:r>
          </w:p>
          <w:p w:rsidR="00C07116" w:rsidRPr="00F47B44" w:rsidRDefault="00AC7811" w:rsidP="001411F0">
            <w:pPr>
              <w:pageBreakBefore/>
              <w:autoSpaceDE w:val="0"/>
              <w:autoSpaceDN w:val="0"/>
              <w:adjustRightInd w:val="0"/>
              <w:spacing w:before="60" w:after="60" w:line="400" w:lineRule="exact"/>
              <w:ind w:firstLineChars="200" w:firstLine="420"/>
              <w:jc w:val="left"/>
              <w:rPr>
                <w:rFonts w:ascii="宋体" w:eastAsia="宋体" w:cs="宋体"/>
                <w:color w:val="000000"/>
                <w:kern w:val="0"/>
                <w:szCs w:val="21"/>
                <w:u w:val="single"/>
              </w:rPr>
            </w:pPr>
            <w:r>
              <w:rPr>
                <w:rFonts w:ascii="宋体" w:eastAsia="宋体" w:cs="宋体" w:hint="eastAsia"/>
                <w:bCs/>
                <w:color w:val="000000"/>
                <w:kern w:val="0"/>
                <w:szCs w:val="21"/>
                <w:u w:val="single"/>
              </w:rPr>
              <w:t>（2）</w:t>
            </w:r>
            <w:r w:rsidR="001D69A5" w:rsidRPr="001D69A5">
              <w:rPr>
                <w:rFonts w:ascii="宋体" w:eastAsia="宋体" w:cs="宋体" w:hint="eastAsia"/>
                <w:bCs/>
                <w:color w:val="000000"/>
                <w:kern w:val="0"/>
                <w:szCs w:val="21"/>
                <w:u w:val="single"/>
              </w:rPr>
              <w:t>申购赎回的影响。目标ETF采取按照最小申购、赎回单位和申购、赎回清单要求进行申赎的方式，申购赎回对基金净值影响较小；而本基金采取按照未知价法进行申赎的方式，大额申赎可能会对基金净值产生一定冲击。</w:t>
            </w:r>
          </w:p>
        </w:tc>
      </w:tr>
      <w:tr w:rsidR="00653E9B" w:rsidRPr="00CA5A2D" w:rsidTr="00180FED">
        <w:trPr>
          <w:trHeight w:val="540"/>
          <w:jc w:val="center"/>
        </w:trPr>
        <w:tc>
          <w:tcPr>
            <w:tcW w:w="656" w:type="dxa"/>
            <w:tcBorders>
              <w:top w:val="nil"/>
              <w:left w:val="single" w:sz="4" w:space="0" w:color="auto"/>
              <w:bottom w:val="single" w:sz="4" w:space="0" w:color="auto"/>
              <w:right w:val="single" w:sz="4" w:space="0" w:color="auto"/>
            </w:tcBorders>
            <w:vAlign w:val="center"/>
          </w:tcPr>
          <w:p w:rsidR="00653E9B" w:rsidRDefault="00C02890" w:rsidP="00540DC8">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 xml:space="preserve">第四部分 </w:t>
            </w:r>
            <w:r w:rsidR="00653E9B">
              <w:rPr>
                <w:rFonts w:asciiTheme="minorEastAsia" w:hAnsiTheme="minorEastAsia" w:cs="宋体" w:hint="eastAsia"/>
                <w:color w:val="000000"/>
                <w:kern w:val="0"/>
                <w:sz w:val="22"/>
              </w:rPr>
              <w:t xml:space="preserve"> 基金的历史沿革</w:t>
            </w:r>
          </w:p>
        </w:tc>
        <w:tc>
          <w:tcPr>
            <w:tcW w:w="3924" w:type="dxa"/>
            <w:tcBorders>
              <w:top w:val="nil"/>
              <w:left w:val="nil"/>
              <w:bottom w:val="single" w:sz="4" w:space="0" w:color="auto"/>
              <w:right w:val="single" w:sz="4" w:space="0" w:color="auto"/>
            </w:tcBorders>
          </w:tcPr>
          <w:p w:rsidR="00C02890" w:rsidRDefault="00C02890" w:rsidP="001411F0">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C02890">
              <w:rPr>
                <w:rFonts w:ascii="宋体" w:eastAsia="宋体" w:cs="宋体" w:hint="eastAsia"/>
                <w:strike/>
                <w:color w:val="000000"/>
                <w:kern w:val="0"/>
                <w:szCs w:val="21"/>
              </w:rPr>
              <w:t>第四部分  基金份额的发售</w:t>
            </w:r>
          </w:p>
          <w:p w:rsidR="00C02890" w:rsidRPr="00C02890" w:rsidRDefault="00C02890" w:rsidP="001411F0">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C02890">
              <w:rPr>
                <w:rFonts w:ascii="宋体" w:eastAsia="宋体" w:cs="宋体" w:hint="eastAsia"/>
                <w:strike/>
                <w:color w:val="000000"/>
                <w:kern w:val="0"/>
                <w:szCs w:val="21"/>
              </w:rPr>
              <w:t>一、基金份额的发售时间、发售方式、发售对象</w:t>
            </w:r>
          </w:p>
          <w:p w:rsidR="00C02890" w:rsidRPr="00C02890" w:rsidRDefault="00C02890" w:rsidP="001411F0">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C02890">
              <w:rPr>
                <w:rFonts w:ascii="宋体" w:eastAsia="宋体" w:cs="宋体" w:hint="eastAsia"/>
                <w:strike/>
                <w:color w:val="000000"/>
                <w:kern w:val="0"/>
                <w:szCs w:val="21"/>
              </w:rPr>
              <w:t>1、发售时间</w:t>
            </w:r>
          </w:p>
          <w:p w:rsidR="00C02890" w:rsidRPr="00C02890" w:rsidRDefault="00C02890" w:rsidP="001411F0">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C02890">
              <w:rPr>
                <w:rFonts w:ascii="宋体" w:eastAsia="宋体" w:cs="宋体" w:hint="eastAsia"/>
                <w:strike/>
                <w:color w:val="000000"/>
                <w:kern w:val="0"/>
                <w:szCs w:val="21"/>
              </w:rPr>
              <w:t>自基金份额发售之日起最长不得超过3个月，具体发售时间见基金份额发售公告。</w:t>
            </w:r>
          </w:p>
          <w:p w:rsidR="00C02890" w:rsidRPr="00C02890" w:rsidRDefault="00C02890" w:rsidP="001411F0">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C02890">
              <w:rPr>
                <w:rFonts w:ascii="宋体" w:eastAsia="宋体" w:cs="宋体" w:hint="eastAsia"/>
                <w:strike/>
                <w:color w:val="000000"/>
                <w:kern w:val="0"/>
                <w:szCs w:val="21"/>
              </w:rPr>
              <w:t>2、发售方式</w:t>
            </w:r>
          </w:p>
          <w:p w:rsidR="00C02890" w:rsidRPr="00C02890" w:rsidRDefault="00C02890" w:rsidP="001411F0">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C02890">
              <w:rPr>
                <w:rFonts w:ascii="宋体" w:eastAsia="宋体" w:cs="宋体" w:hint="eastAsia"/>
                <w:strike/>
                <w:color w:val="000000"/>
                <w:kern w:val="0"/>
                <w:szCs w:val="21"/>
              </w:rPr>
              <w:t>通过各销售机构的基金销售网点或其指定的其他方式公开发售，各销售机构的具体名单见基金份额发售公告以及基金管理人网站。</w:t>
            </w:r>
          </w:p>
          <w:p w:rsidR="00C02890" w:rsidRPr="00C02890" w:rsidRDefault="00C02890" w:rsidP="001411F0">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C02890">
              <w:rPr>
                <w:rFonts w:ascii="宋体" w:eastAsia="宋体" w:cs="宋体" w:hint="eastAsia"/>
                <w:strike/>
                <w:color w:val="000000"/>
                <w:kern w:val="0"/>
                <w:szCs w:val="21"/>
              </w:rPr>
              <w:t>3、发售对象</w:t>
            </w:r>
          </w:p>
          <w:p w:rsidR="00C02890" w:rsidRPr="00C02890" w:rsidRDefault="00224608" w:rsidP="001411F0">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224608">
              <w:rPr>
                <w:rFonts w:ascii="宋体" w:eastAsia="宋体" w:cs="宋体" w:hint="eastAsia"/>
                <w:strike/>
                <w:color w:val="000000"/>
                <w:kern w:val="0"/>
                <w:szCs w:val="21"/>
              </w:rPr>
              <w:t>符合法律法规规定的可投资于证券投资基金的个人投资者、机构投资者、合格境外投资者</w:t>
            </w:r>
            <w:r w:rsidR="00E8739C">
              <w:rPr>
                <w:rFonts w:ascii="宋体" w:eastAsia="宋体" w:cs="宋体" w:hint="eastAsia"/>
                <w:strike/>
                <w:color w:val="000000"/>
                <w:kern w:val="0"/>
                <w:szCs w:val="21"/>
              </w:rPr>
              <w:t>、</w:t>
            </w:r>
            <w:r w:rsidRPr="00224608">
              <w:rPr>
                <w:rFonts w:ascii="宋体" w:eastAsia="宋体" w:cs="宋体" w:hint="eastAsia"/>
                <w:strike/>
                <w:color w:val="000000"/>
                <w:kern w:val="0"/>
                <w:szCs w:val="21"/>
              </w:rPr>
              <w:t>发起资金提供方以及法律法规或中国证监会允许购买证券投资基金的其他投资人。</w:t>
            </w:r>
          </w:p>
          <w:p w:rsidR="00C02890" w:rsidRPr="00C02890" w:rsidRDefault="00C02890" w:rsidP="001411F0">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C02890">
              <w:rPr>
                <w:rFonts w:ascii="宋体" w:eastAsia="宋体" w:cs="宋体" w:hint="eastAsia"/>
                <w:strike/>
                <w:color w:val="000000"/>
                <w:kern w:val="0"/>
                <w:szCs w:val="21"/>
              </w:rPr>
              <w:t>二、基金份额的认购</w:t>
            </w:r>
          </w:p>
          <w:p w:rsidR="00C02890" w:rsidRPr="00C02890" w:rsidRDefault="00C02890" w:rsidP="001411F0">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C02890">
              <w:rPr>
                <w:rFonts w:ascii="宋体" w:eastAsia="宋体" w:cs="宋体" w:hint="eastAsia"/>
                <w:strike/>
                <w:color w:val="000000"/>
                <w:kern w:val="0"/>
                <w:szCs w:val="21"/>
              </w:rPr>
              <w:t>1、认购费用</w:t>
            </w:r>
          </w:p>
          <w:p w:rsidR="00C02890" w:rsidRPr="00C02890" w:rsidRDefault="00C02890" w:rsidP="001411F0">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C02890">
              <w:rPr>
                <w:rFonts w:ascii="宋体" w:eastAsia="宋体" w:cs="宋体" w:hint="eastAsia"/>
                <w:strike/>
                <w:color w:val="000000"/>
                <w:kern w:val="0"/>
                <w:szCs w:val="21"/>
              </w:rPr>
              <w:t>本基金的认购费率由基金管理人决定，A类基金份额收取认购费，C类基金份额不收取认购费，具体情况在招募说明书及基金产品资料概要中列示。基金认购费用不列入基金财产。</w:t>
            </w:r>
          </w:p>
          <w:p w:rsidR="00C02890" w:rsidRPr="00C02890" w:rsidRDefault="00C02890" w:rsidP="001411F0">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C02890">
              <w:rPr>
                <w:rFonts w:ascii="宋体" w:eastAsia="宋体" w:cs="宋体" w:hint="eastAsia"/>
                <w:strike/>
                <w:color w:val="000000"/>
                <w:kern w:val="0"/>
                <w:szCs w:val="21"/>
              </w:rPr>
              <w:t>2、募集期利息的处理方式</w:t>
            </w:r>
          </w:p>
          <w:p w:rsidR="00C02890" w:rsidRPr="00C02890" w:rsidRDefault="00C02890" w:rsidP="001411F0">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C02890">
              <w:rPr>
                <w:rFonts w:ascii="宋体" w:eastAsia="宋体" w:cs="宋体" w:hint="eastAsia"/>
                <w:strike/>
                <w:color w:val="000000"/>
                <w:kern w:val="0"/>
                <w:szCs w:val="21"/>
              </w:rPr>
              <w:t>有效认购款项在募集期间产生的利息将折算为基金份额归基金份额持有人所有，其中利息转份额以登记机构的记录为准。</w:t>
            </w:r>
          </w:p>
          <w:p w:rsidR="00C02890" w:rsidRPr="00C02890" w:rsidRDefault="00C02890" w:rsidP="001411F0">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C02890">
              <w:rPr>
                <w:rFonts w:ascii="宋体" w:eastAsia="宋体" w:cs="宋体" w:hint="eastAsia"/>
                <w:strike/>
                <w:color w:val="000000"/>
                <w:kern w:val="0"/>
                <w:szCs w:val="21"/>
              </w:rPr>
              <w:t>3、基金认购份额的计算</w:t>
            </w:r>
          </w:p>
          <w:p w:rsidR="00C02890" w:rsidRPr="00C02890" w:rsidRDefault="00C02890" w:rsidP="001411F0">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C02890">
              <w:rPr>
                <w:rFonts w:ascii="宋体" w:eastAsia="宋体" w:cs="宋体" w:hint="eastAsia"/>
                <w:strike/>
                <w:color w:val="000000"/>
                <w:kern w:val="0"/>
                <w:szCs w:val="21"/>
              </w:rPr>
              <w:t>基金认购份额具体的计算方法在招募说明书中列示。</w:t>
            </w:r>
          </w:p>
          <w:p w:rsidR="00C02890" w:rsidRPr="00C02890" w:rsidRDefault="00C02890" w:rsidP="001411F0">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C02890">
              <w:rPr>
                <w:rFonts w:ascii="宋体" w:eastAsia="宋体" w:cs="宋体" w:hint="eastAsia"/>
                <w:strike/>
                <w:color w:val="000000"/>
                <w:kern w:val="0"/>
                <w:szCs w:val="21"/>
              </w:rPr>
              <w:t>4、认购份额余额的处理方式</w:t>
            </w:r>
          </w:p>
          <w:p w:rsidR="00C02890" w:rsidRPr="00C02890" w:rsidRDefault="00C02890" w:rsidP="001411F0">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C02890">
              <w:rPr>
                <w:rFonts w:ascii="宋体" w:eastAsia="宋体" w:cs="宋体" w:hint="eastAsia"/>
                <w:strike/>
                <w:color w:val="000000"/>
                <w:kern w:val="0"/>
                <w:szCs w:val="21"/>
              </w:rPr>
              <w:t>基金认购份额余额具体的处理方式在招募说明书中列示。</w:t>
            </w:r>
          </w:p>
          <w:p w:rsidR="00C02890" w:rsidRPr="00C02890" w:rsidRDefault="00C02890" w:rsidP="001411F0">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C02890">
              <w:rPr>
                <w:rFonts w:ascii="宋体" w:eastAsia="宋体" w:cs="宋体" w:hint="eastAsia"/>
                <w:strike/>
                <w:color w:val="000000"/>
                <w:kern w:val="0"/>
                <w:szCs w:val="21"/>
              </w:rPr>
              <w:t>5、认购申请的确认</w:t>
            </w:r>
          </w:p>
          <w:p w:rsidR="00C02890" w:rsidRPr="00C02890" w:rsidRDefault="00C02890" w:rsidP="001411F0">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C02890">
              <w:rPr>
                <w:rFonts w:ascii="宋体" w:eastAsia="宋体" w:cs="宋体" w:hint="eastAsia"/>
                <w:strike/>
                <w:color w:val="000000"/>
                <w:kern w:val="0"/>
                <w:szCs w:val="21"/>
              </w:rPr>
              <w:t>基金销售机构对认购申请的受理并不代表该申请一定成功，而仅代表销售机构确实接收到认购申请。认购的确认以登记机构的确认结果为准。对于认购申请及认购份额的确认情况，投资者应及时查询并妥善行使合法权利。</w:t>
            </w:r>
          </w:p>
          <w:p w:rsidR="00C02890" w:rsidRPr="00C02890" w:rsidRDefault="00C02890" w:rsidP="001411F0">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C02890">
              <w:rPr>
                <w:rFonts w:ascii="宋体" w:eastAsia="宋体" w:cs="宋体" w:hint="eastAsia"/>
                <w:strike/>
                <w:color w:val="000000"/>
                <w:kern w:val="0"/>
                <w:szCs w:val="21"/>
              </w:rPr>
              <w:t>三、基金份额认购金额的限制</w:t>
            </w:r>
          </w:p>
          <w:p w:rsidR="00C02890" w:rsidRPr="00C02890" w:rsidRDefault="00C02890" w:rsidP="001411F0">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C02890">
              <w:rPr>
                <w:rFonts w:ascii="宋体" w:eastAsia="宋体" w:cs="宋体" w:hint="eastAsia"/>
                <w:strike/>
                <w:color w:val="000000"/>
                <w:kern w:val="0"/>
                <w:szCs w:val="21"/>
              </w:rPr>
              <w:t>1、投资人认购时，需按销售机构规定的方式全额缴款。</w:t>
            </w:r>
          </w:p>
          <w:p w:rsidR="00C02890" w:rsidRPr="00C02890" w:rsidRDefault="00C02890" w:rsidP="001411F0">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C02890">
              <w:rPr>
                <w:rFonts w:ascii="宋体" w:eastAsia="宋体" w:cs="宋体" w:hint="eastAsia"/>
                <w:strike/>
                <w:color w:val="000000"/>
                <w:kern w:val="0"/>
                <w:szCs w:val="21"/>
              </w:rPr>
              <w:t>2、基金管理人可以对每个基金交易账户的单笔最低认购金额进行限制，具体限制请参见招募说明书或相关公告。</w:t>
            </w:r>
          </w:p>
          <w:p w:rsidR="00C02890" w:rsidRPr="00C02890" w:rsidRDefault="00C02890" w:rsidP="001411F0">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C02890">
              <w:rPr>
                <w:rFonts w:ascii="宋体" w:eastAsia="宋体" w:cs="宋体" w:hint="eastAsia"/>
                <w:strike/>
                <w:color w:val="000000"/>
                <w:kern w:val="0"/>
                <w:szCs w:val="21"/>
              </w:rPr>
              <w:t>3、基金管理人可以对募集期间的单个投资人的累计认购金额进行限制，具体限制和处理方法请参见招募说明书或相关公告。</w:t>
            </w:r>
          </w:p>
          <w:p w:rsidR="00C02890" w:rsidRPr="00C02890" w:rsidRDefault="00C02890" w:rsidP="001411F0">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C02890">
              <w:rPr>
                <w:rFonts w:ascii="宋体" w:eastAsia="宋体" w:cs="宋体" w:hint="eastAsia"/>
                <w:strike/>
                <w:color w:val="000000"/>
                <w:kern w:val="0"/>
                <w:szCs w:val="21"/>
              </w:rPr>
              <w:t>4、投资人在募集期内可以多次认购基金份额，但已受理的认购申请不得撤销。</w:t>
            </w:r>
          </w:p>
          <w:p w:rsidR="009A2BA9" w:rsidRPr="009A2BA9" w:rsidRDefault="009A2BA9" w:rsidP="009A2BA9">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9A2BA9">
              <w:rPr>
                <w:rFonts w:ascii="宋体" w:eastAsia="宋体" w:cs="宋体" w:hint="eastAsia"/>
                <w:strike/>
                <w:color w:val="000000"/>
                <w:kern w:val="0"/>
                <w:szCs w:val="21"/>
              </w:rPr>
              <w:t>四、发起资金的认购</w:t>
            </w:r>
          </w:p>
          <w:p w:rsidR="009A2BA9" w:rsidRPr="009A2BA9" w:rsidRDefault="009A2BA9" w:rsidP="009A2BA9">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9A2BA9">
              <w:rPr>
                <w:rFonts w:ascii="宋体" w:eastAsia="宋体" w:cs="宋体" w:hint="eastAsia"/>
                <w:strike/>
                <w:color w:val="000000"/>
                <w:kern w:val="0"/>
                <w:szCs w:val="21"/>
              </w:rPr>
              <w:t>本基金发起资金认购的金额不少于1000万元，且发起资金认购的基金份额持有期限自基金合同生效日起不少于3年。</w:t>
            </w:r>
          </w:p>
          <w:p w:rsidR="00653E9B" w:rsidRPr="00DD4489" w:rsidRDefault="009A2BA9">
            <w:pPr>
              <w:autoSpaceDE w:val="0"/>
              <w:autoSpaceDN w:val="0"/>
              <w:adjustRightInd w:val="0"/>
              <w:spacing w:before="60" w:after="60" w:line="400" w:lineRule="exact"/>
              <w:ind w:firstLineChars="200" w:firstLine="420"/>
              <w:jc w:val="left"/>
              <w:rPr>
                <w:rFonts w:ascii="宋体" w:eastAsia="宋体" w:cs="宋体"/>
                <w:color w:val="000000"/>
                <w:kern w:val="0"/>
                <w:szCs w:val="21"/>
              </w:rPr>
            </w:pPr>
            <w:r w:rsidRPr="009A2BA9">
              <w:rPr>
                <w:rFonts w:ascii="宋体" w:eastAsia="宋体" w:cs="宋体" w:hint="eastAsia"/>
                <w:strike/>
                <w:color w:val="000000"/>
                <w:kern w:val="0"/>
                <w:szCs w:val="21"/>
              </w:rPr>
              <w:t>本基金发起资金的认购情况见基金管理人届时发布的公告。</w:t>
            </w:r>
          </w:p>
        </w:tc>
        <w:tc>
          <w:tcPr>
            <w:tcW w:w="4583" w:type="dxa"/>
            <w:tcBorders>
              <w:top w:val="nil"/>
              <w:left w:val="nil"/>
              <w:bottom w:val="single" w:sz="4" w:space="0" w:color="auto"/>
              <w:right w:val="single" w:sz="4" w:space="0" w:color="auto"/>
            </w:tcBorders>
          </w:tcPr>
          <w:p w:rsidR="00071E28" w:rsidRPr="00285CCA" w:rsidRDefault="00C02890" w:rsidP="001411F0">
            <w:pPr>
              <w:spacing w:line="360" w:lineRule="auto"/>
              <w:ind w:firstLineChars="200" w:firstLine="420"/>
              <w:rPr>
                <w:rFonts w:ascii="宋体" w:eastAsia="宋体" w:cs="宋体"/>
                <w:color w:val="000000"/>
                <w:kern w:val="0"/>
                <w:szCs w:val="21"/>
                <w:u w:val="single"/>
              </w:rPr>
            </w:pPr>
            <w:r>
              <w:rPr>
                <w:rFonts w:ascii="宋体" w:eastAsia="宋体" w:cs="宋体" w:hint="eastAsia"/>
                <w:color w:val="000000"/>
                <w:kern w:val="0"/>
                <w:szCs w:val="21"/>
                <w:u w:val="single"/>
              </w:rPr>
              <w:t>第四部分 基金的历史沿革</w:t>
            </w:r>
          </w:p>
          <w:p w:rsidR="009B6AC7" w:rsidRPr="009B6AC7" w:rsidRDefault="009B6AC7" w:rsidP="009B6AC7">
            <w:pPr>
              <w:spacing w:line="360" w:lineRule="auto"/>
              <w:ind w:firstLineChars="200" w:firstLine="420"/>
              <w:rPr>
                <w:rFonts w:ascii="宋体" w:eastAsia="宋体" w:cs="宋体"/>
                <w:color w:val="000000"/>
                <w:kern w:val="0"/>
                <w:szCs w:val="21"/>
                <w:u w:val="single"/>
              </w:rPr>
            </w:pPr>
            <w:r w:rsidRPr="009B6AC7">
              <w:rPr>
                <w:rFonts w:ascii="宋体" w:eastAsia="宋体" w:cs="宋体" w:hint="eastAsia"/>
                <w:color w:val="000000"/>
                <w:kern w:val="0"/>
                <w:szCs w:val="21"/>
                <w:u w:val="single"/>
              </w:rPr>
              <w:t>华宝上证科创板芯片交易型开放式指数证券投资基金发起式联接基金由华宝上证科创板芯片指数型发起式证券投资基金变更而来。</w:t>
            </w:r>
          </w:p>
          <w:p w:rsidR="009B6AC7" w:rsidRPr="009B6AC7" w:rsidRDefault="009B6AC7" w:rsidP="009B6AC7">
            <w:pPr>
              <w:spacing w:line="360" w:lineRule="auto"/>
              <w:ind w:firstLineChars="200" w:firstLine="420"/>
              <w:rPr>
                <w:rFonts w:ascii="宋体" w:eastAsia="宋体" w:cs="宋体"/>
                <w:color w:val="000000"/>
                <w:kern w:val="0"/>
                <w:szCs w:val="21"/>
                <w:u w:val="single"/>
              </w:rPr>
            </w:pPr>
            <w:r w:rsidRPr="009B6AC7">
              <w:rPr>
                <w:rFonts w:ascii="宋体" w:eastAsia="宋体" w:cs="宋体" w:hint="eastAsia"/>
                <w:color w:val="000000"/>
                <w:kern w:val="0"/>
                <w:szCs w:val="21"/>
                <w:u w:val="single"/>
              </w:rPr>
              <w:t>华宝上证科创板芯片指数型发起式证券投资基金经中国证监会《关于准予华宝上证科创板芯片指数型发起式证券投资基金注册的批复》（证监许可【2024】444号）注册募集。基金管理人为华宝基金管理有限公司，基金托管人为招商银行股份有限公司。《华宝上证科创板芯片指数型发起式证券投资基金基金合同》于2024年8月27日正式生效。</w:t>
            </w:r>
          </w:p>
          <w:p w:rsidR="009B6AC7" w:rsidRPr="009B6AC7" w:rsidRDefault="009B6AC7" w:rsidP="009B6AC7">
            <w:pPr>
              <w:spacing w:line="360" w:lineRule="auto"/>
              <w:ind w:firstLineChars="200" w:firstLine="420"/>
              <w:rPr>
                <w:rFonts w:ascii="宋体" w:eastAsia="宋体" w:cs="宋体"/>
                <w:color w:val="000000"/>
                <w:kern w:val="0"/>
                <w:szCs w:val="21"/>
                <w:u w:val="single"/>
              </w:rPr>
            </w:pPr>
            <w:r w:rsidRPr="009B6AC7">
              <w:rPr>
                <w:rFonts w:ascii="宋体" w:eastAsia="宋体" w:cs="宋体" w:hint="eastAsia"/>
                <w:color w:val="000000"/>
                <w:kern w:val="0"/>
                <w:szCs w:val="21"/>
                <w:u w:val="single"/>
              </w:rPr>
              <w:t>2026年1月19日，基金管理人管理的华宝上证科创板芯片交易型开放式指数证券投资基金成立。根据《华宝上证科创板芯片指数型发起式证券投资基金基金合同》的约定，“若将来本基金管理人推出跟踪同一标的指数的交易型开放式指数基金（ETF），则基金管理人可在履行适当程序后使本基金调整为该交易型开放式指数基金（ETF）的联接基金模式运作并相应修改《基金合同》，届时无须召开基金份额持有人大会但须报中国证监会备案并提前公告。”</w:t>
            </w:r>
          </w:p>
          <w:p w:rsidR="00214BF6" w:rsidRPr="009D4096" w:rsidRDefault="009B6AC7" w:rsidP="001411F0">
            <w:pPr>
              <w:spacing w:line="360" w:lineRule="auto"/>
              <w:ind w:firstLineChars="200" w:firstLine="420"/>
              <w:rPr>
                <w:rFonts w:ascii="宋体" w:eastAsia="宋体" w:cs="宋体"/>
                <w:color w:val="000000"/>
                <w:kern w:val="0"/>
                <w:szCs w:val="21"/>
              </w:rPr>
            </w:pPr>
            <w:r w:rsidRPr="009B6AC7">
              <w:rPr>
                <w:rFonts w:ascii="宋体" w:eastAsia="宋体" w:cs="宋体" w:hint="eastAsia"/>
                <w:color w:val="000000"/>
                <w:kern w:val="0"/>
                <w:szCs w:val="21"/>
                <w:u w:val="single"/>
              </w:rPr>
              <w:t>基金管理人经与基金托管人协商一致后，决定将华宝上证科创板芯片指数型发起式证券投资基金变更为华宝上证科创板芯片交易型开放式指数证券投资基金发起式联接基金，并据此修订《华宝上证科创板芯片指数型发起式证券投资基金基金合同》。自2026年1月</w:t>
            </w:r>
            <w:r w:rsidR="00255B1C">
              <w:rPr>
                <w:rFonts w:ascii="宋体" w:eastAsia="宋体" w:cs="宋体"/>
                <w:color w:val="000000"/>
                <w:kern w:val="0"/>
                <w:szCs w:val="21"/>
                <w:u w:val="single"/>
              </w:rPr>
              <w:t>29</w:t>
            </w:r>
            <w:r w:rsidRPr="009B6AC7">
              <w:rPr>
                <w:rFonts w:ascii="宋体" w:eastAsia="宋体" w:cs="宋体" w:hint="eastAsia"/>
                <w:color w:val="000000"/>
                <w:kern w:val="0"/>
                <w:szCs w:val="21"/>
                <w:u w:val="single"/>
              </w:rPr>
              <w:t>日起，《华宝上证科创板芯片交易型开放式指数证券投资基金发起式联接基金基金合同》生效，原《华宝上证科创板芯片指数型发起式证券投资基金基金合同》同日起失效。</w:t>
            </w:r>
          </w:p>
          <w:p w:rsidR="00653E9B" w:rsidRPr="00652621" w:rsidRDefault="00653E9B" w:rsidP="001411F0">
            <w:pPr>
              <w:spacing w:line="360" w:lineRule="auto"/>
              <w:ind w:firstLineChars="200" w:firstLine="480"/>
              <w:rPr>
                <w:bCs/>
                <w:sz w:val="24"/>
              </w:rPr>
            </w:pPr>
          </w:p>
        </w:tc>
      </w:tr>
      <w:tr w:rsidR="002E06B8" w:rsidRPr="00CA5A2D" w:rsidTr="00180FED">
        <w:trPr>
          <w:trHeight w:val="540"/>
          <w:jc w:val="center"/>
        </w:trPr>
        <w:tc>
          <w:tcPr>
            <w:tcW w:w="656" w:type="dxa"/>
            <w:tcBorders>
              <w:top w:val="nil"/>
              <w:left w:val="single" w:sz="4" w:space="0" w:color="auto"/>
              <w:bottom w:val="single" w:sz="4" w:space="0" w:color="auto"/>
              <w:right w:val="single" w:sz="4" w:space="0" w:color="auto"/>
            </w:tcBorders>
            <w:vAlign w:val="center"/>
          </w:tcPr>
          <w:p w:rsidR="0048365D" w:rsidRDefault="00C02890" w:rsidP="00FF621F">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 xml:space="preserve">第五部分 </w:t>
            </w:r>
            <w:r w:rsidR="00BB2351">
              <w:rPr>
                <w:rFonts w:asciiTheme="minorEastAsia" w:hAnsiTheme="minorEastAsia" w:cs="宋体" w:hint="eastAsia"/>
                <w:color w:val="000000"/>
                <w:kern w:val="0"/>
                <w:sz w:val="22"/>
              </w:rPr>
              <w:t xml:space="preserve"> </w:t>
            </w:r>
            <w:r w:rsidR="0048365D" w:rsidRPr="00DD4489">
              <w:rPr>
                <w:rFonts w:asciiTheme="minorEastAsia" w:hAnsiTheme="minorEastAsia" w:cs="宋体"/>
                <w:color w:val="000000"/>
                <w:kern w:val="0"/>
                <w:sz w:val="22"/>
              </w:rPr>
              <w:t>基金</w:t>
            </w:r>
            <w:r w:rsidR="00FF621F">
              <w:rPr>
                <w:rFonts w:asciiTheme="minorEastAsia" w:hAnsiTheme="minorEastAsia" w:cs="宋体" w:hint="eastAsia"/>
                <w:color w:val="000000"/>
                <w:kern w:val="0"/>
                <w:sz w:val="22"/>
              </w:rPr>
              <w:t>的存续</w:t>
            </w:r>
          </w:p>
        </w:tc>
        <w:tc>
          <w:tcPr>
            <w:tcW w:w="3924" w:type="dxa"/>
            <w:tcBorders>
              <w:top w:val="nil"/>
              <w:left w:val="nil"/>
              <w:bottom w:val="single" w:sz="4" w:space="0" w:color="auto"/>
              <w:right w:val="single" w:sz="4" w:space="0" w:color="auto"/>
            </w:tcBorders>
          </w:tcPr>
          <w:p w:rsidR="00C02890" w:rsidRDefault="00C02890" w:rsidP="00C02890">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C02890">
              <w:rPr>
                <w:rFonts w:ascii="宋体" w:eastAsia="宋体" w:cs="宋体" w:hint="eastAsia"/>
                <w:strike/>
                <w:color w:val="000000"/>
                <w:kern w:val="0"/>
                <w:szCs w:val="21"/>
              </w:rPr>
              <w:t>第五部分  基金备案</w:t>
            </w:r>
          </w:p>
          <w:p w:rsidR="009A2BA9" w:rsidRPr="009A2BA9" w:rsidRDefault="009A2BA9" w:rsidP="009A2BA9">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9A2BA9">
              <w:rPr>
                <w:rFonts w:ascii="宋体" w:eastAsia="宋体" w:cs="宋体" w:hint="eastAsia"/>
                <w:strike/>
                <w:color w:val="000000"/>
                <w:kern w:val="0"/>
                <w:szCs w:val="21"/>
              </w:rPr>
              <w:t>一、基金备案的条件</w:t>
            </w:r>
          </w:p>
          <w:p w:rsidR="009A2BA9" w:rsidRPr="009A2BA9" w:rsidRDefault="009A2BA9" w:rsidP="009A2BA9">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9A2BA9">
              <w:rPr>
                <w:rFonts w:ascii="宋体" w:eastAsia="宋体" w:cs="宋体" w:hint="eastAsia"/>
                <w:strike/>
                <w:color w:val="000000"/>
                <w:kern w:val="0"/>
                <w:szCs w:val="21"/>
              </w:rPr>
              <w:t>本基金自基金份额发售之日起3个月内，</w:t>
            </w:r>
            <w:r w:rsidR="00E8739C">
              <w:rPr>
                <w:rFonts w:ascii="宋体" w:eastAsia="宋体" w:cs="宋体" w:hint="eastAsia"/>
                <w:strike/>
                <w:color w:val="000000"/>
                <w:kern w:val="0"/>
                <w:szCs w:val="21"/>
              </w:rPr>
              <w:t>在</w:t>
            </w:r>
            <w:r w:rsidRPr="009A2BA9">
              <w:rPr>
                <w:rFonts w:ascii="宋体" w:eastAsia="宋体" w:cs="宋体" w:hint="eastAsia"/>
                <w:strike/>
                <w:color w:val="000000"/>
                <w:kern w:val="0"/>
                <w:szCs w:val="21"/>
              </w:rPr>
              <w:t>发起资金提供方</w:t>
            </w:r>
            <w:r w:rsidR="00E8739C" w:rsidRPr="00E8739C">
              <w:rPr>
                <w:rFonts w:ascii="宋体" w:eastAsia="宋体" w:cs="宋体" w:hint="eastAsia"/>
                <w:strike/>
                <w:color w:val="000000"/>
                <w:kern w:val="0"/>
                <w:szCs w:val="21"/>
              </w:rPr>
              <w:t>使用发起资金</w:t>
            </w:r>
            <w:r w:rsidRPr="009A2BA9">
              <w:rPr>
                <w:rFonts w:ascii="宋体" w:eastAsia="宋体" w:cs="宋体" w:hint="eastAsia"/>
                <w:strike/>
                <w:color w:val="000000"/>
                <w:kern w:val="0"/>
                <w:szCs w:val="21"/>
              </w:rPr>
              <w:t>认购</w:t>
            </w:r>
            <w:r w:rsidR="00E8739C">
              <w:rPr>
                <w:rFonts w:ascii="宋体" w:eastAsia="宋体" w:cs="宋体" w:hint="eastAsia"/>
                <w:strike/>
                <w:color w:val="000000"/>
                <w:kern w:val="0"/>
                <w:szCs w:val="21"/>
              </w:rPr>
              <w:t>本</w:t>
            </w:r>
            <w:r w:rsidRPr="009A2BA9">
              <w:rPr>
                <w:rFonts w:ascii="宋体" w:eastAsia="宋体" w:cs="宋体" w:hint="eastAsia"/>
                <w:strike/>
                <w:color w:val="000000"/>
                <w:kern w:val="0"/>
                <w:szCs w:val="21"/>
              </w:rPr>
              <w:t>基金的金额不少于1000万元人民币且承诺以发起资金认购的基金份额持有期限自基金合同生效日起不少于3年的</w:t>
            </w:r>
            <w:r w:rsidR="00E26F23">
              <w:rPr>
                <w:rFonts w:ascii="宋体" w:eastAsia="宋体" w:cs="宋体" w:hint="eastAsia"/>
                <w:strike/>
                <w:color w:val="000000"/>
                <w:kern w:val="0"/>
                <w:szCs w:val="21"/>
              </w:rPr>
              <w:t>条件下</w:t>
            </w:r>
            <w:r w:rsidRPr="009A2BA9">
              <w:rPr>
                <w:rFonts w:ascii="宋体" w:eastAsia="宋体" w:cs="宋体" w:hint="eastAsia"/>
                <w:strike/>
                <w:color w:val="000000"/>
                <w:kern w:val="0"/>
                <w:szCs w:val="21"/>
              </w:rPr>
              <w:t>，基金募集期届满或基金管理人依据法律法规及招募说明书可以决定停止基金发售，并在10日内聘请法定验资机构验资，验资机构需在验资报告中对发起资金提供方及其持有份额进行专门说明。基金管理人自收到验资报告之日起10日内，向中国证监会办理基金备案手续。</w:t>
            </w:r>
          </w:p>
          <w:p w:rsidR="009A2BA9" w:rsidRPr="009A2BA9" w:rsidRDefault="009A2BA9" w:rsidP="009A2BA9">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9A2BA9">
              <w:rPr>
                <w:rFonts w:ascii="宋体" w:eastAsia="宋体" w:cs="宋体" w:hint="eastAsia"/>
                <w:strike/>
                <w:color w:val="000000"/>
                <w:kern w:val="0"/>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9A2BA9" w:rsidRPr="009A2BA9" w:rsidRDefault="009A2BA9" w:rsidP="009A2BA9">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9A2BA9">
              <w:rPr>
                <w:rFonts w:ascii="宋体" w:eastAsia="宋体" w:cs="宋体" w:hint="eastAsia"/>
                <w:strike/>
                <w:color w:val="000000"/>
                <w:kern w:val="0"/>
                <w:szCs w:val="21"/>
              </w:rPr>
              <w:t>二、基金合同不能生效时募集资金的处理方式</w:t>
            </w:r>
          </w:p>
          <w:p w:rsidR="009A2BA9" w:rsidRPr="009A2BA9" w:rsidRDefault="009A2BA9" w:rsidP="009A2BA9">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9A2BA9">
              <w:rPr>
                <w:rFonts w:ascii="宋体" w:eastAsia="宋体" w:cs="宋体" w:hint="eastAsia"/>
                <w:strike/>
                <w:color w:val="000000"/>
                <w:kern w:val="0"/>
                <w:szCs w:val="21"/>
              </w:rPr>
              <w:t>如果募集期限届满，未满足基金备案条件，基金管理人应当承担下列责任：</w:t>
            </w:r>
          </w:p>
          <w:p w:rsidR="009A2BA9" w:rsidRPr="009A2BA9" w:rsidRDefault="009A2BA9" w:rsidP="009A2BA9">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9A2BA9">
              <w:rPr>
                <w:rFonts w:ascii="宋体" w:eastAsia="宋体" w:cs="宋体" w:hint="eastAsia"/>
                <w:strike/>
                <w:color w:val="000000"/>
                <w:kern w:val="0"/>
                <w:szCs w:val="21"/>
              </w:rPr>
              <w:t>1、以其固有财产承担因募集行为而产生的债务和费用；</w:t>
            </w:r>
          </w:p>
          <w:p w:rsidR="009A2BA9" w:rsidRPr="009A2BA9" w:rsidRDefault="009A2BA9" w:rsidP="009A2BA9">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9A2BA9">
              <w:rPr>
                <w:rFonts w:ascii="宋体" w:eastAsia="宋体" w:cs="宋体" w:hint="eastAsia"/>
                <w:strike/>
                <w:color w:val="000000"/>
                <w:kern w:val="0"/>
                <w:szCs w:val="21"/>
              </w:rPr>
              <w:t>2、在基金募集期限届满后30日内返还投资者已缴纳的款项，并加计银行同期活期存款利息；</w:t>
            </w:r>
          </w:p>
          <w:p w:rsidR="009A2BA9" w:rsidRDefault="009A2BA9" w:rsidP="00FF621F">
            <w:pPr>
              <w:spacing w:line="360" w:lineRule="auto"/>
              <w:ind w:firstLineChars="200" w:firstLine="420"/>
              <w:rPr>
                <w:rFonts w:ascii="宋体" w:eastAsia="宋体" w:cs="宋体"/>
                <w:strike/>
                <w:color w:val="000000"/>
                <w:kern w:val="0"/>
                <w:szCs w:val="21"/>
              </w:rPr>
            </w:pPr>
            <w:r w:rsidRPr="009A2BA9">
              <w:rPr>
                <w:rFonts w:ascii="宋体" w:eastAsia="宋体" w:cs="宋体" w:hint="eastAsia"/>
                <w:strike/>
                <w:color w:val="000000"/>
                <w:kern w:val="0"/>
                <w:szCs w:val="21"/>
              </w:rPr>
              <w:t>3、如基金募集失败，基金管理人、基金托管人及销售机构不得请求报酬。基金管理人、基金托管人和销售机构为基金募集支付之一切费用应由各方各自承担。</w:t>
            </w:r>
          </w:p>
          <w:p w:rsidR="002A5408" w:rsidRPr="00255280" w:rsidRDefault="002A5408" w:rsidP="002A5408">
            <w:pPr>
              <w:spacing w:line="360" w:lineRule="auto"/>
              <w:ind w:firstLineChars="200" w:firstLine="420"/>
              <w:rPr>
                <w:rFonts w:ascii="宋体" w:hAnsi="宋体"/>
                <w:bCs/>
                <w:szCs w:val="21"/>
              </w:rPr>
            </w:pPr>
            <w:r w:rsidRPr="00E74608">
              <w:rPr>
                <w:rFonts w:ascii="宋体" w:hAnsi="宋体"/>
                <w:bCs/>
                <w:strike/>
                <w:szCs w:val="21"/>
              </w:rPr>
              <w:t>三</w:t>
            </w:r>
            <w:r w:rsidRPr="00255280">
              <w:rPr>
                <w:rFonts w:ascii="宋体" w:hAnsi="宋体"/>
                <w:bCs/>
                <w:szCs w:val="21"/>
              </w:rPr>
              <w:t>、基金存续期内的基金份额持有人数量和资产规模</w:t>
            </w:r>
          </w:p>
          <w:p w:rsidR="002A5408" w:rsidRPr="00255280" w:rsidRDefault="002A5408" w:rsidP="002A5408">
            <w:pPr>
              <w:spacing w:line="360" w:lineRule="auto"/>
              <w:ind w:firstLineChars="200" w:firstLine="420"/>
              <w:rPr>
                <w:rFonts w:ascii="宋体" w:hAnsi="宋体"/>
                <w:bCs/>
                <w:szCs w:val="21"/>
              </w:rPr>
            </w:pPr>
            <w:r w:rsidRPr="00255280">
              <w:rPr>
                <w:rFonts w:ascii="宋体" w:hAnsi="宋体"/>
                <w:bCs/>
                <w:szCs w:val="21"/>
              </w:rPr>
              <w:t>基金合同生效</w:t>
            </w:r>
            <w:r w:rsidRPr="00255280">
              <w:rPr>
                <w:rFonts w:ascii="宋体" w:hAnsi="宋体" w:hint="eastAsia"/>
                <w:bCs/>
                <w:szCs w:val="21"/>
              </w:rPr>
              <w:t>日起三年</w:t>
            </w:r>
            <w:r w:rsidRPr="00255280">
              <w:rPr>
                <w:rFonts w:ascii="宋体" w:hAnsi="宋体"/>
                <w:bCs/>
                <w:szCs w:val="21"/>
              </w:rPr>
              <w:t>后</w:t>
            </w:r>
            <w:r w:rsidRPr="00255280">
              <w:rPr>
                <w:rFonts w:ascii="宋体" w:hAnsi="宋体" w:hint="eastAsia"/>
                <w:bCs/>
                <w:szCs w:val="21"/>
              </w:rPr>
              <w:t>的对应日</w:t>
            </w:r>
            <w:r w:rsidRPr="00255280">
              <w:rPr>
                <w:rFonts w:ascii="宋体" w:hAnsi="宋体"/>
                <w:bCs/>
                <w:szCs w:val="21"/>
              </w:rPr>
              <w:t>，</w:t>
            </w:r>
            <w:r w:rsidRPr="00255280">
              <w:rPr>
                <w:rFonts w:ascii="宋体" w:hAnsi="宋体" w:hint="eastAsia"/>
                <w:bCs/>
                <w:szCs w:val="21"/>
              </w:rPr>
              <w:t>若基金资产规模低于</w:t>
            </w:r>
            <w:r w:rsidRPr="00255280">
              <w:rPr>
                <w:rFonts w:ascii="宋体" w:hAnsi="宋体"/>
                <w:bCs/>
                <w:szCs w:val="21"/>
              </w:rPr>
              <w:t>2亿元，本基金应当按照基金合同约定的程序进行清算并终止，且不得通过召开基金份额持有人大会的方式延续。若届时的法律法规或中国证监会规定发生变化，上述终止规定被取消、更改或补充时，则本基金可以参照届时有效的法律法规或中国证监会规定执行。</w:t>
            </w:r>
          </w:p>
          <w:p w:rsidR="0048365D" w:rsidRPr="00DD4489" w:rsidRDefault="002A5408" w:rsidP="00255280">
            <w:pPr>
              <w:spacing w:line="360" w:lineRule="auto"/>
              <w:rPr>
                <w:rFonts w:ascii="宋体" w:eastAsia="宋体" w:cs="宋体"/>
                <w:color w:val="000000"/>
                <w:kern w:val="0"/>
                <w:szCs w:val="21"/>
              </w:rPr>
            </w:pPr>
            <w:r w:rsidRPr="00255280">
              <w:rPr>
                <w:rFonts w:ascii="宋体" w:hAnsi="宋体" w:hint="eastAsia"/>
                <w:bCs/>
                <w:szCs w:val="21"/>
              </w:rPr>
              <w:t>基金合同生效三年后</w:t>
            </w:r>
            <w:r w:rsidR="009B6AC7">
              <w:rPr>
                <w:rFonts w:ascii="宋体" w:hAnsi="宋体" w:hint="eastAsia"/>
                <w:bCs/>
                <w:szCs w:val="21"/>
              </w:rPr>
              <w:t>本基金</w:t>
            </w:r>
            <w:r w:rsidRPr="00255280">
              <w:rPr>
                <w:rFonts w:ascii="宋体" w:hAnsi="宋体" w:hint="eastAsia"/>
                <w:bCs/>
                <w:szCs w:val="21"/>
              </w:rPr>
              <w:t>继续存续的，连续</w:t>
            </w:r>
            <w:r w:rsidRPr="00255280">
              <w:rPr>
                <w:rFonts w:ascii="宋体" w:hAnsi="宋体"/>
                <w:bCs/>
                <w:szCs w:val="21"/>
              </w:rPr>
              <w:t>20个工作日出现基金份额持有人数量不满200人或者基金资产净值低于5000万元情形的，基金管理人应当在定期报告中予以披露；</w:t>
            </w:r>
            <w:r w:rsidR="00E26F23" w:rsidRPr="00E26F23">
              <w:rPr>
                <w:rFonts w:ascii="宋体" w:hAnsi="宋体" w:hint="eastAsia"/>
                <w:bCs/>
                <w:szCs w:val="21"/>
              </w:rPr>
              <w:t>连续50个工作日出现前述情形之一的，本基金将依据《基金合同》第十九部分的约定进入基金财产清算程序并终止，不需召开基金份额持有人大会。</w:t>
            </w:r>
          </w:p>
        </w:tc>
        <w:tc>
          <w:tcPr>
            <w:tcW w:w="4583" w:type="dxa"/>
            <w:tcBorders>
              <w:top w:val="nil"/>
              <w:left w:val="nil"/>
              <w:bottom w:val="single" w:sz="4" w:space="0" w:color="auto"/>
              <w:right w:val="single" w:sz="4" w:space="0" w:color="auto"/>
            </w:tcBorders>
          </w:tcPr>
          <w:p w:rsidR="00C02890" w:rsidRDefault="00C02890" w:rsidP="00C02890">
            <w:pPr>
              <w:spacing w:line="360" w:lineRule="auto"/>
              <w:ind w:firstLineChars="200" w:firstLine="420"/>
              <w:rPr>
                <w:rFonts w:ascii="宋体" w:eastAsia="宋体" w:cs="宋体"/>
                <w:color w:val="000000"/>
                <w:kern w:val="0"/>
                <w:szCs w:val="21"/>
                <w:u w:val="single"/>
              </w:rPr>
            </w:pPr>
            <w:r w:rsidRPr="00C02890">
              <w:rPr>
                <w:rFonts w:ascii="宋体" w:eastAsia="宋体" w:cs="宋体" w:hint="eastAsia"/>
                <w:color w:val="000000"/>
                <w:kern w:val="0"/>
                <w:szCs w:val="21"/>
                <w:u w:val="single"/>
              </w:rPr>
              <w:t>第五部分  基金的存续</w:t>
            </w:r>
          </w:p>
          <w:p w:rsidR="00C02890" w:rsidRPr="00C02890" w:rsidRDefault="00C02890" w:rsidP="00C02890">
            <w:pPr>
              <w:spacing w:line="360" w:lineRule="auto"/>
              <w:ind w:firstLineChars="200" w:firstLine="420"/>
              <w:rPr>
                <w:rFonts w:ascii="宋体" w:eastAsia="宋体" w:cs="宋体"/>
                <w:color w:val="000000"/>
                <w:kern w:val="0"/>
                <w:szCs w:val="21"/>
                <w:u w:val="single"/>
              </w:rPr>
            </w:pPr>
            <w:r w:rsidRPr="00C02890">
              <w:rPr>
                <w:rFonts w:ascii="宋体" w:eastAsia="宋体" w:cs="宋体" w:hint="eastAsia"/>
                <w:color w:val="000000"/>
                <w:kern w:val="0"/>
                <w:szCs w:val="21"/>
                <w:u w:val="single"/>
              </w:rPr>
              <w:t>一、基金份额的变更登记</w:t>
            </w:r>
          </w:p>
          <w:p w:rsidR="0048365D" w:rsidRDefault="00C02890" w:rsidP="00FF621F">
            <w:pPr>
              <w:spacing w:line="360" w:lineRule="auto"/>
              <w:ind w:firstLineChars="200" w:firstLine="420"/>
              <w:rPr>
                <w:rFonts w:ascii="宋体" w:eastAsia="宋体" w:cs="宋体"/>
                <w:color w:val="000000"/>
                <w:kern w:val="0"/>
                <w:szCs w:val="21"/>
                <w:u w:val="single"/>
              </w:rPr>
            </w:pPr>
            <w:r w:rsidRPr="00C02890">
              <w:rPr>
                <w:rFonts w:ascii="宋体" w:eastAsia="宋体" w:cs="宋体" w:hint="eastAsia"/>
                <w:color w:val="000000"/>
                <w:kern w:val="0"/>
                <w:szCs w:val="21"/>
                <w:u w:val="single"/>
              </w:rPr>
              <w:t>基金合同生效后，本基金登记机构将进行本基金基金份额的更名以及必要信息的变更。</w:t>
            </w:r>
          </w:p>
          <w:p w:rsidR="009A2BA9" w:rsidRPr="00255280" w:rsidRDefault="009A2BA9" w:rsidP="009A2BA9">
            <w:pPr>
              <w:spacing w:line="360" w:lineRule="auto"/>
              <w:ind w:firstLineChars="200" w:firstLine="420"/>
              <w:rPr>
                <w:rFonts w:ascii="宋体" w:hAnsi="宋体"/>
                <w:bCs/>
                <w:szCs w:val="21"/>
              </w:rPr>
            </w:pPr>
            <w:r w:rsidRPr="00255280">
              <w:rPr>
                <w:rFonts w:ascii="宋体" w:hAnsi="宋体"/>
                <w:bCs/>
                <w:szCs w:val="21"/>
                <w:u w:val="single"/>
              </w:rPr>
              <w:t>二</w:t>
            </w:r>
            <w:r w:rsidRPr="00255280">
              <w:rPr>
                <w:rFonts w:ascii="宋体" w:hAnsi="宋体"/>
                <w:bCs/>
                <w:szCs w:val="21"/>
              </w:rPr>
              <w:t>、基金存续期内的基金份额持有人数量和资产规模</w:t>
            </w:r>
          </w:p>
          <w:p w:rsidR="009A2BA9" w:rsidRPr="00255280" w:rsidRDefault="009A2BA9" w:rsidP="009A2BA9">
            <w:pPr>
              <w:spacing w:line="360" w:lineRule="auto"/>
              <w:ind w:firstLineChars="200" w:firstLine="420"/>
              <w:rPr>
                <w:rFonts w:ascii="宋体" w:hAnsi="宋体"/>
                <w:bCs/>
                <w:szCs w:val="21"/>
              </w:rPr>
            </w:pPr>
            <w:r w:rsidRPr="00255280">
              <w:rPr>
                <w:rFonts w:ascii="宋体" w:hAnsi="宋体" w:hint="eastAsia"/>
                <w:bCs/>
                <w:szCs w:val="21"/>
                <w:u w:val="single"/>
              </w:rPr>
              <w:t>《</w:t>
            </w:r>
            <w:r w:rsidR="00F955AB">
              <w:rPr>
                <w:rFonts w:ascii="宋体" w:hAnsi="宋体" w:hint="eastAsia"/>
                <w:bCs/>
                <w:szCs w:val="21"/>
                <w:u w:val="single"/>
              </w:rPr>
              <w:t>华宝上证科创板芯片指数型发起式证券投资基金</w:t>
            </w:r>
            <w:r w:rsidRPr="00255280">
              <w:rPr>
                <w:rFonts w:ascii="宋体" w:hAnsi="宋体" w:hint="eastAsia"/>
                <w:bCs/>
                <w:szCs w:val="21"/>
              </w:rPr>
              <w:t>基金合同</w:t>
            </w:r>
            <w:r w:rsidRPr="00255280">
              <w:rPr>
                <w:rFonts w:ascii="宋体" w:hAnsi="宋体" w:hint="eastAsia"/>
                <w:bCs/>
                <w:szCs w:val="21"/>
                <w:u w:val="single"/>
              </w:rPr>
              <w:t>》</w:t>
            </w:r>
            <w:r w:rsidRPr="00255280">
              <w:rPr>
                <w:rFonts w:ascii="宋体" w:hAnsi="宋体"/>
                <w:bCs/>
                <w:szCs w:val="21"/>
              </w:rPr>
              <w:t>生效</w:t>
            </w:r>
            <w:r w:rsidRPr="00255280">
              <w:rPr>
                <w:rFonts w:ascii="宋体" w:hAnsi="宋体" w:hint="eastAsia"/>
                <w:bCs/>
                <w:szCs w:val="21"/>
              </w:rPr>
              <w:t>日起三年</w:t>
            </w:r>
            <w:r w:rsidRPr="00255280">
              <w:rPr>
                <w:rFonts w:ascii="宋体" w:hAnsi="宋体"/>
                <w:bCs/>
                <w:szCs w:val="21"/>
              </w:rPr>
              <w:t>后</w:t>
            </w:r>
            <w:r w:rsidRPr="00255280">
              <w:rPr>
                <w:rFonts w:ascii="宋体" w:hAnsi="宋体" w:hint="eastAsia"/>
                <w:bCs/>
                <w:szCs w:val="21"/>
              </w:rPr>
              <w:t>的对应日</w:t>
            </w:r>
            <w:r w:rsidRPr="00255280">
              <w:rPr>
                <w:rFonts w:ascii="宋体" w:hAnsi="宋体"/>
                <w:bCs/>
                <w:szCs w:val="21"/>
              </w:rPr>
              <w:t>，</w:t>
            </w:r>
            <w:r w:rsidRPr="00255280">
              <w:rPr>
                <w:rFonts w:ascii="宋体" w:hAnsi="宋体" w:hint="eastAsia"/>
                <w:bCs/>
                <w:szCs w:val="21"/>
              </w:rPr>
              <w:t>若基金资产规模低于</w:t>
            </w:r>
            <w:r w:rsidRPr="00255280">
              <w:rPr>
                <w:rFonts w:ascii="宋体" w:hAnsi="宋体"/>
                <w:bCs/>
                <w:szCs w:val="21"/>
              </w:rPr>
              <w:t>2亿元，本基金应当按照基金合同约定的程序进行清算并终止，且不得通过召开基金份额持有人大会的方式延续。若届时的法律法规或中国证监会规定发生变化，上述终止规定被取消、更改或补充时，则本基金可以参照届时有效的法律法规或中国证监会规定执行。</w:t>
            </w:r>
          </w:p>
          <w:p w:rsidR="009A2BA9" w:rsidRPr="00255280" w:rsidRDefault="009A2BA9" w:rsidP="009A2BA9">
            <w:pPr>
              <w:spacing w:line="360" w:lineRule="auto"/>
              <w:ind w:firstLineChars="200" w:firstLine="420"/>
              <w:rPr>
                <w:rFonts w:ascii="宋体" w:hAnsi="宋体"/>
                <w:bCs/>
                <w:szCs w:val="21"/>
              </w:rPr>
            </w:pPr>
            <w:r w:rsidRPr="00255280">
              <w:rPr>
                <w:rFonts w:ascii="宋体" w:hAnsi="宋体" w:hint="eastAsia"/>
                <w:bCs/>
                <w:szCs w:val="21"/>
                <w:u w:val="single"/>
              </w:rPr>
              <w:t>《</w:t>
            </w:r>
            <w:r w:rsidR="00F955AB">
              <w:rPr>
                <w:rFonts w:ascii="宋体" w:hAnsi="宋体" w:hint="eastAsia"/>
                <w:bCs/>
                <w:szCs w:val="21"/>
                <w:u w:val="single"/>
              </w:rPr>
              <w:t>华宝上证科创板芯片指数型发起式证券投资基金</w:t>
            </w:r>
            <w:r w:rsidRPr="00255280">
              <w:rPr>
                <w:rFonts w:ascii="宋体" w:hAnsi="宋体" w:hint="eastAsia"/>
                <w:bCs/>
                <w:szCs w:val="21"/>
              </w:rPr>
              <w:t>基金合同</w:t>
            </w:r>
            <w:r w:rsidRPr="00255280">
              <w:rPr>
                <w:rFonts w:ascii="宋体" w:hAnsi="宋体" w:hint="eastAsia"/>
                <w:bCs/>
                <w:szCs w:val="21"/>
                <w:u w:val="single"/>
              </w:rPr>
              <w:t>》</w:t>
            </w:r>
            <w:r w:rsidRPr="00255280">
              <w:rPr>
                <w:rFonts w:ascii="宋体" w:hAnsi="宋体" w:hint="eastAsia"/>
                <w:bCs/>
                <w:szCs w:val="21"/>
              </w:rPr>
              <w:t>生效三年后</w:t>
            </w:r>
            <w:r w:rsidRPr="009D4096">
              <w:rPr>
                <w:rFonts w:ascii="宋体" w:hAnsi="宋体" w:hint="eastAsia"/>
                <w:bCs/>
                <w:szCs w:val="21"/>
              </w:rPr>
              <w:t>本基金</w:t>
            </w:r>
            <w:r w:rsidRPr="00255280">
              <w:rPr>
                <w:rFonts w:ascii="宋体" w:hAnsi="宋体" w:hint="eastAsia"/>
                <w:bCs/>
                <w:szCs w:val="21"/>
              </w:rPr>
              <w:t>继续存续的，连续</w:t>
            </w:r>
            <w:r w:rsidRPr="00255280">
              <w:rPr>
                <w:rFonts w:ascii="宋体" w:hAnsi="宋体"/>
                <w:bCs/>
                <w:szCs w:val="21"/>
              </w:rPr>
              <w:t>20个工作日出现基金份额持有人数量不满200人或者基金资产净值低于5000万元情形的，基金管理人应当在定期报告中予以披露；</w:t>
            </w:r>
            <w:r w:rsidR="00A452CE" w:rsidRPr="00A452CE">
              <w:rPr>
                <w:rFonts w:ascii="宋体" w:hAnsi="宋体" w:hint="eastAsia"/>
                <w:bCs/>
                <w:szCs w:val="21"/>
              </w:rPr>
              <w:t>连续50个工作日出现前述情形之一的，本基金将依据《基金合同》第十九部分的约定进入基金财产清算程序并终止，不需召开基金份额持有人大会。</w:t>
            </w:r>
            <w:bookmarkStart w:id="12" w:name="OLE_LINK3"/>
          </w:p>
          <w:bookmarkEnd w:id="12"/>
          <w:p w:rsidR="009A2BA9" w:rsidRPr="002F29A0" w:rsidRDefault="009A2BA9" w:rsidP="00C12743">
            <w:pPr>
              <w:spacing w:line="360" w:lineRule="auto"/>
              <w:ind w:firstLineChars="200" w:firstLine="420"/>
              <w:rPr>
                <w:rFonts w:ascii="宋体" w:eastAsia="宋体" w:cs="宋体"/>
                <w:color w:val="000000"/>
                <w:kern w:val="0"/>
                <w:szCs w:val="21"/>
              </w:rPr>
            </w:pPr>
          </w:p>
        </w:tc>
      </w:tr>
      <w:tr w:rsidR="002E06B8" w:rsidRPr="00CA5A2D" w:rsidTr="00652621">
        <w:trPr>
          <w:trHeight w:val="540"/>
          <w:jc w:val="center"/>
        </w:trPr>
        <w:tc>
          <w:tcPr>
            <w:tcW w:w="656" w:type="dxa"/>
            <w:tcBorders>
              <w:top w:val="nil"/>
              <w:left w:val="single" w:sz="4" w:space="0" w:color="auto"/>
              <w:bottom w:val="single" w:sz="4" w:space="0" w:color="auto"/>
              <w:right w:val="single" w:sz="4" w:space="0" w:color="auto"/>
            </w:tcBorders>
            <w:vAlign w:val="center"/>
          </w:tcPr>
          <w:p w:rsidR="00420F2A" w:rsidRPr="004E4FE4" w:rsidRDefault="00FF5F05" w:rsidP="00540DC8">
            <w:pPr>
              <w:widowControl/>
              <w:jc w:val="left"/>
              <w:rPr>
                <w:rFonts w:asciiTheme="minorEastAsia" w:hAnsiTheme="minorEastAsia" w:cs="宋体"/>
                <w:color w:val="000000"/>
                <w:kern w:val="0"/>
                <w:sz w:val="22"/>
              </w:rPr>
            </w:pPr>
            <w:r w:rsidRPr="00FF5F05">
              <w:rPr>
                <w:rFonts w:asciiTheme="minorEastAsia" w:hAnsiTheme="minorEastAsia" w:cs="宋体" w:hint="eastAsia"/>
                <w:color w:val="000000"/>
                <w:kern w:val="0"/>
                <w:sz w:val="22"/>
              </w:rPr>
              <w:t>第六部分  基金份额的申购与赎回</w:t>
            </w:r>
          </w:p>
        </w:tc>
        <w:tc>
          <w:tcPr>
            <w:tcW w:w="3924" w:type="dxa"/>
            <w:tcBorders>
              <w:top w:val="nil"/>
              <w:left w:val="nil"/>
              <w:bottom w:val="single" w:sz="4" w:space="0" w:color="auto"/>
              <w:right w:val="single" w:sz="4" w:space="0" w:color="auto"/>
            </w:tcBorders>
          </w:tcPr>
          <w:p w:rsidR="00214BF6" w:rsidRPr="001411F0" w:rsidRDefault="00214BF6" w:rsidP="001411F0">
            <w:pPr>
              <w:spacing w:line="360" w:lineRule="auto"/>
              <w:ind w:firstLineChars="200" w:firstLine="420"/>
              <w:rPr>
                <w:rFonts w:ascii="宋体" w:hAnsi="宋体"/>
                <w:szCs w:val="21"/>
              </w:rPr>
            </w:pPr>
            <w:r w:rsidRPr="001411F0">
              <w:rPr>
                <w:rFonts w:ascii="宋体" w:hAnsi="宋体"/>
                <w:szCs w:val="21"/>
              </w:rPr>
              <w:t>三、申购与赎回的原则</w:t>
            </w:r>
          </w:p>
          <w:p w:rsidR="00214BF6" w:rsidRPr="00214BF6" w:rsidRDefault="00214BF6"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r w:rsidRPr="00214BF6">
              <w:rPr>
                <w:rFonts w:ascii="宋体" w:eastAsia="宋体" w:cs="宋体" w:hint="eastAsia"/>
                <w:color w:val="000000"/>
                <w:kern w:val="0"/>
                <w:szCs w:val="21"/>
              </w:rPr>
              <w:t>4、赎回遵循“先进先出”原则，即按照</w:t>
            </w:r>
            <w:r w:rsidRPr="001411F0">
              <w:rPr>
                <w:rFonts w:ascii="宋体" w:eastAsia="宋体" w:cs="宋体" w:hint="eastAsia"/>
                <w:strike/>
                <w:color w:val="000000"/>
                <w:kern w:val="0"/>
                <w:szCs w:val="21"/>
              </w:rPr>
              <w:t>投资者认购、申购</w:t>
            </w:r>
            <w:r w:rsidRPr="00214BF6">
              <w:rPr>
                <w:rFonts w:ascii="宋体" w:eastAsia="宋体" w:cs="宋体" w:hint="eastAsia"/>
                <w:color w:val="000000"/>
                <w:kern w:val="0"/>
                <w:szCs w:val="21"/>
              </w:rPr>
              <w:t>的先后次序进行顺序赎回；</w:t>
            </w:r>
          </w:p>
          <w:p w:rsidR="00E877B7" w:rsidRDefault="00E877B7" w:rsidP="00D06F17">
            <w:pPr>
              <w:spacing w:line="360" w:lineRule="auto"/>
              <w:ind w:firstLineChars="200" w:firstLine="420"/>
              <w:rPr>
                <w:rFonts w:ascii="宋体" w:eastAsia="宋体" w:cs="宋体"/>
                <w:color w:val="000000"/>
                <w:kern w:val="0"/>
                <w:szCs w:val="21"/>
              </w:rPr>
            </w:pPr>
            <w:r w:rsidRPr="00E877B7">
              <w:rPr>
                <w:rFonts w:ascii="宋体" w:eastAsia="宋体" w:cs="宋体" w:hint="eastAsia"/>
                <w:color w:val="000000"/>
                <w:kern w:val="0"/>
                <w:szCs w:val="21"/>
              </w:rPr>
              <w:t>七</w:t>
            </w:r>
            <w:r w:rsidR="00977BAA">
              <w:rPr>
                <w:rFonts w:ascii="宋体" w:eastAsia="宋体" w:cs="宋体" w:hint="eastAsia"/>
                <w:color w:val="000000"/>
                <w:kern w:val="0"/>
                <w:szCs w:val="21"/>
              </w:rPr>
              <w:t>、</w:t>
            </w:r>
            <w:r w:rsidRPr="00E877B7">
              <w:rPr>
                <w:rFonts w:ascii="宋体" w:eastAsia="宋体" w:cs="宋体" w:hint="eastAsia"/>
                <w:color w:val="000000"/>
                <w:kern w:val="0"/>
                <w:szCs w:val="21"/>
              </w:rPr>
              <w:t>拒绝或暂停申购的情形</w:t>
            </w:r>
          </w:p>
          <w:p w:rsidR="00A478FF" w:rsidRDefault="007430F1" w:rsidP="001411F0">
            <w:pPr>
              <w:spacing w:line="360" w:lineRule="auto"/>
              <w:ind w:firstLineChars="200" w:firstLine="420"/>
              <w:rPr>
                <w:rFonts w:ascii="宋体" w:eastAsia="宋体" w:cs="宋体"/>
                <w:strike/>
                <w:color w:val="000000"/>
                <w:kern w:val="0"/>
                <w:szCs w:val="21"/>
              </w:rPr>
            </w:pPr>
            <w:r>
              <w:rPr>
                <w:rFonts w:ascii="宋体" w:eastAsia="宋体" w:cs="宋体"/>
                <w:strike/>
                <w:color w:val="000000"/>
                <w:kern w:val="0"/>
                <w:szCs w:val="21"/>
              </w:rPr>
              <w:t>8、</w:t>
            </w:r>
            <w:r w:rsidRPr="007430F1">
              <w:rPr>
                <w:rFonts w:ascii="宋体" w:eastAsia="宋体" w:cs="宋体" w:hint="eastAsia"/>
                <w:strike/>
                <w:color w:val="000000"/>
                <w:kern w:val="0"/>
                <w:szCs w:val="21"/>
              </w:rPr>
              <w:t>基金管理人接受某笔或者某些申购申请有可能导致单一投资者（基金管理人、基金管理人高级管理人员或基金经理等人员作为发起资金提供方除外）持有基金份额的比例达到或者超过50%，或者变相规避50%集中度的情形。</w:t>
            </w:r>
          </w:p>
          <w:p w:rsidR="00420F2A" w:rsidRPr="00872EE0" w:rsidRDefault="007918A1">
            <w:pPr>
              <w:autoSpaceDE w:val="0"/>
              <w:autoSpaceDN w:val="0"/>
              <w:adjustRightInd w:val="0"/>
              <w:spacing w:before="60" w:after="60" w:line="400" w:lineRule="exact"/>
              <w:ind w:firstLineChars="200" w:firstLine="420"/>
              <w:jc w:val="left"/>
              <w:rPr>
                <w:rFonts w:ascii="宋体" w:eastAsia="宋体" w:cs="宋体"/>
                <w:color w:val="000000"/>
                <w:kern w:val="0"/>
                <w:szCs w:val="21"/>
              </w:rPr>
            </w:pPr>
            <w:r w:rsidRPr="007918A1">
              <w:rPr>
                <w:rFonts w:ascii="宋体" w:eastAsia="宋体" w:cs="宋体" w:hint="eastAsia"/>
                <w:color w:val="000000"/>
                <w:kern w:val="0"/>
                <w:szCs w:val="21"/>
              </w:rPr>
              <w:t>发生上述第1、2、3、5、6、7、</w:t>
            </w:r>
            <w:r w:rsidRPr="001411F0">
              <w:rPr>
                <w:rFonts w:ascii="宋体" w:eastAsia="宋体" w:cs="宋体" w:hint="eastAsia"/>
                <w:strike/>
                <w:color w:val="000000"/>
                <w:kern w:val="0"/>
                <w:szCs w:val="21"/>
              </w:rPr>
              <w:t>10</w:t>
            </w:r>
            <w:r w:rsidR="007430F1" w:rsidRPr="007430F1">
              <w:rPr>
                <w:rFonts w:ascii="宋体" w:eastAsia="宋体" w:cs="宋体" w:hint="eastAsia"/>
                <w:color w:val="000000"/>
                <w:kern w:val="0"/>
                <w:szCs w:val="21"/>
              </w:rPr>
              <w:t>项暂停申购情形之一且基金管理人决定暂停接受投资者的申购申请时，基金管理人应当根据有关规定在规定媒介上刊登暂停申购公告。当发生上述第</w:t>
            </w:r>
            <w:r w:rsidRPr="001411F0">
              <w:rPr>
                <w:rFonts w:ascii="宋体" w:eastAsia="宋体" w:cs="宋体" w:hint="eastAsia"/>
                <w:strike/>
                <w:color w:val="000000"/>
                <w:kern w:val="0"/>
                <w:szCs w:val="21"/>
              </w:rPr>
              <w:t>8、9</w:t>
            </w:r>
            <w:r w:rsidRPr="007918A1">
              <w:rPr>
                <w:rFonts w:ascii="宋体" w:eastAsia="宋体" w:cs="宋体" w:hint="eastAsia"/>
                <w:color w:val="000000"/>
                <w:kern w:val="0"/>
                <w:szCs w:val="21"/>
              </w:rPr>
              <w:t>项情形时，</w:t>
            </w:r>
            <w:r w:rsidR="007430F1" w:rsidRPr="007430F1">
              <w:rPr>
                <w:rFonts w:ascii="宋体" w:eastAsia="宋体" w:cs="宋体" w:hint="eastAsia"/>
                <w:color w:val="000000"/>
                <w:kern w:val="0"/>
                <w:szCs w:val="21"/>
              </w:rPr>
              <w:t>基金管理人可以采取比例确认等方式对该投资者的申购申请进行限制，基金管理人有权拒绝该等全部或者部分申购申请。如果投资者的申购申请被全部或部分拒绝，被拒绝的申购款项将退还给投资者。在暂停申购的情况消除时，基金管理人应及时恢复申购业务的办理。</w:t>
            </w:r>
          </w:p>
        </w:tc>
        <w:tc>
          <w:tcPr>
            <w:tcW w:w="4583" w:type="dxa"/>
            <w:tcBorders>
              <w:top w:val="nil"/>
              <w:left w:val="nil"/>
              <w:bottom w:val="single" w:sz="4" w:space="0" w:color="auto"/>
              <w:right w:val="single" w:sz="4" w:space="0" w:color="auto"/>
            </w:tcBorders>
          </w:tcPr>
          <w:p w:rsidR="00214BF6" w:rsidRPr="001411F0" w:rsidRDefault="00214BF6" w:rsidP="001411F0">
            <w:pPr>
              <w:spacing w:line="360" w:lineRule="auto"/>
              <w:ind w:firstLineChars="200" w:firstLine="420"/>
              <w:rPr>
                <w:rFonts w:ascii="宋体" w:hAnsi="宋体"/>
                <w:szCs w:val="21"/>
              </w:rPr>
            </w:pPr>
            <w:r w:rsidRPr="001411F0">
              <w:rPr>
                <w:rFonts w:ascii="宋体" w:hAnsi="宋体"/>
                <w:szCs w:val="21"/>
              </w:rPr>
              <w:t>三、申购与赎回的原则</w:t>
            </w:r>
          </w:p>
          <w:p w:rsidR="00214BF6" w:rsidRDefault="00E877B7"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r w:rsidRPr="00E877B7">
              <w:rPr>
                <w:rFonts w:ascii="宋体" w:eastAsia="宋体" w:cs="宋体" w:hint="eastAsia"/>
                <w:color w:val="000000"/>
                <w:kern w:val="0"/>
                <w:szCs w:val="21"/>
              </w:rPr>
              <w:t xml:space="preserve"> </w:t>
            </w:r>
            <w:r w:rsidR="00214BF6" w:rsidRPr="00214BF6">
              <w:rPr>
                <w:rFonts w:ascii="宋体" w:eastAsia="宋体" w:cs="宋体" w:hint="eastAsia"/>
                <w:color w:val="000000"/>
                <w:kern w:val="0"/>
                <w:szCs w:val="21"/>
              </w:rPr>
              <w:t>4</w:t>
            </w:r>
            <w:r w:rsidR="00214BF6">
              <w:rPr>
                <w:rFonts w:ascii="宋体" w:eastAsia="宋体" w:cs="宋体" w:hint="eastAsia"/>
                <w:color w:val="000000"/>
                <w:kern w:val="0"/>
                <w:szCs w:val="21"/>
              </w:rPr>
              <w:t>、赎回遵循“先进先出”原则，即按照</w:t>
            </w:r>
            <w:r w:rsidR="00214BF6" w:rsidRPr="001411F0">
              <w:rPr>
                <w:rFonts w:ascii="宋体" w:eastAsia="宋体" w:cs="宋体" w:hint="eastAsia"/>
                <w:color w:val="000000"/>
                <w:kern w:val="0"/>
                <w:szCs w:val="21"/>
                <w:u w:val="single"/>
              </w:rPr>
              <w:t>基金份额登记</w:t>
            </w:r>
            <w:r w:rsidR="00214BF6" w:rsidRPr="00214BF6">
              <w:rPr>
                <w:rFonts w:ascii="宋体" w:eastAsia="宋体" w:cs="宋体" w:hint="eastAsia"/>
                <w:color w:val="000000"/>
                <w:kern w:val="0"/>
                <w:szCs w:val="21"/>
              </w:rPr>
              <w:t>的先后次序进行顺序赎回；</w:t>
            </w:r>
          </w:p>
          <w:p w:rsidR="00977BAA" w:rsidRDefault="00977BAA"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p>
          <w:p w:rsidR="00872EE0" w:rsidRDefault="00E877B7"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r w:rsidRPr="00E877B7">
              <w:rPr>
                <w:rFonts w:ascii="宋体" w:eastAsia="宋体" w:cs="宋体" w:hint="eastAsia"/>
                <w:color w:val="000000"/>
                <w:kern w:val="0"/>
                <w:szCs w:val="21"/>
              </w:rPr>
              <w:t>七</w:t>
            </w:r>
            <w:r w:rsidR="00977BAA">
              <w:rPr>
                <w:rFonts w:ascii="宋体" w:eastAsia="宋体" w:cs="宋体" w:hint="eastAsia"/>
                <w:color w:val="000000"/>
                <w:kern w:val="0"/>
                <w:szCs w:val="21"/>
              </w:rPr>
              <w:t>、</w:t>
            </w:r>
            <w:r w:rsidRPr="00E877B7">
              <w:rPr>
                <w:rFonts w:ascii="宋体" w:eastAsia="宋体" w:cs="宋体" w:hint="eastAsia"/>
                <w:color w:val="000000"/>
                <w:kern w:val="0"/>
                <w:szCs w:val="21"/>
              </w:rPr>
              <w:t>拒绝或暂停申购的情形</w:t>
            </w:r>
          </w:p>
          <w:p w:rsidR="00E877B7" w:rsidRPr="00E877B7" w:rsidRDefault="001449A1"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u w:val="single"/>
              </w:rPr>
            </w:pPr>
            <w:r>
              <w:rPr>
                <w:rFonts w:ascii="宋体" w:eastAsia="宋体" w:cs="宋体"/>
                <w:color w:val="000000"/>
                <w:kern w:val="0"/>
                <w:szCs w:val="21"/>
                <w:u w:val="single"/>
              </w:rPr>
              <w:t>8</w:t>
            </w:r>
            <w:r w:rsidR="007918A1">
              <w:rPr>
                <w:rFonts w:ascii="宋体" w:eastAsia="宋体" w:cs="宋体" w:hint="eastAsia"/>
                <w:color w:val="000000"/>
                <w:kern w:val="0"/>
                <w:szCs w:val="21"/>
                <w:u w:val="single"/>
              </w:rPr>
              <w:t>、</w:t>
            </w:r>
            <w:r w:rsidR="00E877B7" w:rsidRPr="00E877B7">
              <w:rPr>
                <w:rFonts w:ascii="宋体" w:eastAsia="宋体" w:cs="宋体" w:hint="eastAsia"/>
                <w:color w:val="000000"/>
                <w:kern w:val="0"/>
                <w:szCs w:val="21"/>
                <w:u w:val="single"/>
              </w:rPr>
              <w:t>目标ETF暂停基金资产估值，导致基金管理人无法计算当日基金资产净值。</w:t>
            </w:r>
          </w:p>
          <w:p w:rsidR="00E877B7" w:rsidRDefault="001449A1"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u w:val="single"/>
              </w:rPr>
            </w:pPr>
            <w:r>
              <w:rPr>
                <w:rFonts w:ascii="宋体" w:eastAsia="宋体" w:cs="宋体"/>
                <w:color w:val="000000"/>
                <w:kern w:val="0"/>
                <w:szCs w:val="21"/>
                <w:u w:val="single"/>
              </w:rPr>
              <w:t>9</w:t>
            </w:r>
            <w:r w:rsidR="007918A1">
              <w:rPr>
                <w:rFonts w:ascii="宋体" w:eastAsia="宋体" w:cs="宋体" w:hint="eastAsia"/>
                <w:color w:val="000000"/>
                <w:kern w:val="0"/>
                <w:szCs w:val="21"/>
                <w:u w:val="single"/>
              </w:rPr>
              <w:t>、</w:t>
            </w:r>
            <w:r w:rsidR="00E877B7" w:rsidRPr="00E877B7">
              <w:rPr>
                <w:rFonts w:ascii="宋体" w:eastAsia="宋体" w:cs="宋体" w:hint="eastAsia"/>
                <w:color w:val="000000"/>
                <w:kern w:val="0"/>
                <w:szCs w:val="21"/>
                <w:u w:val="single"/>
              </w:rPr>
              <w:t>目标ETF暂停申购或二级市场交易停牌，基金管理人认为有必要暂停本基金申购的情形。</w:t>
            </w:r>
          </w:p>
          <w:p w:rsidR="009F0E4C" w:rsidRDefault="009F0E4C" w:rsidP="00E74608">
            <w:pPr>
              <w:autoSpaceDE w:val="0"/>
              <w:autoSpaceDN w:val="0"/>
              <w:adjustRightInd w:val="0"/>
              <w:spacing w:before="60" w:after="60" w:line="400" w:lineRule="exact"/>
              <w:jc w:val="left"/>
              <w:rPr>
                <w:rFonts w:ascii="宋体" w:eastAsia="宋体" w:cs="宋体"/>
                <w:color w:val="000000"/>
                <w:kern w:val="0"/>
                <w:szCs w:val="21"/>
                <w:u w:val="single"/>
              </w:rPr>
            </w:pPr>
          </w:p>
          <w:p w:rsidR="007918A1" w:rsidRDefault="007918A1" w:rsidP="001411F0">
            <w:pPr>
              <w:spacing w:line="360" w:lineRule="auto"/>
              <w:ind w:firstLineChars="200" w:firstLine="420"/>
              <w:rPr>
                <w:rFonts w:ascii="宋体" w:eastAsia="宋体" w:cs="宋体"/>
                <w:color w:val="000000"/>
                <w:kern w:val="0"/>
                <w:szCs w:val="21"/>
              </w:rPr>
            </w:pPr>
            <w:r w:rsidRPr="007918A1">
              <w:rPr>
                <w:rFonts w:ascii="宋体" w:eastAsia="宋体" w:cs="宋体" w:hint="eastAsia"/>
                <w:color w:val="000000"/>
                <w:kern w:val="0"/>
                <w:szCs w:val="21"/>
              </w:rPr>
              <w:t>发生上述第1、2、3、5、6、7、</w:t>
            </w:r>
            <w:r w:rsidRPr="001411F0">
              <w:rPr>
                <w:rFonts w:ascii="宋体" w:eastAsia="宋体" w:cs="宋体" w:hint="eastAsia"/>
                <w:color w:val="000000"/>
                <w:kern w:val="0"/>
                <w:szCs w:val="21"/>
                <w:u w:val="single"/>
              </w:rPr>
              <w:t>8、9、</w:t>
            </w:r>
            <w:r w:rsidRPr="00255280">
              <w:rPr>
                <w:rFonts w:ascii="宋体" w:eastAsia="宋体" w:cs="宋体"/>
                <w:color w:val="000000"/>
                <w:kern w:val="0"/>
                <w:szCs w:val="21"/>
                <w:u w:val="single"/>
              </w:rPr>
              <w:t>11</w:t>
            </w:r>
            <w:r w:rsidR="007430F1" w:rsidRPr="007430F1">
              <w:rPr>
                <w:rFonts w:ascii="宋体" w:eastAsia="宋体" w:cs="宋体" w:hint="eastAsia"/>
                <w:color w:val="000000"/>
                <w:kern w:val="0"/>
                <w:szCs w:val="21"/>
              </w:rPr>
              <w:t>项暂停申购情形之一且基金管理人决定暂停接受投资者的申购申请时，基金管理人应当根据有关规定在规定媒介上刊登暂停申购公告。当发生上述第</w:t>
            </w:r>
            <w:r w:rsidRPr="001411F0">
              <w:rPr>
                <w:rFonts w:ascii="宋体" w:eastAsia="宋体" w:cs="宋体"/>
                <w:color w:val="000000"/>
                <w:kern w:val="0"/>
                <w:szCs w:val="21"/>
                <w:u w:val="single"/>
              </w:rPr>
              <w:t>10</w:t>
            </w:r>
            <w:r w:rsidRPr="007918A1">
              <w:rPr>
                <w:rFonts w:ascii="宋体" w:eastAsia="宋体" w:cs="宋体" w:hint="eastAsia"/>
                <w:color w:val="000000"/>
                <w:kern w:val="0"/>
                <w:szCs w:val="21"/>
              </w:rPr>
              <w:t>项情形时，</w:t>
            </w:r>
            <w:r w:rsidR="007430F1" w:rsidRPr="007430F1">
              <w:rPr>
                <w:rFonts w:ascii="宋体" w:eastAsia="宋体" w:cs="宋体" w:hint="eastAsia"/>
                <w:color w:val="000000"/>
                <w:kern w:val="0"/>
                <w:szCs w:val="21"/>
              </w:rPr>
              <w:t>基金管理人可以采取比例确认等方式对该投资者的申购申请进行限制，基金管理人有权拒绝该等全部或者部分申购申请。如果投资者的申购申请被全部或部分拒绝，被拒绝的申购款项将退还给投资者。在暂停申购的情况消除时，基金管理人应及时恢复申购业务的办理。</w:t>
            </w:r>
          </w:p>
          <w:p w:rsidR="00971E8F" w:rsidRDefault="00971E8F" w:rsidP="001411F0">
            <w:pPr>
              <w:spacing w:line="360" w:lineRule="auto"/>
              <w:ind w:firstLineChars="200" w:firstLine="420"/>
              <w:rPr>
                <w:rFonts w:ascii="宋体" w:eastAsia="宋体" w:cs="宋体"/>
                <w:color w:val="000000"/>
                <w:kern w:val="0"/>
                <w:szCs w:val="21"/>
              </w:rPr>
            </w:pPr>
          </w:p>
          <w:p w:rsidR="00E877B7" w:rsidRPr="00E877B7" w:rsidRDefault="00E877B7" w:rsidP="001411F0">
            <w:pPr>
              <w:spacing w:line="360" w:lineRule="auto"/>
              <w:ind w:firstLineChars="200" w:firstLine="420"/>
              <w:rPr>
                <w:rFonts w:ascii="宋体" w:eastAsia="宋体" w:cs="宋体"/>
                <w:color w:val="000000"/>
                <w:kern w:val="0"/>
                <w:szCs w:val="21"/>
              </w:rPr>
            </w:pPr>
            <w:r w:rsidRPr="00E877B7">
              <w:rPr>
                <w:rFonts w:ascii="宋体" w:eastAsia="宋体" w:cs="宋体"/>
                <w:color w:val="000000"/>
                <w:kern w:val="0"/>
                <w:szCs w:val="21"/>
              </w:rPr>
              <w:t>增加</w:t>
            </w:r>
            <w:r w:rsidRPr="00E877B7">
              <w:rPr>
                <w:rFonts w:ascii="宋体" w:eastAsia="宋体" w:cs="宋体" w:hint="eastAsia"/>
                <w:color w:val="000000"/>
                <w:kern w:val="0"/>
                <w:szCs w:val="21"/>
              </w:rPr>
              <w:t>：</w:t>
            </w:r>
          </w:p>
          <w:p w:rsidR="00E877B7" w:rsidRPr="00971E8F" w:rsidRDefault="00971E8F" w:rsidP="001411F0">
            <w:pPr>
              <w:spacing w:line="360" w:lineRule="auto"/>
              <w:ind w:firstLineChars="200" w:firstLine="420"/>
              <w:rPr>
                <w:rFonts w:ascii="仿宋_GB2312" w:eastAsia="仿宋_GB2312"/>
                <w:sz w:val="24"/>
              </w:rPr>
            </w:pPr>
            <w:r w:rsidRPr="001411F0">
              <w:rPr>
                <w:rFonts w:ascii="宋体" w:eastAsia="宋体" w:cs="宋体" w:hint="eastAsia"/>
                <w:color w:val="000000"/>
                <w:kern w:val="0"/>
                <w:szCs w:val="21"/>
              </w:rPr>
              <w:t>八、</w:t>
            </w:r>
            <w:r w:rsidR="00E877B7" w:rsidRPr="001411F0">
              <w:rPr>
                <w:rFonts w:ascii="宋体" w:eastAsia="宋体" w:cs="宋体" w:hint="eastAsia"/>
                <w:color w:val="000000"/>
                <w:kern w:val="0"/>
                <w:szCs w:val="21"/>
              </w:rPr>
              <w:t>暂停赎回或延缓支付赎回款项的情形</w:t>
            </w:r>
          </w:p>
          <w:p w:rsidR="00E877B7" w:rsidRPr="00E877B7" w:rsidRDefault="001449A1"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u w:val="single"/>
              </w:rPr>
            </w:pPr>
            <w:r>
              <w:rPr>
                <w:rFonts w:ascii="宋体" w:eastAsia="宋体" w:cs="宋体"/>
                <w:color w:val="000000"/>
                <w:kern w:val="0"/>
                <w:szCs w:val="21"/>
                <w:u w:val="single"/>
              </w:rPr>
              <w:t>7</w:t>
            </w:r>
            <w:r w:rsidR="00971E8F">
              <w:rPr>
                <w:rFonts w:ascii="宋体" w:eastAsia="宋体" w:cs="宋体" w:hint="eastAsia"/>
                <w:color w:val="000000"/>
                <w:kern w:val="0"/>
                <w:szCs w:val="21"/>
                <w:u w:val="single"/>
              </w:rPr>
              <w:t>、</w:t>
            </w:r>
            <w:r w:rsidR="00E877B7" w:rsidRPr="00E877B7">
              <w:rPr>
                <w:rFonts w:ascii="宋体" w:eastAsia="宋体" w:cs="宋体" w:hint="eastAsia"/>
                <w:color w:val="000000"/>
                <w:kern w:val="0"/>
                <w:szCs w:val="21"/>
                <w:u w:val="single"/>
              </w:rPr>
              <w:t>目标ETF暂停基金资产估值，导致基金管理人无法计算当日基金资产净值。</w:t>
            </w:r>
          </w:p>
          <w:p w:rsidR="00E21889" w:rsidRPr="00E877B7" w:rsidRDefault="001449A1"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u w:val="single"/>
              </w:rPr>
            </w:pPr>
            <w:r>
              <w:rPr>
                <w:rFonts w:ascii="宋体" w:eastAsia="宋体" w:cs="宋体"/>
                <w:color w:val="000000"/>
                <w:kern w:val="0"/>
                <w:szCs w:val="21"/>
                <w:u w:val="single"/>
              </w:rPr>
              <w:t>8</w:t>
            </w:r>
            <w:r w:rsidR="00971E8F">
              <w:rPr>
                <w:rFonts w:ascii="宋体" w:eastAsia="宋体" w:cs="宋体" w:hint="eastAsia"/>
                <w:color w:val="000000"/>
                <w:kern w:val="0"/>
                <w:szCs w:val="21"/>
                <w:u w:val="single"/>
              </w:rPr>
              <w:t>、</w:t>
            </w:r>
            <w:r w:rsidR="00E877B7" w:rsidRPr="00E877B7">
              <w:rPr>
                <w:rFonts w:ascii="宋体" w:eastAsia="宋体" w:cs="宋体" w:hint="eastAsia"/>
                <w:color w:val="000000"/>
                <w:kern w:val="0"/>
                <w:szCs w:val="21"/>
                <w:u w:val="single"/>
              </w:rPr>
              <w:t>目标ETF暂停赎回</w:t>
            </w:r>
            <w:r w:rsidR="00FE6042" w:rsidRPr="00FE6042">
              <w:rPr>
                <w:rFonts w:ascii="宋体" w:eastAsia="宋体" w:cs="宋体" w:hint="eastAsia"/>
                <w:color w:val="000000"/>
                <w:kern w:val="0"/>
                <w:szCs w:val="21"/>
                <w:u w:val="single"/>
              </w:rPr>
              <w:t>或延缓支付赎回对价</w:t>
            </w:r>
            <w:r w:rsidR="00E877B7" w:rsidRPr="00E877B7">
              <w:rPr>
                <w:rFonts w:ascii="宋体" w:eastAsia="宋体" w:cs="宋体" w:hint="eastAsia"/>
                <w:color w:val="000000"/>
                <w:kern w:val="0"/>
                <w:szCs w:val="21"/>
                <w:u w:val="single"/>
              </w:rPr>
              <w:t>或二级市场交易停牌，基金管理人认为有必要暂停本基金赎回或延缓支付赎回款项的情形。</w:t>
            </w:r>
          </w:p>
        </w:tc>
      </w:tr>
      <w:tr w:rsidR="002E06B8" w:rsidRPr="00CA5A2D" w:rsidTr="00652621">
        <w:trPr>
          <w:trHeight w:val="540"/>
          <w:jc w:val="center"/>
        </w:trPr>
        <w:tc>
          <w:tcPr>
            <w:tcW w:w="656" w:type="dxa"/>
            <w:tcBorders>
              <w:top w:val="nil"/>
              <w:left w:val="single" w:sz="4" w:space="0" w:color="auto"/>
              <w:bottom w:val="single" w:sz="4" w:space="0" w:color="auto"/>
              <w:right w:val="single" w:sz="4" w:space="0" w:color="auto"/>
            </w:tcBorders>
            <w:vAlign w:val="center"/>
          </w:tcPr>
          <w:p w:rsidR="00551AF9" w:rsidRDefault="00C43F87" w:rsidP="00540DC8">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 xml:space="preserve">第七部分 </w:t>
            </w:r>
            <w:r w:rsidR="00BB2351">
              <w:rPr>
                <w:rFonts w:asciiTheme="minorEastAsia" w:hAnsiTheme="minorEastAsia" w:cs="宋体" w:hint="eastAsia"/>
                <w:color w:val="000000"/>
                <w:kern w:val="0"/>
                <w:sz w:val="22"/>
              </w:rPr>
              <w:t xml:space="preserve"> </w:t>
            </w:r>
            <w:r w:rsidR="00FE7420" w:rsidRPr="00DD4489">
              <w:rPr>
                <w:rFonts w:asciiTheme="minorEastAsia" w:hAnsiTheme="minorEastAsia" w:cs="宋体"/>
                <w:color w:val="000000"/>
                <w:kern w:val="0"/>
                <w:sz w:val="22"/>
              </w:rPr>
              <w:t>基金合同当事人及权利义务</w:t>
            </w:r>
          </w:p>
        </w:tc>
        <w:tc>
          <w:tcPr>
            <w:tcW w:w="3924" w:type="dxa"/>
            <w:tcBorders>
              <w:top w:val="single" w:sz="4" w:space="0" w:color="auto"/>
              <w:left w:val="nil"/>
              <w:bottom w:val="single" w:sz="4" w:space="0" w:color="auto"/>
              <w:right w:val="single" w:sz="4" w:space="0" w:color="auto"/>
            </w:tcBorders>
          </w:tcPr>
          <w:p w:rsidR="00C43F87" w:rsidRDefault="00C43F87" w:rsidP="00E877B7">
            <w:pPr>
              <w:autoSpaceDE w:val="0"/>
              <w:autoSpaceDN w:val="0"/>
              <w:adjustRightInd w:val="0"/>
              <w:spacing w:before="60" w:after="60" w:line="400" w:lineRule="exact"/>
              <w:ind w:firstLineChars="150" w:firstLine="315"/>
              <w:jc w:val="left"/>
              <w:rPr>
                <w:rFonts w:ascii="宋体" w:eastAsia="宋体" w:cs="宋体"/>
                <w:bCs/>
                <w:color w:val="000000"/>
                <w:kern w:val="0"/>
                <w:szCs w:val="21"/>
              </w:rPr>
            </w:pPr>
            <w:r w:rsidRPr="00C43F87">
              <w:rPr>
                <w:rFonts w:ascii="宋体" w:eastAsia="宋体" w:cs="宋体" w:hint="eastAsia"/>
                <w:bCs/>
                <w:color w:val="000000"/>
                <w:kern w:val="0"/>
                <w:szCs w:val="21"/>
              </w:rPr>
              <w:t>一、基金管理人</w:t>
            </w:r>
          </w:p>
          <w:p w:rsidR="002A5408" w:rsidRDefault="002A5408" w:rsidP="00C43F87">
            <w:pPr>
              <w:autoSpaceDE w:val="0"/>
              <w:autoSpaceDN w:val="0"/>
              <w:adjustRightInd w:val="0"/>
              <w:spacing w:before="60" w:after="60" w:line="400" w:lineRule="exact"/>
              <w:ind w:firstLineChars="150" w:firstLine="315"/>
              <w:jc w:val="left"/>
              <w:rPr>
                <w:rFonts w:ascii="宋体" w:eastAsia="宋体" w:cs="宋体"/>
                <w:bCs/>
                <w:color w:val="000000"/>
                <w:kern w:val="0"/>
                <w:szCs w:val="21"/>
              </w:rPr>
            </w:pPr>
            <w:r>
              <w:rPr>
                <w:rFonts w:ascii="宋体" w:eastAsia="宋体" w:cs="宋体" w:hint="eastAsia"/>
                <w:bCs/>
                <w:color w:val="000000"/>
                <w:kern w:val="0"/>
                <w:szCs w:val="21"/>
              </w:rPr>
              <w:t>（一）</w:t>
            </w:r>
            <w:r w:rsidRPr="002A5408">
              <w:rPr>
                <w:rFonts w:ascii="宋体" w:eastAsia="宋体" w:cs="宋体" w:hint="eastAsia"/>
                <w:bCs/>
                <w:color w:val="000000"/>
                <w:kern w:val="0"/>
                <w:szCs w:val="21"/>
              </w:rPr>
              <w:t>基金管理人简况</w:t>
            </w:r>
          </w:p>
          <w:p w:rsidR="002A5408" w:rsidRDefault="002A5408" w:rsidP="00C43F87">
            <w:pPr>
              <w:autoSpaceDE w:val="0"/>
              <w:autoSpaceDN w:val="0"/>
              <w:adjustRightInd w:val="0"/>
              <w:spacing w:before="60" w:after="60" w:line="400" w:lineRule="exact"/>
              <w:ind w:firstLineChars="150" w:firstLine="315"/>
              <w:jc w:val="left"/>
              <w:rPr>
                <w:rFonts w:ascii="宋体" w:eastAsia="宋体" w:cs="宋体"/>
                <w:bCs/>
                <w:color w:val="000000"/>
                <w:kern w:val="0"/>
                <w:szCs w:val="21"/>
              </w:rPr>
            </w:pPr>
            <w:r w:rsidRPr="00255280">
              <w:rPr>
                <w:rFonts w:ascii="宋体" w:eastAsia="宋体" w:cs="宋体"/>
                <w:bCs/>
                <w:color w:val="000000"/>
                <w:kern w:val="0"/>
                <w:szCs w:val="21"/>
              </w:rPr>
              <w:t>法定代表人：</w:t>
            </w:r>
            <w:r w:rsidR="007430F1">
              <w:rPr>
                <w:rFonts w:ascii="宋体" w:eastAsia="宋体" w:cs="宋体"/>
                <w:bCs/>
                <w:strike/>
                <w:color w:val="000000"/>
                <w:kern w:val="0"/>
                <w:szCs w:val="21"/>
              </w:rPr>
              <w:t>黄孔威</w:t>
            </w:r>
          </w:p>
          <w:p w:rsidR="00C43F87" w:rsidRPr="00C43F87" w:rsidRDefault="00C43F87" w:rsidP="00C43F87">
            <w:pPr>
              <w:autoSpaceDE w:val="0"/>
              <w:autoSpaceDN w:val="0"/>
              <w:adjustRightInd w:val="0"/>
              <w:spacing w:before="60" w:after="60" w:line="400" w:lineRule="exact"/>
              <w:ind w:firstLineChars="150" w:firstLine="315"/>
              <w:jc w:val="left"/>
              <w:rPr>
                <w:rFonts w:ascii="宋体" w:eastAsia="宋体" w:cs="宋体"/>
                <w:bCs/>
                <w:color w:val="000000"/>
                <w:kern w:val="0"/>
                <w:szCs w:val="21"/>
              </w:rPr>
            </w:pPr>
            <w:r w:rsidRPr="00C43F87">
              <w:rPr>
                <w:rFonts w:ascii="宋体" w:eastAsia="宋体" w:cs="宋体" w:hint="eastAsia"/>
                <w:bCs/>
                <w:color w:val="000000"/>
                <w:kern w:val="0"/>
                <w:szCs w:val="21"/>
              </w:rPr>
              <w:t>（二）</w:t>
            </w:r>
            <w:r w:rsidRPr="00C43F87">
              <w:rPr>
                <w:rFonts w:ascii="宋体" w:eastAsia="宋体" w:cs="宋体" w:hint="eastAsia"/>
                <w:bCs/>
                <w:color w:val="000000"/>
                <w:kern w:val="0"/>
                <w:szCs w:val="21"/>
              </w:rPr>
              <w:tab/>
              <w:t>基金管理人的权利与义务</w:t>
            </w:r>
          </w:p>
          <w:p w:rsidR="001449A1" w:rsidRDefault="001449A1" w:rsidP="001449A1">
            <w:pPr>
              <w:autoSpaceDE w:val="0"/>
              <w:autoSpaceDN w:val="0"/>
              <w:adjustRightInd w:val="0"/>
              <w:spacing w:before="60" w:after="60" w:line="400" w:lineRule="exact"/>
              <w:ind w:firstLineChars="150" w:firstLine="315"/>
              <w:jc w:val="left"/>
              <w:rPr>
                <w:rFonts w:ascii="宋体" w:eastAsia="宋体" w:cs="宋体"/>
                <w:bCs/>
                <w:color w:val="000000"/>
                <w:kern w:val="0"/>
                <w:szCs w:val="21"/>
              </w:rPr>
            </w:pPr>
            <w:r w:rsidRPr="001411F0">
              <w:rPr>
                <w:rFonts w:ascii="宋体" w:eastAsia="宋体" w:cs="宋体"/>
                <w:bCs/>
                <w:color w:val="000000"/>
                <w:kern w:val="0"/>
                <w:szCs w:val="21"/>
              </w:rPr>
              <w:t>2、根据《基金法》、《运作办法》及其他有关规定，基金管理人的义务包括但不限于：</w:t>
            </w:r>
          </w:p>
          <w:p w:rsidR="00551AF9" w:rsidRDefault="001449A1" w:rsidP="001449A1">
            <w:pPr>
              <w:autoSpaceDE w:val="0"/>
              <w:autoSpaceDN w:val="0"/>
              <w:adjustRightInd w:val="0"/>
              <w:spacing w:before="60" w:after="60" w:line="400" w:lineRule="exact"/>
              <w:ind w:firstLineChars="150" w:firstLine="315"/>
              <w:jc w:val="left"/>
              <w:rPr>
                <w:rFonts w:ascii="宋体" w:eastAsia="宋体" w:cs="宋体"/>
                <w:bCs/>
                <w:strike/>
                <w:color w:val="000000"/>
                <w:kern w:val="0"/>
                <w:szCs w:val="21"/>
              </w:rPr>
            </w:pPr>
            <w:r w:rsidRPr="001411F0">
              <w:rPr>
                <w:rFonts w:ascii="宋体" w:eastAsia="宋体" w:cs="宋体" w:hint="eastAsia"/>
                <w:bCs/>
                <w:strike/>
                <w:color w:val="000000"/>
                <w:kern w:val="0"/>
                <w:szCs w:val="21"/>
              </w:rPr>
              <w:t>（24）基金管理人在募集期间未能达到基金的备案条件，《基金合同》不能生效，基金管理人承担全部募集费用，将已募集资金并加计银行同期活期存款利息在基金募集期结束后30日内退还基金认购人；</w:t>
            </w:r>
          </w:p>
          <w:p w:rsidR="00BC2801" w:rsidRDefault="00BC2801" w:rsidP="00BC2801">
            <w:pPr>
              <w:autoSpaceDE w:val="0"/>
              <w:autoSpaceDN w:val="0"/>
              <w:adjustRightInd w:val="0"/>
              <w:spacing w:before="60" w:after="60" w:line="400" w:lineRule="exact"/>
              <w:ind w:firstLineChars="150" w:firstLine="315"/>
              <w:jc w:val="left"/>
              <w:rPr>
                <w:rFonts w:ascii="宋体" w:eastAsia="宋体" w:cs="宋体"/>
                <w:bCs/>
                <w:color w:val="000000"/>
                <w:kern w:val="0"/>
                <w:szCs w:val="21"/>
              </w:rPr>
            </w:pPr>
            <w:r w:rsidRPr="00BC2801">
              <w:rPr>
                <w:rFonts w:ascii="宋体" w:eastAsia="宋体" w:cs="宋体" w:hint="eastAsia"/>
                <w:bCs/>
                <w:color w:val="000000"/>
                <w:kern w:val="0"/>
                <w:szCs w:val="21"/>
              </w:rPr>
              <w:t>三、基金份额持有人</w:t>
            </w:r>
          </w:p>
          <w:p w:rsidR="00BC2801" w:rsidRDefault="00BC2801" w:rsidP="001449A1">
            <w:pPr>
              <w:autoSpaceDE w:val="0"/>
              <w:autoSpaceDN w:val="0"/>
              <w:adjustRightInd w:val="0"/>
              <w:spacing w:before="60" w:after="60" w:line="400" w:lineRule="exact"/>
              <w:ind w:firstLineChars="150" w:firstLine="315"/>
              <w:jc w:val="left"/>
              <w:rPr>
                <w:rFonts w:ascii="宋体" w:eastAsia="宋体" w:cs="宋体"/>
                <w:color w:val="000000"/>
                <w:kern w:val="0"/>
                <w:szCs w:val="21"/>
              </w:rPr>
            </w:pPr>
            <w:r w:rsidRPr="001411F0">
              <w:rPr>
                <w:rFonts w:ascii="宋体" w:eastAsia="宋体" w:cs="宋体" w:hint="eastAsia"/>
                <w:color w:val="000000"/>
                <w:kern w:val="0"/>
                <w:szCs w:val="21"/>
              </w:rPr>
              <w:t>2、根据《基金法》、《运作办法》及其他有关规定，基金份额持有人的义务包括但不限于：</w:t>
            </w:r>
          </w:p>
          <w:p w:rsidR="002E354F" w:rsidRPr="009D4096" w:rsidRDefault="002E354F" w:rsidP="009D4096">
            <w:pPr>
              <w:spacing w:line="360" w:lineRule="auto"/>
              <w:ind w:firstLineChars="200" w:firstLine="420"/>
              <w:rPr>
                <w:rFonts w:ascii="宋体" w:eastAsia="宋体" w:cs="宋体"/>
                <w:color w:val="000000"/>
                <w:kern w:val="0"/>
                <w:szCs w:val="21"/>
              </w:rPr>
            </w:pPr>
            <w:r w:rsidRPr="009D4096">
              <w:rPr>
                <w:rFonts w:ascii="宋体" w:eastAsia="宋体" w:cs="宋体"/>
                <w:color w:val="000000"/>
                <w:kern w:val="0"/>
                <w:szCs w:val="21"/>
              </w:rPr>
              <w:t>（9）</w:t>
            </w:r>
            <w:r w:rsidRPr="009D4096">
              <w:rPr>
                <w:rFonts w:ascii="宋体" w:eastAsia="宋体" w:cs="宋体" w:hint="eastAsia"/>
                <w:color w:val="000000"/>
                <w:kern w:val="0"/>
                <w:szCs w:val="21"/>
              </w:rPr>
              <w:t>发起资金提供方持有使用发起资金认购的基金份额的期限自基金合同生效日起不少于3年；</w:t>
            </w:r>
          </w:p>
          <w:p w:rsidR="002E354F" w:rsidRPr="002E354F" w:rsidRDefault="002E354F" w:rsidP="001449A1">
            <w:pPr>
              <w:autoSpaceDE w:val="0"/>
              <w:autoSpaceDN w:val="0"/>
              <w:adjustRightInd w:val="0"/>
              <w:spacing w:before="60" w:after="60" w:line="400" w:lineRule="exact"/>
              <w:ind w:firstLineChars="150" w:firstLine="315"/>
              <w:jc w:val="left"/>
              <w:rPr>
                <w:rFonts w:ascii="宋体" w:eastAsia="宋体" w:cs="宋体"/>
                <w:color w:val="000000"/>
                <w:kern w:val="0"/>
                <w:szCs w:val="21"/>
              </w:rPr>
            </w:pPr>
          </w:p>
        </w:tc>
        <w:tc>
          <w:tcPr>
            <w:tcW w:w="4583" w:type="dxa"/>
            <w:tcBorders>
              <w:top w:val="single" w:sz="4" w:space="0" w:color="auto"/>
              <w:left w:val="nil"/>
              <w:bottom w:val="single" w:sz="4" w:space="0" w:color="auto"/>
              <w:right w:val="single" w:sz="4" w:space="0" w:color="auto"/>
            </w:tcBorders>
          </w:tcPr>
          <w:p w:rsidR="00C43F87" w:rsidRDefault="00C43F87" w:rsidP="00E21889">
            <w:pPr>
              <w:autoSpaceDE w:val="0"/>
              <w:autoSpaceDN w:val="0"/>
              <w:adjustRightInd w:val="0"/>
              <w:spacing w:before="60" w:after="60" w:line="400" w:lineRule="exact"/>
              <w:ind w:firstLineChars="150" w:firstLine="315"/>
              <w:jc w:val="left"/>
              <w:rPr>
                <w:rFonts w:ascii="宋体" w:eastAsia="宋体" w:cs="宋体"/>
                <w:bCs/>
                <w:color w:val="000000"/>
                <w:kern w:val="0"/>
                <w:szCs w:val="21"/>
              </w:rPr>
            </w:pPr>
            <w:bookmarkStart w:id="13" w:name="_Toc79392582"/>
            <w:r w:rsidRPr="00C43F87">
              <w:rPr>
                <w:rFonts w:ascii="宋体" w:eastAsia="宋体" w:cs="宋体" w:hint="eastAsia"/>
                <w:bCs/>
                <w:color w:val="000000"/>
                <w:kern w:val="0"/>
                <w:szCs w:val="21"/>
              </w:rPr>
              <w:t>一、基金管理人</w:t>
            </w:r>
          </w:p>
          <w:p w:rsidR="002A5408" w:rsidRDefault="002A5408" w:rsidP="002A5408">
            <w:pPr>
              <w:autoSpaceDE w:val="0"/>
              <w:autoSpaceDN w:val="0"/>
              <w:adjustRightInd w:val="0"/>
              <w:spacing w:before="60" w:after="60" w:line="400" w:lineRule="exact"/>
              <w:ind w:firstLineChars="150" w:firstLine="315"/>
              <w:jc w:val="left"/>
              <w:rPr>
                <w:rFonts w:ascii="宋体" w:eastAsia="宋体" w:cs="宋体"/>
                <w:bCs/>
                <w:color w:val="000000"/>
                <w:kern w:val="0"/>
                <w:szCs w:val="21"/>
              </w:rPr>
            </w:pPr>
            <w:r>
              <w:rPr>
                <w:rFonts w:ascii="宋体" w:eastAsia="宋体" w:cs="宋体" w:hint="eastAsia"/>
                <w:bCs/>
                <w:color w:val="000000"/>
                <w:kern w:val="0"/>
                <w:szCs w:val="21"/>
              </w:rPr>
              <w:t>（一）</w:t>
            </w:r>
            <w:r w:rsidRPr="002A5408">
              <w:rPr>
                <w:rFonts w:ascii="宋体" w:eastAsia="宋体" w:cs="宋体" w:hint="eastAsia"/>
                <w:bCs/>
                <w:color w:val="000000"/>
                <w:kern w:val="0"/>
                <w:szCs w:val="21"/>
              </w:rPr>
              <w:t>基金管理人简况</w:t>
            </w:r>
          </w:p>
          <w:p w:rsidR="002A5408" w:rsidRDefault="002A5408">
            <w:pPr>
              <w:autoSpaceDE w:val="0"/>
              <w:autoSpaceDN w:val="0"/>
              <w:adjustRightInd w:val="0"/>
              <w:spacing w:before="60" w:after="60" w:line="400" w:lineRule="exact"/>
              <w:ind w:firstLineChars="150" w:firstLine="315"/>
              <w:jc w:val="left"/>
              <w:rPr>
                <w:rFonts w:ascii="宋体" w:eastAsia="宋体" w:cs="宋体"/>
                <w:bCs/>
                <w:color w:val="000000"/>
                <w:kern w:val="0"/>
                <w:szCs w:val="21"/>
              </w:rPr>
            </w:pPr>
            <w:r w:rsidRPr="000C5ECC">
              <w:rPr>
                <w:rFonts w:ascii="宋体" w:eastAsia="宋体" w:cs="宋体"/>
                <w:bCs/>
                <w:color w:val="000000"/>
                <w:kern w:val="0"/>
                <w:szCs w:val="21"/>
              </w:rPr>
              <w:t>法定代表人：</w:t>
            </w:r>
            <w:r w:rsidRPr="00255280">
              <w:rPr>
                <w:rFonts w:ascii="宋体" w:eastAsia="宋体" w:cs="宋体" w:hint="eastAsia"/>
                <w:bCs/>
                <w:color w:val="000000"/>
                <w:kern w:val="0"/>
                <w:szCs w:val="21"/>
                <w:u w:val="single"/>
              </w:rPr>
              <w:t>夏雪松</w:t>
            </w:r>
            <w:r>
              <w:rPr>
                <w:rFonts w:ascii="宋体" w:eastAsia="宋体" w:cs="宋体" w:hint="eastAsia"/>
                <w:bCs/>
                <w:color w:val="000000"/>
                <w:kern w:val="0"/>
                <w:szCs w:val="21"/>
              </w:rPr>
              <w:t xml:space="preserve"> </w:t>
            </w:r>
          </w:p>
          <w:p w:rsidR="00C43F87" w:rsidRPr="00C43F87" w:rsidRDefault="00C43F87" w:rsidP="00C43F87">
            <w:pPr>
              <w:autoSpaceDE w:val="0"/>
              <w:autoSpaceDN w:val="0"/>
              <w:adjustRightInd w:val="0"/>
              <w:spacing w:before="60" w:after="60" w:line="400" w:lineRule="exact"/>
              <w:ind w:firstLineChars="150" w:firstLine="315"/>
              <w:jc w:val="left"/>
              <w:rPr>
                <w:rFonts w:ascii="宋体" w:eastAsia="宋体" w:cs="宋体"/>
                <w:bCs/>
                <w:color w:val="000000"/>
                <w:kern w:val="0"/>
                <w:szCs w:val="21"/>
              </w:rPr>
            </w:pPr>
            <w:r w:rsidRPr="00C43F87">
              <w:rPr>
                <w:rFonts w:ascii="宋体" w:eastAsia="宋体" w:cs="宋体" w:hint="eastAsia"/>
                <w:bCs/>
                <w:color w:val="000000"/>
                <w:kern w:val="0"/>
                <w:szCs w:val="21"/>
              </w:rPr>
              <w:t>（二）</w:t>
            </w:r>
            <w:r w:rsidRPr="00C43F87">
              <w:rPr>
                <w:rFonts w:ascii="宋体" w:eastAsia="宋体" w:cs="宋体" w:hint="eastAsia"/>
                <w:bCs/>
                <w:color w:val="000000"/>
                <w:kern w:val="0"/>
                <w:szCs w:val="21"/>
              </w:rPr>
              <w:tab/>
              <w:t>基金管理人的权利与义务</w:t>
            </w:r>
          </w:p>
          <w:p w:rsidR="00BC2801" w:rsidRDefault="00BC2801" w:rsidP="00BC2801">
            <w:pPr>
              <w:autoSpaceDE w:val="0"/>
              <w:autoSpaceDN w:val="0"/>
              <w:adjustRightInd w:val="0"/>
              <w:spacing w:before="60" w:after="60" w:line="400" w:lineRule="exact"/>
              <w:ind w:firstLineChars="150" w:firstLine="315"/>
              <w:jc w:val="left"/>
              <w:rPr>
                <w:rFonts w:ascii="宋体" w:eastAsia="宋体" w:cs="宋体"/>
                <w:bCs/>
                <w:color w:val="000000"/>
                <w:kern w:val="0"/>
                <w:szCs w:val="21"/>
              </w:rPr>
            </w:pPr>
            <w:r w:rsidRPr="00343D07">
              <w:rPr>
                <w:rFonts w:ascii="宋体" w:eastAsia="宋体" w:cs="宋体"/>
                <w:bCs/>
                <w:color w:val="000000"/>
                <w:kern w:val="0"/>
                <w:szCs w:val="21"/>
              </w:rPr>
              <w:t>2、根据《基金法》、《运作办法》及其他有关规定，基金管理人的义务包括但不限于：</w:t>
            </w:r>
          </w:p>
          <w:p w:rsidR="00657845" w:rsidRPr="00BC2801" w:rsidRDefault="00657845" w:rsidP="001449A1">
            <w:pPr>
              <w:autoSpaceDE w:val="0"/>
              <w:autoSpaceDN w:val="0"/>
              <w:adjustRightInd w:val="0"/>
              <w:spacing w:before="60" w:after="60" w:line="400" w:lineRule="exact"/>
              <w:ind w:firstLineChars="150" w:firstLine="315"/>
              <w:jc w:val="left"/>
              <w:rPr>
                <w:rFonts w:ascii="宋体" w:eastAsia="宋体" w:cs="宋体"/>
                <w:bCs/>
                <w:strike/>
                <w:color w:val="000000"/>
                <w:kern w:val="0"/>
                <w:szCs w:val="21"/>
              </w:rPr>
            </w:pPr>
          </w:p>
          <w:p w:rsidR="00657845" w:rsidRDefault="00657845" w:rsidP="001449A1">
            <w:pPr>
              <w:autoSpaceDE w:val="0"/>
              <w:autoSpaceDN w:val="0"/>
              <w:adjustRightInd w:val="0"/>
              <w:spacing w:before="60" w:after="60" w:line="400" w:lineRule="exact"/>
              <w:ind w:firstLineChars="150" w:firstLine="315"/>
              <w:jc w:val="left"/>
              <w:rPr>
                <w:rFonts w:ascii="宋体" w:eastAsia="宋体" w:cs="宋体"/>
                <w:bCs/>
                <w:strike/>
                <w:color w:val="000000"/>
                <w:kern w:val="0"/>
                <w:szCs w:val="21"/>
              </w:rPr>
            </w:pPr>
          </w:p>
          <w:p w:rsidR="00657845" w:rsidRPr="001411F0" w:rsidRDefault="00657845" w:rsidP="001449A1">
            <w:pPr>
              <w:autoSpaceDE w:val="0"/>
              <w:autoSpaceDN w:val="0"/>
              <w:adjustRightInd w:val="0"/>
              <w:spacing w:before="60" w:after="60" w:line="400" w:lineRule="exact"/>
              <w:ind w:firstLineChars="150" w:firstLine="315"/>
              <w:jc w:val="left"/>
              <w:rPr>
                <w:rFonts w:ascii="宋体" w:eastAsia="宋体" w:cs="宋体"/>
                <w:bCs/>
                <w:strike/>
                <w:color w:val="000000"/>
                <w:kern w:val="0"/>
                <w:szCs w:val="21"/>
              </w:rPr>
            </w:pPr>
          </w:p>
          <w:bookmarkEnd w:id="13"/>
          <w:p w:rsidR="00BC2801" w:rsidRDefault="00BC2801" w:rsidP="00E21889">
            <w:pPr>
              <w:spacing w:line="360" w:lineRule="auto"/>
              <w:ind w:firstLineChars="200" w:firstLine="420"/>
              <w:rPr>
                <w:rFonts w:ascii="宋体" w:eastAsia="宋体" w:cs="宋体"/>
                <w:color w:val="000000"/>
                <w:kern w:val="0"/>
                <w:szCs w:val="21"/>
              </w:rPr>
            </w:pPr>
          </w:p>
          <w:p w:rsidR="00BC2801" w:rsidRDefault="00BC2801" w:rsidP="00E21889">
            <w:pPr>
              <w:spacing w:line="360" w:lineRule="auto"/>
              <w:ind w:firstLineChars="200" w:firstLine="420"/>
              <w:rPr>
                <w:rFonts w:ascii="宋体" w:eastAsia="宋体" w:cs="宋体"/>
                <w:color w:val="000000"/>
                <w:kern w:val="0"/>
                <w:szCs w:val="21"/>
              </w:rPr>
            </w:pPr>
          </w:p>
          <w:p w:rsidR="00BC2801" w:rsidRDefault="00BC2801" w:rsidP="00E21889">
            <w:pPr>
              <w:spacing w:line="360" w:lineRule="auto"/>
              <w:ind w:firstLineChars="200" w:firstLine="420"/>
              <w:rPr>
                <w:rFonts w:ascii="宋体" w:eastAsia="宋体" w:cs="宋体"/>
                <w:color w:val="000000"/>
                <w:kern w:val="0"/>
                <w:szCs w:val="21"/>
              </w:rPr>
            </w:pPr>
          </w:p>
          <w:p w:rsidR="00BC2801" w:rsidRDefault="00BC2801" w:rsidP="001411F0">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BC2801">
              <w:rPr>
                <w:rFonts w:ascii="宋体" w:eastAsia="宋体" w:cs="宋体" w:hint="eastAsia"/>
                <w:bCs/>
                <w:color w:val="000000"/>
                <w:kern w:val="0"/>
                <w:szCs w:val="21"/>
              </w:rPr>
              <w:t>三、基金份额持有人</w:t>
            </w:r>
          </w:p>
          <w:p w:rsidR="00BC2801" w:rsidRDefault="00BC2801" w:rsidP="00BC2801">
            <w:pPr>
              <w:autoSpaceDE w:val="0"/>
              <w:autoSpaceDN w:val="0"/>
              <w:adjustRightInd w:val="0"/>
              <w:spacing w:before="60" w:after="60" w:line="400" w:lineRule="exact"/>
              <w:ind w:firstLineChars="150" w:firstLine="315"/>
              <w:jc w:val="left"/>
              <w:rPr>
                <w:rFonts w:ascii="宋体" w:eastAsia="宋体" w:cs="宋体"/>
                <w:color w:val="000000"/>
                <w:kern w:val="0"/>
                <w:szCs w:val="21"/>
              </w:rPr>
            </w:pPr>
            <w:r w:rsidRPr="00343D07">
              <w:rPr>
                <w:rFonts w:ascii="宋体" w:eastAsia="宋体" w:cs="宋体" w:hint="eastAsia"/>
                <w:color w:val="000000"/>
                <w:kern w:val="0"/>
                <w:szCs w:val="21"/>
              </w:rPr>
              <w:t>2、根据《基金法》、《运作办法》及其他有关规定，基金份额持有人的义务包括但不限于：</w:t>
            </w:r>
          </w:p>
          <w:p w:rsidR="002E354F" w:rsidRPr="009D4096" w:rsidRDefault="002E354F" w:rsidP="002E354F">
            <w:pPr>
              <w:spacing w:line="360" w:lineRule="auto"/>
              <w:ind w:firstLineChars="200" w:firstLine="420"/>
              <w:rPr>
                <w:rFonts w:ascii="宋体" w:eastAsia="宋体" w:cs="宋体"/>
                <w:color w:val="000000"/>
                <w:kern w:val="0"/>
                <w:szCs w:val="21"/>
              </w:rPr>
            </w:pPr>
            <w:r w:rsidRPr="009D4096">
              <w:rPr>
                <w:rFonts w:ascii="宋体" w:eastAsia="宋体" w:cs="宋体"/>
                <w:color w:val="000000"/>
                <w:kern w:val="0"/>
                <w:szCs w:val="21"/>
              </w:rPr>
              <w:t>（9）</w:t>
            </w:r>
            <w:r w:rsidRPr="009D4096">
              <w:rPr>
                <w:rFonts w:ascii="宋体" w:eastAsia="宋体" w:cs="宋体" w:hint="eastAsia"/>
                <w:color w:val="000000"/>
                <w:kern w:val="0"/>
                <w:szCs w:val="21"/>
              </w:rPr>
              <w:t>发起资金提供方持有使用发起资金认购的基金份额的期限自</w:t>
            </w:r>
            <w:r w:rsidRPr="009D4096">
              <w:rPr>
                <w:rFonts w:ascii="宋体" w:eastAsia="宋体" w:cs="宋体" w:hint="eastAsia"/>
                <w:color w:val="000000"/>
                <w:kern w:val="0"/>
                <w:szCs w:val="21"/>
                <w:u w:val="single"/>
              </w:rPr>
              <w:t>《华宝上证科创板芯片指数型发起式证券投资基金</w:t>
            </w:r>
            <w:r w:rsidRPr="009D4096">
              <w:rPr>
                <w:rFonts w:ascii="宋体" w:eastAsia="宋体" w:cs="宋体" w:hint="eastAsia"/>
                <w:color w:val="000000"/>
                <w:kern w:val="0"/>
                <w:szCs w:val="21"/>
              </w:rPr>
              <w:t>基金合同</w:t>
            </w:r>
            <w:r w:rsidRPr="009D4096">
              <w:rPr>
                <w:rFonts w:ascii="宋体" w:eastAsia="宋体" w:cs="宋体" w:hint="eastAsia"/>
                <w:color w:val="000000"/>
                <w:kern w:val="0"/>
                <w:szCs w:val="21"/>
                <w:u w:val="single"/>
              </w:rPr>
              <w:t>》</w:t>
            </w:r>
            <w:r w:rsidRPr="009D4096">
              <w:rPr>
                <w:rFonts w:ascii="宋体" w:eastAsia="宋体" w:cs="宋体" w:hint="eastAsia"/>
                <w:color w:val="000000"/>
                <w:kern w:val="0"/>
                <w:szCs w:val="21"/>
              </w:rPr>
              <w:t>生效日起不少于3年；</w:t>
            </w:r>
          </w:p>
          <w:p w:rsidR="002E354F" w:rsidRPr="002E354F" w:rsidRDefault="002E354F" w:rsidP="00BC2801">
            <w:pPr>
              <w:spacing w:line="360" w:lineRule="auto"/>
              <w:ind w:firstLineChars="200" w:firstLine="420"/>
              <w:rPr>
                <w:rFonts w:ascii="宋体" w:eastAsia="宋体" w:cs="宋体"/>
                <w:color w:val="000000"/>
                <w:kern w:val="0"/>
                <w:szCs w:val="21"/>
              </w:rPr>
            </w:pPr>
          </w:p>
          <w:p w:rsidR="00E21889" w:rsidRDefault="00E21889" w:rsidP="00E21889">
            <w:pPr>
              <w:spacing w:line="360" w:lineRule="auto"/>
              <w:ind w:firstLineChars="200" w:firstLine="420"/>
              <w:rPr>
                <w:rFonts w:ascii="宋体" w:eastAsia="宋体" w:cs="宋体"/>
                <w:color w:val="000000"/>
                <w:kern w:val="0"/>
                <w:szCs w:val="21"/>
              </w:rPr>
            </w:pPr>
            <w:r>
              <w:rPr>
                <w:rFonts w:ascii="宋体" w:eastAsia="宋体" w:cs="宋体" w:hint="eastAsia"/>
                <w:color w:val="000000"/>
                <w:kern w:val="0"/>
                <w:szCs w:val="21"/>
              </w:rPr>
              <w:t>新增：</w:t>
            </w:r>
          </w:p>
          <w:p w:rsidR="009F0E4C" w:rsidRDefault="009F0E4C" w:rsidP="00E21889">
            <w:pPr>
              <w:spacing w:line="360" w:lineRule="auto"/>
              <w:ind w:firstLineChars="200" w:firstLine="420"/>
              <w:rPr>
                <w:rFonts w:ascii="宋体" w:eastAsia="宋体" w:cs="宋体"/>
                <w:color w:val="000000"/>
                <w:kern w:val="0"/>
                <w:szCs w:val="21"/>
              </w:rPr>
            </w:pPr>
            <w:r w:rsidRPr="009F0E4C">
              <w:rPr>
                <w:rFonts w:ascii="宋体" w:eastAsia="宋体" w:cs="宋体" w:hint="eastAsia"/>
                <w:color w:val="000000"/>
                <w:kern w:val="0"/>
                <w:szCs w:val="21"/>
              </w:rPr>
              <w:t>一、基金管理人</w:t>
            </w:r>
          </w:p>
          <w:p w:rsidR="001449A1" w:rsidRPr="001449A1" w:rsidRDefault="001449A1" w:rsidP="001411F0">
            <w:pPr>
              <w:autoSpaceDE w:val="0"/>
              <w:autoSpaceDN w:val="0"/>
              <w:adjustRightInd w:val="0"/>
              <w:spacing w:before="60" w:after="60" w:line="400" w:lineRule="exact"/>
              <w:ind w:firstLineChars="150" w:firstLine="315"/>
              <w:jc w:val="left"/>
              <w:rPr>
                <w:rFonts w:ascii="宋体" w:eastAsia="宋体" w:cs="宋体"/>
                <w:bCs/>
                <w:color w:val="000000"/>
                <w:kern w:val="0"/>
                <w:szCs w:val="21"/>
              </w:rPr>
            </w:pPr>
            <w:r w:rsidRPr="001449A1">
              <w:rPr>
                <w:rFonts w:ascii="宋体" w:eastAsia="宋体" w:cs="宋体" w:hint="eastAsia"/>
                <w:bCs/>
                <w:color w:val="000000"/>
                <w:kern w:val="0"/>
                <w:szCs w:val="21"/>
              </w:rPr>
              <w:t>（二）</w:t>
            </w:r>
            <w:r w:rsidRPr="001449A1">
              <w:rPr>
                <w:rFonts w:ascii="宋体" w:eastAsia="宋体" w:cs="宋体" w:hint="eastAsia"/>
                <w:bCs/>
                <w:color w:val="000000"/>
                <w:kern w:val="0"/>
                <w:szCs w:val="21"/>
              </w:rPr>
              <w:tab/>
              <w:t>基金管理人的权利与义务</w:t>
            </w:r>
          </w:p>
          <w:p w:rsidR="00BC2801" w:rsidRDefault="00BC2801">
            <w:pPr>
              <w:autoSpaceDE w:val="0"/>
              <w:autoSpaceDN w:val="0"/>
              <w:adjustRightInd w:val="0"/>
              <w:spacing w:before="60" w:after="60" w:line="400" w:lineRule="exact"/>
              <w:ind w:firstLineChars="150" w:firstLine="315"/>
              <w:jc w:val="left"/>
              <w:rPr>
                <w:rFonts w:ascii="宋体" w:eastAsia="宋体" w:cs="宋体"/>
                <w:bCs/>
                <w:color w:val="000000"/>
                <w:kern w:val="0"/>
                <w:szCs w:val="21"/>
              </w:rPr>
            </w:pPr>
            <w:r w:rsidRPr="00BC2801">
              <w:rPr>
                <w:rFonts w:ascii="宋体" w:eastAsia="宋体" w:cs="宋体" w:hint="eastAsia"/>
                <w:bCs/>
                <w:color w:val="000000"/>
                <w:kern w:val="0"/>
                <w:szCs w:val="21"/>
              </w:rPr>
              <w:t>1、根据《基金法》、《运作办法》及其他有关规定，基金管理人的权利包括但不限于：</w:t>
            </w:r>
          </w:p>
          <w:p w:rsidR="001449A1" w:rsidRPr="001411F0" w:rsidRDefault="001449A1" w:rsidP="001411F0">
            <w:pPr>
              <w:autoSpaceDE w:val="0"/>
              <w:autoSpaceDN w:val="0"/>
              <w:adjustRightInd w:val="0"/>
              <w:spacing w:before="60" w:after="60" w:line="400" w:lineRule="exact"/>
              <w:ind w:firstLineChars="150" w:firstLine="315"/>
              <w:jc w:val="left"/>
              <w:rPr>
                <w:rFonts w:ascii="宋体" w:eastAsia="宋体" w:cs="宋体"/>
                <w:bCs/>
                <w:color w:val="000000"/>
                <w:kern w:val="0"/>
                <w:szCs w:val="21"/>
                <w:u w:val="single"/>
              </w:rPr>
            </w:pPr>
            <w:r w:rsidRPr="001411F0">
              <w:rPr>
                <w:rFonts w:ascii="宋体" w:eastAsia="宋体" w:cs="宋体" w:hint="eastAsia"/>
                <w:bCs/>
                <w:color w:val="000000"/>
                <w:kern w:val="0"/>
                <w:szCs w:val="21"/>
                <w:u w:val="single"/>
              </w:rPr>
              <w:t>（</w:t>
            </w:r>
            <w:r w:rsidRPr="001411F0">
              <w:rPr>
                <w:rFonts w:ascii="宋体" w:eastAsia="宋体" w:cs="宋体"/>
                <w:bCs/>
                <w:color w:val="000000"/>
                <w:kern w:val="0"/>
                <w:szCs w:val="21"/>
                <w:u w:val="single"/>
              </w:rPr>
              <w:t>17</w:t>
            </w:r>
            <w:r w:rsidRPr="001411F0">
              <w:rPr>
                <w:rFonts w:ascii="宋体" w:eastAsia="宋体" w:cs="宋体" w:hint="eastAsia"/>
                <w:bCs/>
                <w:color w:val="000000"/>
                <w:kern w:val="0"/>
                <w:szCs w:val="21"/>
                <w:u w:val="single"/>
              </w:rPr>
              <w:t>）与基金托管人协商一致，代表基金份额持有人的利益行使因基金财产投资于目标</w:t>
            </w:r>
            <w:r w:rsidRPr="001411F0">
              <w:rPr>
                <w:rFonts w:ascii="宋体" w:eastAsia="宋体" w:cs="宋体"/>
                <w:bCs/>
                <w:color w:val="000000"/>
                <w:kern w:val="0"/>
                <w:szCs w:val="21"/>
                <w:u w:val="single"/>
              </w:rPr>
              <w:t>ETF</w:t>
            </w:r>
            <w:r w:rsidRPr="001411F0">
              <w:rPr>
                <w:rFonts w:ascii="宋体" w:eastAsia="宋体" w:cs="宋体" w:hint="eastAsia"/>
                <w:bCs/>
                <w:color w:val="000000"/>
                <w:kern w:val="0"/>
                <w:szCs w:val="21"/>
                <w:u w:val="single"/>
              </w:rPr>
              <w:t>所产生的权利；</w:t>
            </w:r>
          </w:p>
          <w:p w:rsidR="00BC2801" w:rsidRDefault="00BC2801" w:rsidP="00652621">
            <w:pPr>
              <w:autoSpaceDE w:val="0"/>
              <w:autoSpaceDN w:val="0"/>
              <w:adjustRightInd w:val="0"/>
              <w:spacing w:before="60" w:after="60" w:line="400" w:lineRule="exact"/>
              <w:ind w:firstLineChars="150" w:firstLine="315"/>
              <w:jc w:val="left"/>
              <w:rPr>
                <w:rFonts w:ascii="宋体" w:eastAsia="宋体" w:cs="宋体"/>
                <w:bCs/>
                <w:color w:val="000000"/>
                <w:kern w:val="0"/>
                <w:szCs w:val="21"/>
              </w:rPr>
            </w:pPr>
            <w:r w:rsidRPr="00BC2801">
              <w:rPr>
                <w:rFonts w:ascii="宋体" w:eastAsia="宋体" w:cs="宋体" w:hint="eastAsia"/>
                <w:bCs/>
                <w:color w:val="000000"/>
                <w:kern w:val="0"/>
                <w:szCs w:val="21"/>
              </w:rPr>
              <w:t>三、基金份额持有人</w:t>
            </w:r>
          </w:p>
          <w:p w:rsidR="00BC2801" w:rsidRDefault="00BC2801" w:rsidP="00E877B7">
            <w:pPr>
              <w:autoSpaceDE w:val="0"/>
              <w:autoSpaceDN w:val="0"/>
              <w:adjustRightInd w:val="0"/>
              <w:spacing w:before="60" w:after="60" w:line="400" w:lineRule="exact"/>
              <w:ind w:firstLineChars="150" w:firstLine="315"/>
              <w:jc w:val="left"/>
              <w:rPr>
                <w:rFonts w:ascii="宋体" w:eastAsia="宋体" w:cs="宋体"/>
                <w:bCs/>
                <w:color w:val="000000"/>
                <w:kern w:val="0"/>
                <w:szCs w:val="21"/>
                <w:u w:val="single"/>
              </w:rPr>
            </w:pPr>
            <w:r w:rsidRPr="00BC2801">
              <w:rPr>
                <w:rFonts w:ascii="宋体" w:eastAsia="宋体" w:cs="宋体" w:hint="eastAsia"/>
                <w:bCs/>
                <w:color w:val="000000"/>
                <w:kern w:val="0"/>
                <w:szCs w:val="21"/>
              </w:rPr>
              <w:t>1、根据《基金法》、《运作办法》及其他有关规定，基金份额持有人的权利包括但不限于：</w:t>
            </w:r>
          </w:p>
          <w:p w:rsidR="00E21889" w:rsidRPr="00E877B7" w:rsidRDefault="001449A1" w:rsidP="00E877B7">
            <w:pPr>
              <w:autoSpaceDE w:val="0"/>
              <w:autoSpaceDN w:val="0"/>
              <w:adjustRightInd w:val="0"/>
              <w:spacing w:before="60" w:after="60" w:line="400" w:lineRule="exact"/>
              <w:ind w:firstLineChars="150" w:firstLine="315"/>
              <w:jc w:val="left"/>
              <w:rPr>
                <w:rFonts w:ascii="宋体" w:eastAsia="宋体" w:cs="宋体"/>
                <w:bCs/>
                <w:color w:val="000000"/>
                <w:kern w:val="0"/>
                <w:szCs w:val="21"/>
                <w:u w:val="single"/>
              </w:rPr>
            </w:pPr>
            <w:r>
              <w:rPr>
                <w:rFonts w:ascii="宋体" w:eastAsia="宋体" w:cs="宋体"/>
                <w:bCs/>
                <w:color w:val="000000"/>
                <w:kern w:val="0"/>
                <w:szCs w:val="21"/>
                <w:u w:val="single"/>
              </w:rPr>
              <w:t>（</w:t>
            </w:r>
            <w:r w:rsidR="00EA0657" w:rsidRPr="00EA0657">
              <w:rPr>
                <w:rFonts w:ascii="宋体" w:eastAsia="宋体" w:cs="宋体"/>
                <w:bCs/>
                <w:color w:val="000000"/>
                <w:kern w:val="0"/>
                <w:szCs w:val="21"/>
                <w:u w:val="single"/>
              </w:rPr>
              <w:t>9</w:t>
            </w:r>
            <w:r>
              <w:rPr>
                <w:rFonts w:ascii="宋体" w:eastAsia="宋体" w:cs="宋体"/>
                <w:bCs/>
                <w:color w:val="000000"/>
                <w:kern w:val="0"/>
                <w:szCs w:val="21"/>
                <w:u w:val="single"/>
              </w:rPr>
              <w:t>）</w:t>
            </w:r>
            <w:r w:rsidR="00244608" w:rsidRPr="00244608">
              <w:rPr>
                <w:rFonts w:ascii="宋体" w:eastAsia="宋体" w:cs="宋体" w:hint="eastAsia"/>
                <w:bCs/>
                <w:color w:val="000000"/>
                <w:kern w:val="0"/>
                <w:szCs w:val="21"/>
                <w:u w:val="single"/>
              </w:rPr>
              <w:t>出席或者委派代表出席目标ETF的基金份额持有人大会，对目标ETF的基金份额持有人大会审议事项行使表决权；</w:t>
            </w:r>
          </w:p>
        </w:tc>
      </w:tr>
      <w:tr w:rsidR="002E06B8" w:rsidRPr="00CA5A2D" w:rsidTr="00180FED">
        <w:trPr>
          <w:trHeight w:val="540"/>
          <w:jc w:val="center"/>
        </w:trPr>
        <w:tc>
          <w:tcPr>
            <w:tcW w:w="656" w:type="dxa"/>
            <w:tcBorders>
              <w:top w:val="nil"/>
              <w:left w:val="single" w:sz="4" w:space="0" w:color="auto"/>
              <w:bottom w:val="single" w:sz="4" w:space="0" w:color="auto"/>
              <w:right w:val="single" w:sz="4" w:space="0" w:color="auto"/>
            </w:tcBorders>
            <w:vAlign w:val="center"/>
          </w:tcPr>
          <w:p w:rsidR="00FB0438" w:rsidRDefault="00B47A29" w:rsidP="00540DC8">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 xml:space="preserve">第八部分 </w:t>
            </w:r>
            <w:r w:rsidR="00BB2351">
              <w:rPr>
                <w:rFonts w:asciiTheme="minorEastAsia" w:hAnsiTheme="minorEastAsia" w:cs="宋体" w:hint="eastAsia"/>
                <w:color w:val="000000"/>
                <w:kern w:val="0"/>
                <w:sz w:val="22"/>
              </w:rPr>
              <w:t xml:space="preserve"> </w:t>
            </w:r>
            <w:r w:rsidR="00FB0438">
              <w:rPr>
                <w:rFonts w:asciiTheme="minorEastAsia" w:hAnsiTheme="minorEastAsia" w:cs="宋体" w:hint="eastAsia"/>
                <w:color w:val="000000"/>
                <w:kern w:val="0"/>
                <w:sz w:val="22"/>
              </w:rPr>
              <w:t>基金</w:t>
            </w:r>
            <w:r w:rsidR="00231D2A">
              <w:rPr>
                <w:rFonts w:asciiTheme="minorEastAsia" w:hAnsiTheme="minorEastAsia" w:cs="宋体" w:hint="eastAsia"/>
                <w:color w:val="000000"/>
                <w:kern w:val="0"/>
                <w:sz w:val="22"/>
              </w:rPr>
              <w:t>份额</w:t>
            </w:r>
            <w:r w:rsidR="00FB0438">
              <w:rPr>
                <w:rFonts w:asciiTheme="minorEastAsia" w:hAnsiTheme="minorEastAsia" w:cs="宋体" w:hint="eastAsia"/>
                <w:color w:val="000000"/>
                <w:kern w:val="0"/>
                <w:sz w:val="22"/>
              </w:rPr>
              <w:t>持有人大会</w:t>
            </w:r>
          </w:p>
        </w:tc>
        <w:tc>
          <w:tcPr>
            <w:tcW w:w="3924" w:type="dxa"/>
            <w:tcBorders>
              <w:top w:val="nil"/>
              <w:left w:val="nil"/>
              <w:bottom w:val="single" w:sz="4" w:space="0" w:color="auto"/>
              <w:right w:val="single" w:sz="4" w:space="0" w:color="auto"/>
            </w:tcBorders>
          </w:tcPr>
          <w:p w:rsidR="00FB0438" w:rsidRDefault="002E354F" w:rsidP="009D4096">
            <w:pPr>
              <w:pStyle w:val="a6"/>
              <w:numPr>
                <w:ilvl w:val="0"/>
                <w:numId w:val="13"/>
              </w:numPr>
              <w:autoSpaceDE w:val="0"/>
              <w:autoSpaceDN w:val="0"/>
              <w:adjustRightInd w:val="0"/>
              <w:spacing w:before="60" w:after="60" w:line="400" w:lineRule="exact"/>
              <w:ind w:firstLineChars="0"/>
              <w:rPr>
                <w:rFonts w:asciiTheme="minorEastAsia" w:hAnsiTheme="minorEastAsia" w:cs="宋体"/>
                <w:color w:val="000000"/>
                <w:kern w:val="0"/>
                <w:sz w:val="22"/>
              </w:rPr>
            </w:pPr>
            <w:r w:rsidRPr="009D4096">
              <w:rPr>
                <w:rFonts w:asciiTheme="minorEastAsia" w:hAnsiTheme="minorEastAsia" w:cs="宋体" w:hint="eastAsia"/>
                <w:color w:val="000000"/>
                <w:kern w:val="0"/>
                <w:sz w:val="22"/>
              </w:rPr>
              <w:t>召开事由</w:t>
            </w:r>
          </w:p>
          <w:p w:rsidR="009F0E4C" w:rsidRPr="00E74608" w:rsidRDefault="009F0E4C" w:rsidP="00E74608">
            <w:pPr>
              <w:autoSpaceDE w:val="0"/>
              <w:autoSpaceDN w:val="0"/>
              <w:adjustRightInd w:val="0"/>
              <w:spacing w:before="60" w:after="60" w:line="400" w:lineRule="exact"/>
              <w:ind w:firstLineChars="150" w:firstLine="315"/>
              <w:jc w:val="left"/>
              <w:rPr>
                <w:rFonts w:ascii="宋体" w:eastAsia="宋体" w:cs="宋体"/>
                <w:bCs/>
                <w:color w:val="000000"/>
                <w:kern w:val="0"/>
                <w:szCs w:val="21"/>
              </w:rPr>
            </w:pPr>
            <w:r w:rsidRPr="00E74608">
              <w:rPr>
                <w:rFonts w:ascii="宋体" w:eastAsia="宋体" w:cs="宋体"/>
                <w:bCs/>
                <w:color w:val="000000"/>
                <w:kern w:val="0"/>
                <w:szCs w:val="21"/>
              </w:rPr>
              <w:t>1、当出现或需要决定下列事由之一的，应当召开基金份额持有人大会，法律法规、中国证监会另有规定或基金合同另有约定的除外：</w:t>
            </w:r>
          </w:p>
          <w:p w:rsidR="002E354F" w:rsidRDefault="002E354F" w:rsidP="009D4096">
            <w:pPr>
              <w:autoSpaceDE w:val="0"/>
              <w:autoSpaceDN w:val="0"/>
              <w:adjustRightInd w:val="0"/>
              <w:spacing w:before="60" w:after="60" w:line="400" w:lineRule="exact"/>
              <w:ind w:firstLineChars="200" w:firstLine="440"/>
              <w:rPr>
                <w:rFonts w:asciiTheme="minorEastAsia" w:hAnsiTheme="minorEastAsia" w:cs="宋体"/>
                <w:color w:val="000000"/>
                <w:kern w:val="0"/>
                <w:sz w:val="22"/>
              </w:rPr>
            </w:pPr>
            <w:r w:rsidRPr="009D4096">
              <w:rPr>
                <w:rFonts w:asciiTheme="minorEastAsia" w:hAnsiTheme="minorEastAsia" w:cs="宋体" w:hint="eastAsia"/>
                <w:color w:val="000000"/>
                <w:kern w:val="0"/>
                <w:sz w:val="22"/>
              </w:rPr>
              <w:t>（8）变更基金投资目标、范围或策略；</w:t>
            </w:r>
          </w:p>
          <w:p w:rsidR="009F0E4C" w:rsidRDefault="009F0E4C" w:rsidP="009D4096">
            <w:pPr>
              <w:autoSpaceDE w:val="0"/>
              <w:autoSpaceDN w:val="0"/>
              <w:adjustRightInd w:val="0"/>
              <w:spacing w:before="60" w:after="60" w:line="400" w:lineRule="exact"/>
              <w:ind w:firstLineChars="200" w:firstLine="440"/>
              <w:rPr>
                <w:rFonts w:asciiTheme="minorEastAsia" w:hAnsiTheme="minorEastAsia" w:cs="宋体"/>
                <w:color w:val="000000"/>
                <w:kern w:val="0"/>
                <w:sz w:val="22"/>
              </w:rPr>
            </w:pPr>
            <w:r w:rsidRPr="009F0E4C">
              <w:rPr>
                <w:rFonts w:asciiTheme="minorEastAsia" w:hAnsiTheme="minorEastAsia" w:cs="宋体" w:hint="eastAsia"/>
                <w:color w:val="000000"/>
                <w:kern w:val="0"/>
                <w:sz w:val="22"/>
              </w:rPr>
              <w:t>2、在法律法规规定和《基金合同》约定的范围内且对基金份额持有人利益无实质性不利影响的前提下，以下情况可由基金管理人和基金托管人协商后修改，不需召开基金份额持有人大会：</w:t>
            </w:r>
          </w:p>
          <w:p w:rsidR="009F0E4C" w:rsidRPr="009F0E4C" w:rsidRDefault="009F0E4C" w:rsidP="009D4096">
            <w:pPr>
              <w:autoSpaceDE w:val="0"/>
              <w:autoSpaceDN w:val="0"/>
              <w:adjustRightInd w:val="0"/>
              <w:spacing w:before="60" w:after="60" w:line="400" w:lineRule="exact"/>
              <w:ind w:firstLineChars="200" w:firstLine="440"/>
              <w:rPr>
                <w:rFonts w:asciiTheme="minorEastAsia" w:hAnsiTheme="minorEastAsia" w:cs="宋体"/>
                <w:color w:val="000000"/>
                <w:kern w:val="0"/>
                <w:sz w:val="22"/>
              </w:rPr>
            </w:pPr>
            <w:r w:rsidRPr="009F0E4C">
              <w:rPr>
                <w:rFonts w:asciiTheme="minorEastAsia" w:hAnsiTheme="minorEastAsia" w:cs="宋体" w:hint="eastAsia"/>
                <w:color w:val="000000"/>
                <w:kern w:val="0"/>
                <w:sz w:val="22"/>
              </w:rPr>
              <w:t>（8）</w:t>
            </w:r>
            <w:r w:rsidRPr="00E74608">
              <w:rPr>
                <w:rFonts w:asciiTheme="minorEastAsia" w:hAnsiTheme="minorEastAsia" w:cs="宋体" w:hint="eastAsia"/>
                <w:strike/>
                <w:color w:val="000000"/>
                <w:kern w:val="0"/>
                <w:sz w:val="22"/>
              </w:rPr>
              <w:t>在对基金投资范围和投资策略无实质性影响（包括但不限于指数更名等事项）的前提下，变更标的指数或业绩比较基准；</w:t>
            </w:r>
          </w:p>
        </w:tc>
        <w:tc>
          <w:tcPr>
            <w:tcW w:w="4583" w:type="dxa"/>
            <w:tcBorders>
              <w:top w:val="nil"/>
              <w:left w:val="nil"/>
              <w:bottom w:val="single" w:sz="4" w:space="0" w:color="auto"/>
              <w:right w:val="single" w:sz="4" w:space="0" w:color="auto"/>
            </w:tcBorders>
          </w:tcPr>
          <w:p w:rsidR="002E354F" w:rsidRPr="00E74608" w:rsidRDefault="002E354F" w:rsidP="002E354F">
            <w:pPr>
              <w:autoSpaceDE w:val="0"/>
              <w:autoSpaceDN w:val="0"/>
              <w:adjustRightInd w:val="0"/>
              <w:spacing w:before="60" w:after="60" w:line="400" w:lineRule="exact"/>
              <w:ind w:firstLine="420"/>
              <w:rPr>
                <w:rFonts w:ascii="宋体" w:eastAsia="宋体" w:cs="宋体"/>
                <w:color w:val="000000"/>
                <w:kern w:val="0"/>
                <w:szCs w:val="21"/>
              </w:rPr>
            </w:pPr>
            <w:r w:rsidRPr="00E74608">
              <w:rPr>
                <w:rFonts w:ascii="宋体" w:eastAsia="宋体" w:cs="宋体" w:hint="eastAsia"/>
                <w:color w:val="000000"/>
                <w:kern w:val="0"/>
                <w:szCs w:val="21"/>
              </w:rPr>
              <w:t>一、召开事由</w:t>
            </w:r>
          </w:p>
          <w:p w:rsidR="009F0E4C" w:rsidRDefault="009F0E4C" w:rsidP="002E354F">
            <w:pPr>
              <w:autoSpaceDE w:val="0"/>
              <w:autoSpaceDN w:val="0"/>
              <w:adjustRightInd w:val="0"/>
              <w:spacing w:before="60" w:after="60" w:line="400" w:lineRule="exact"/>
              <w:ind w:firstLine="420"/>
              <w:rPr>
                <w:rFonts w:ascii="宋体" w:eastAsia="宋体" w:cs="宋体"/>
                <w:color w:val="000000"/>
                <w:kern w:val="0"/>
                <w:szCs w:val="21"/>
              </w:rPr>
            </w:pPr>
            <w:r w:rsidRPr="00E74608">
              <w:rPr>
                <w:rFonts w:ascii="宋体" w:eastAsia="宋体" w:cs="宋体" w:hint="eastAsia"/>
                <w:color w:val="000000"/>
                <w:kern w:val="0"/>
                <w:szCs w:val="21"/>
              </w:rPr>
              <w:t>1、当出现或需要决定下列事由之一的，应当召开基金份额持有人大会，法律法规、中国证监会另有规定或基金合同另有约定的除外：</w:t>
            </w:r>
          </w:p>
          <w:p w:rsidR="009F0E4C" w:rsidRPr="00E74608" w:rsidRDefault="009F0E4C" w:rsidP="002E354F">
            <w:pPr>
              <w:autoSpaceDE w:val="0"/>
              <w:autoSpaceDN w:val="0"/>
              <w:adjustRightInd w:val="0"/>
              <w:spacing w:before="60" w:after="60" w:line="400" w:lineRule="exact"/>
              <w:ind w:firstLine="420"/>
              <w:rPr>
                <w:rFonts w:ascii="宋体" w:eastAsia="宋体" w:cs="宋体"/>
                <w:color w:val="000000"/>
                <w:kern w:val="0"/>
                <w:szCs w:val="21"/>
              </w:rPr>
            </w:pPr>
          </w:p>
          <w:p w:rsidR="002E354F" w:rsidRDefault="002E354F" w:rsidP="002E354F">
            <w:pPr>
              <w:autoSpaceDE w:val="0"/>
              <w:autoSpaceDN w:val="0"/>
              <w:adjustRightInd w:val="0"/>
              <w:spacing w:before="60" w:after="60" w:line="400" w:lineRule="exact"/>
              <w:ind w:firstLine="420"/>
              <w:rPr>
                <w:rFonts w:ascii="宋体" w:eastAsia="宋体" w:cs="宋体"/>
                <w:color w:val="000000"/>
                <w:kern w:val="0"/>
                <w:szCs w:val="21"/>
              </w:rPr>
            </w:pPr>
            <w:r w:rsidRPr="009D4096">
              <w:rPr>
                <w:rFonts w:ascii="宋体" w:eastAsia="宋体" w:cs="宋体" w:hint="eastAsia"/>
                <w:color w:val="000000"/>
                <w:kern w:val="0"/>
                <w:szCs w:val="21"/>
              </w:rPr>
              <w:t>（8）变更基金投资目标、范围或策略</w:t>
            </w:r>
            <w:r w:rsidRPr="009D4096">
              <w:rPr>
                <w:rFonts w:ascii="宋体" w:eastAsia="宋体" w:cs="宋体" w:hint="eastAsia"/>
                <w:color w:val="000000"/>
                <w:kern w:val="0"/>
                <w:szCs w:val="21"/>
                <w:u w:val="single"/>
              </w:rPr>
              <w:t>，但《基金合同》另有约定的除外</w:t>
            </w:r>
            <w:r w:rsidRPr="009D4096">
              <w:rPr>
                <w:rFonts w:ascii="宋体" w:eastAsia="宋体" w:cs="宋体" w:hint="eastAsia"/>
                <w:color w:val="000000"/>
                <w:kern w:val="0"/>
                <w:szCs w:val="21"/>
              </w:rPr>
              <w:t>；</w:t>
            </w:r>
          </w:p>
          <w:p w:rsidR="009F0E4C" w:rsidRPr="00E74608" w:rsidRDefault="009F0E4C" w:rsidP="002E354F">
            <w:pPr>
              <w:autoSpaceDE w:val="0"/>
              <w:autoSpaceDN w:val="0"/>
              <w:adjustRightInd w:val="0"/>
              <w:spacing w:before="60" w:after="60" w:line="400" w:lineRule="exact"/>
              <w:ind w:firstLine="420"/>
              <w:rPr>
                <w:rFonts w:ascii="宋体" w:eastAsia="宋体" w:cs="宋体"/>
                <w:color w:val="000000"/>
                <w:kern w:val="0"/>
                <w:szCs w:val="21"/>
              </w:rPr>
            </w:pPr>
            <w:r w:rsidRPr="00E74608">
              <w:rPr>
                <w:rFonts w:ascii="宋体" w:eastAsia="宋体" w:cs="宋体" w:hint="eastAsia"/>
                <w:color w:val="000000"/>
                <w:kern w:val="0"/>
                <w:szCs w:val="21"/>
              </w:rPr>
              <w:t>2、在法律法规规定和《基金合同》约定的范围内且对基金份额持有人利益无实质性不利影响的前提下，以下情况可由基金管理人和基金托管人协商后修改，不需召开基金份额持有人大会：</w:t>
            </w:r>
          </w:p>
          <w:p w:rsidR="002E354F" w:rsidRDefault="002E354F" w:rsidP="00D04A2A">
            <w:pPr>
              <w:autoSpaceDE w:val="0"/>
              <w:autoSpaceDN w:val="0"/>
              <w:adjustRightInd w:val="0"/>
              <w:spacing w:before="60" w:after="60" w:line="400" w:lineRule="exact"/>
              <w:rPr>
                <w:rFonts w:ascii="宋体" w:eastAsia="宋体" w:cs="宋体"/>
                <w:color w:val="000000"/>
                <w:kern w:val="0"/>
                <w:szCs w:val="21"/>
                <w:u w:val="single"/>
              </w:rPr>
            </w:pPr>
          </w:p>
          <w:p w:rsidR="009F0E4C" w:rsidRPr="009F0E4C" w:rsidRDefault="009F0E4C" w:rsidP="00D04A2A">
            <w:pPr>
              <w:autoSpaceDE w:val="0"/>
              <w:autoSpaceDN w:val="0"/>
              <w:adjustRightInd w:val="0"/>
              <w:spacing w:before="60" w:after="60" w:line="400" w:lineRule="exact"/>
              <w:rPr>
                <w:rFonts w:ascii="宋体" w:eastAsia="宋体" w:cs="宋体"/>
                <w:color w:val="000000"/>
                <w:kern w:val="0"/>
                <w:szCs w:val="21"/>
                <w:u w:val="single"/>
              </w:rPr>
            </w:pPr>
            <w:r w:rsidRPr="00E74608">
              <w:rPr>
                <w:rFonts w:ascii="宋体" w:eastAsia="宋体" w:cs="宋体" w:hint="eastAsia"/>
                <w:color w:val="000000"/>
                <w:kern w:val="0"/>
                <w:szCs w:val="21"/>
              </w:rPr>
              <w:t>（8）</w:t>
            </w:r>
            <w:r w:rsidRPr="009F0E4C">
              <w:rPr>
                <w:rFonts w:ascii="宋体" w:eastAsia="宋体" w:cs="宋体" w:hint="eastAsia"/>
                <w:color w:val="000000"/>
                <w:kern w:val="0"/>
                <w:szCs w:val="21"/>
                <w:u w:val="single"/>
              </w:rPr>
              <w:t>由于目标ETF变更标的指数、变更交易方式、终止上市或基金合同终止而变更基金投资目标、范围或策略；</w:t>
            </w:r>
          </w:p>
          <w:p w:rsidR="009F0E4C" w:rsidRDefault="009F0E4C" w:rsidP="00D04A2A">
            <w:pPr>
              <w:autoSpaceDE w:val="0"/>
              <w:autoSpaceDN w:val="0"/>
              <w:adjustRightInd w:val="0"/>
              <w:spacing w:before="60" w:after="60" w:line="400" w:lineRule="exact"/>
              <w:rPr>
                <w:rFonts w:ascii="宋体" w:eastAsia="宋体" w:cs="宋体"/>
                <w:color w:val="000000"/>
                <w:kern w:val="0"/>
                <w:szCs w:val="21"/>
                <w:u w:val="single"/>
              </w:rPr>
            </w:pPr>
          </w:p>
          <w:p w:rsidR="00E877B7" w:rsidRPr="00E877B7" w:rsidRDefault="00E21889" w:rsidP="00D04A2A">
            <w:pPr>
              <w:autoSpaceDE w:val="0"/>
              <w:autoSpaceDN w:val="0"/>
              <w:adjustRightInd w:val="0"/>
              <w:spacing w:before="60" w:after="60" w:line="400" w:lineRule="exact"/>
              <w:rPr>
                <w:rFonts w:ascii="宋体" w:eastAsia="宋体" w:cs="宋体"/>
                <w:color w:val="000000"/>
                <w:kern w:val="0"/>
                <w:szCs w:val="21"/>
                <w:u w:val="single"/>
              </w:rPr>
            </w:pPr>
            <w:r w:rsidRPr="00652621">
              <w:rPr>
                <w:rFonts w:ascii="宋体" w:eastAsia="宋体" w:cs="宋体" w:hint="eastAsia"/>
                <w:color w:val="000000"/>
                <w:kern w:val="0"/>
                <w:szCs w:val="21"/>
                <w:u w:val="single"/>
              </w:rPr>
              <w:t>新增：</w:t>
            </w:r>
          </w:p>
          <w:p w:rsidR="00E877B7" w:rsidRPr="00E877B7" w:rsidRDefault="00E877B7" w:rsidP="00E877B7">
            <w:pPr>
              <w:autoSpaceDE w:val="0"/>
              <w:autoSpaceDN w:val="0"/>
              <w:adjustRightInd w:val="0"/>
              <w:spacing w:before="60" w:after="60" w:line="400" w:lineRule="exact"/>
              <w:ind w:firstLineChars="200" w:firstLine="420"/>
              <w:rPr>
                <w:rFonts w:ascii="宋体" w:eastAsia="宋体" w:cs="宋体"/>
                <w:color w:val="000000"/>
                <w:kern w:val="0"/>
                <w:szCs w:val="21"/>
                <w:u w:val="single"/>
              </w:rPr>
            </w:pPr>
            <w:r w:rsidRPr="00E877B7">
              <w:rPr>
                <w:rFonts w:ascii="宋体" w:eastAsia="宋体" w:cs="宋体" w:hint="eastAsia"/>
                <w:color w:val="000000"/>
                <w:kern w:val="0"/>
                <w:szCs w:val="21"/>
                <w:u w:val="single"/>
              </w:rPr>
              <w:t>鉴于本基金和目标ETF的相关性，本基金的基金份额持有人可以凭所持有的本基金的基金份额直接出席目标ETF的基金份额持有人大会或者委派代表出席目标ETF的基金份额持有人大会并参与表决。在计算参会基金份额和表决票数时，本基金的基金份额持有人持有的享有表决权的参会基金份额数和表决票数为：在目标ETF基金份额持有人大会的权益登记日，本基金持有目标ETF份额的总数乘以该基金份额持有人所持有的本基金份额占本基金总份额的比例，计算结果按照四舍五入的方法，保留到整数位。本基金折算为目标ETF后的每一参会份额和目标ETF的每一参会份额拥有平等的投票权。</w:t>
            </w:r>
          </w:p>
          <w:p w:rsidR="00E877B7" w:rsidRPr="00E877B7" w:rsidRDefault="00E877B7" w:rsidP="00E877B7">
            <w:pPr>
              <w:autoSpaceDE w:val="0"/>
              <w:autoSpaceDN w:val="0"/>
              <w:adjustRightInd w:val="0"/>
              <w:spacing w:before="60" w:after="60" w:line="400" w:lineRule="exact"/>
              <w:ind w:firstLineChars="200" w:firstLine="420"/>
              <w:rPr>
                <w:rFonts w:ascii="宋体" w:eastAsia="宋体" w:cs="宋体"/>
                <w:color w:val="000000"/>
                <w:kern w:val="0"/>
                <w:szCs w:val="21"/>
                <w:u w:val="single"/>
              </w:rPr>
            </w:pPr>
            <w:r w:rsidRPr="00E877B7">
              <w:rPr>
                <w:rFonts w:ascii="宋体" w:eastAsia="宋体" w:cs="宋体" w:hint="eastAsia"/>
                <w:color w:val="000000"/>
                <w:kern w:val="0"/>
                <w:szCs w:val="21"/>
                <w:u w:val="single"/>
              </w:rPr>
              <w:t>本基金的基金管理人不应以本基金的名义代表本基金的全体基金份额持有人以目标ETF的基金份额持有人的身份行使表决权，但可接受本基金的基金份额持有人的委托以本基金的基金份额持有人代理人的身份出席目标ETF的基金份额持有人大会并参与表决。</w:t>
            </w:r>
          </w:p>
          <w:p w:rsidR="00E21889" w:rsidRPr="00E21889" w:rsidRDefault="00E877B7" w:rsidP="00E877B7">
            <w:pPr>
              <w:autoSpaceDE w:val="0"/>
              <w:autoSpaceDN w:val="0"/>
              <w:adjustRightInd w:val="0"/>
              <w:spacing w:before="60" w:after="60" w:line="400" w:lineRule="exact"/>
              <w:ind w:firstLineChars="200" w:firstLine="420"/>
              <w:rPr>
                <w:bCs/>
                <w:sz w:val="24"/>
              </w:rPr>
            </w:pPr>
            <w:r w:rsidRPr="00E877B7">
              <w:rPr>
                <w:rFonts w:ascii="宋体" w:eastAsia="宋体" w:cs="宋体" w:hint="eastAsia"/>
                <w:color w:val="000000"/>
                <w:kern w:val="0"/>
                <w:szCs w:val="21"/>
                <w:u w:val="single"/>
              </w:rPr>
              <w:t>本基金的基金管理人代表本基金的基金份额持有人提议召开或召集目标ETF基金份额持有人大会的，须先遵照本基金基金合同的约定召开本基金的基金份额持有人大会。本基金的基金份额持有人大会决定提议召开或召集目标ETF 基金份额持有人大会的，由本基金基金管理人代表本基金的基金份额持有人提议召开或召集目标ETF基金份额持有人大会。</w:t>
            </w:r>
          </w:p>
        </w:tc>
      </w:tr>
      <w:tr w:rsidR="00B706AB" w:rsidRPr="00CA5A2D" w:rsidTr="00180FED">
        <w:trPr>
          <w:trHeight w:val="540"/>
          <w:jc w:val="center"/>
        </w:trPr>
        <w:tc>
          <w:tcPr>
            <w:tcW w:w="656" w:type="dxa"/>
            <w:tcBorders>
              <w:top w:val="nil"/>
              <w:left w:val="single" w:sz="4" w:space="0" w:color="auto"/>
              <w:bottom w:val="single" w:sz="4" w:space="0" w:color="auto"/>
              <w:right w:val="single" w:sz="4" w:space="0" w:color="auto"/>
            </w:tcBorders>
            <w:vAlign w:val="center"/>
          </w:tcPr>
          <w:p w:rsidR="00B706AB" w:rsidRPr="00652621" w:rsidRDefault="009A1DBE" w:rsidP="00B706AB">
            <w:pPr>
              <w:widowControl/>
              <w:jc w:val="left"/>
              <w:rPr>
                <w:rFonts w:asciiTheme="minorEastAsia" w:hAnsiTheme="minorEastAsia" w:cs="宋体"/>
                <w:color w:val="000000"/>
                <w:kern w:val="0"/>
                <w:sz w:val="22"/>
              </w:rPr>
            </w:pPr>
            <w:bookmarkStart w:id="14" w:name="_Toc21917"/>
            <w:bookmarkStart w:id="15" w:name="_Toc2981"/>
            <w:bookmarkStart w:id="16" w:name="_Toc16437"/>
            <w:bookmarkStart w:id="17" w:name="_Toc11351"/>
            <w:bookmarkStart w:id="18" w:name="_Toc5477"/>
            <w:bookmarkStart w:id="19" w:name="_Toc3872"/>
            <w:bookmarkStart w:id="20" w:name="_Toc22538"/>
            <w:bookmarkStart w:id="21" w:name="_Toc11395"/>
            <w:bookmarkStart w:id="22" w:name="_Toc801"/>
            <w:bookmarkStart w:id="23" w:name="_Toc578"/>
            <w:bookmarkStart w:id="24" w:name="_Toc401858604"/>
            <w:bookmarkStart w:id="25" w:name="_Toc54685600"/>
            <w:bookmarkStart w:id="26" w:name="_Toc62052496"/>
            <w:r>
              <w:rPr>
                <w:rFonts w:asciiTheme="minorEastAsia" w:hAnsiTheme="minorEastAsia" w:cs="宋体" w:hint="eastAsia"/>
                <w:color w:val="000000"/>
                <w:kern w:val="0"/>
                <w:sz w:val="22"/>
              </w:rPr>
              <w:t xml:space="preserve">第十二部分 </w:t>
            </w:r>
            <w:r w:rsidR="00B706AB" w:rsidRPr="00652621">
              <w:rPr>
                <w:rFonts w:asciiTheme="minorEastAsia" w:hAnsiTheme="minorEastAsia" w:cs="宋体"/>
                <w:color w:val="000000"/>
                <w:kern w:val="0"/>
                <w:sz w:val="22"/>
              </w:rPr>
              <w:t xml:space="preserve">  基金的投资</w:t>
            </w:r>
            <w:bookmarkEnd w:id="14"/>
            <w:bookmarkEnd w:id="15"/>
            <w:bookmarkEnd w:id="16"/>
            <w:bookmarkEnd w:id="17"/>
            <w:bookmarkEnd w:id="18"/>
            <w:bookmarkEnd w:id="19"/>
            <w:bookmarkEnd w:id="20"/>
            <w:bookmarkEnd w:id="21"/>
            <w:bookmarkEnd w:id="22"/>
            <w:bookmarkEnd w:id="23"/>
            <w:bookmarkEnd w:id="24"/>
            <w:bookmarkEnd w:id="25"/>
            <w:bookmarkEnd w:id="26"/>
          </w:p>
          <w:p w:rsidR="00B706AB" w:rsidRDefault="00B706AB" w:rsidP="00540DC8">
            <w:pPr>
              <w:widowControl/>
              <w:jc w:val="left"/>
              <w:rPr>
                <w:rFonts w:asciiTheme="minorEastAsia" w:hAnsiTheme="minorEastAsia" w:cs="宋体"/>
                <w:color w:val="000000"/>
                <w:kern w:val="0"/>
                <w:sz w:val="22"/>
              </w:rPr>
            </w:pPr>
          </w:p>
        </w:tc>
        <w:tc>
          <w:tcPr>
            <w:tcW w:w="3924" w:type="dxa"/>
            <w:tcBorders>
              <w:top w:val="nil"/>
              <w:left w:val="nil"/>
              <w:bottom w:val="single" w:sz="4" w:space="0" w:color="auto"/>
              <w:right w:val="single" w:sz="4" w:space="0" w:color="auto"/>
            </w:tcBorders>
          </w:tcPr>
          <w:p w:rsidR="00B706AB" w:rsidRPr="00B706AB" w:rsidRDefault="00B706AB" w:rsidP="00B706AB">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B706AB">
              <w:rPr>
                <w:rFonts w:ascii="宋体" w:eastAsia="宋体" w:cs="宋体" w:hint="eastAsia"/>
                <w:bCs/>
                <w:color w:val="000000"/>
                <w:kern w:val="0"/>
                <w:szCs w:val="21"/>
              </w:rPr>
              <w:t>一</w:t>
            </w:r>
            <w:r w:rsidR="009A1DBE">
              <w:rPr>
                <w:rFonts w:ascii="宋体" w:eastAsia="宋体" w:cs="宋体" w:hint="eastAsia"/>
                <w:bCs/>
                <w:color w:val="000000"/>
                <w:kern w:val="0"/>
                <w:szCs w:val="21"/>
              </w:rPr>
              <w:t>、</w:t>
            </w:r>
            <w:r w:rsidRPr="00B706AB">
              <w:rPr>
                <w:rFonts w:ascii="宋体" w:eastAsia="宋体" w:cs="宋体" w:hint="eastAsia"/>
                <w:bCs/>
                <w:color w:val="000000"/>
                <w:kern w:val="0"/>
                <w:szCs w:val="21"/>
              </w:rPr>
              <w:t>投资目标</w:t>
            </w:r>
          </w:p>
          <w:p w:rsidR="009A1DBE" w:rsidRPr="001411F0" w:rsidRDefault="001449A1" w:rsidP="00B706AB">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1411F0">
              <w:rPr>
                <w:rFonts w:ascii="宋体" w:eastAsia="宋体" w:cs="宋体" w:hint="eastAsia"/>
                <w:bCs/>
                <w:color w:val="000000"/>
                <w:kern w:val="0"/>
                <w:szCs w:val="21"/>
              </w:rPr>
              <w:t>紧密跟踪标的指数，追求跟踪偏离度和跟踪误差</w:t>
            </w:r>
            <w:r w:rsidRPr="009A1DBE">
              <w:rPr>
                <w:rFonts w:ascii="宋体" w:eastAsia="宋体" w:cs="宋体" w:hint="eastAsia"/>
                <w:bCs/>
                <w:strike/>
                <w:color w:val="000000"/>
                <w:kern w:val="0"/>
                <w:szCs w:val="21"/>
              </w:rPr>
              <w:t>的</w:t>
            </w:r>
            <w:r w:rsidRPr="001411F0">
              <w:rPr>
                <w:rFonts w:ascii="宋体" w:eastAsia="宋体" w:cs="宋体" w:hint="eastAsia"/>
                <w:bCs/>
                <w:color w:val="000000"/>
                <w:kern w:val="0"/>
                <w:szCs w:val="21"/>
              </w:rPr>
              <w:t>最小化。</w:t>
            </w:r>
          </w:p>
          <w:p w:rsidR="009A1DBE" w:rsidRPr="00B706AB" w:rsidRDefault="009A1DBE" w:rsidP="00B706AB">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p>
          <w:p w:rsidR="00B706AB" w:rsidRPr="00B706AB" w:rsidRDefault="00B706AB" w:rsidP="00B706AB">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B706AB">
              <w:rPr>
                <w:rFonts w:ascii="宋体" w:eastAsia="宋体" w:cs="宋体" w:hint="eastAsia"/>
                <w:bCs/>
                <w:color w:val="000000"/>
                <w:kern w:val="0"/>
                <w:szCs w:val="21"/>
              </w:rPr>
              <w:t>二</w:t>
            </w:r>
            <w:r w:rsidR="009A1DBE">
              <w:rPr>
                <w:rFonts w:ascii="宋体" w:eastAsia="宋体" w:cs="宋体" w:hint="eastAsia"/>
                <w:bCs/>
                <w:color w:val="000000"/>
                <w:kern w:val="0"/>
                <w:szCs w:val="21"/>
              </w:rPr>
              <w:t>、</w:t>
            </w:r>
            <w:r w:rsidRPr="00B706AB">
              <w:rPr>
                <w:rFonts w:ascii="宋体" w:eastAsia="宋体" w:cs="宋体" w:hint="eastAsia"/>
                <w:bCs/>
                <w:color w:val="000000"/>
                <w:kern w:val="0"/>
                <w:szCs w:val="21"/>
              </w:rPr>
              <w:t>投资范围</w:t>
            </w:r>
          </w:p>
          <w:p w:rsidR="005736C1" w:rsidRPr="009A1DBE" w:rsidRDefault="009A1DBE" w:rsidP="005736C1">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1411F0">
              <w:rPr>
                <w:rFonts w:ascii="宋体" w:eastAsia="宋体" w:cs="宋体" w:hint="eastAsia"/>
                <w:bCs/>
                <w:color w:val="000000"/>
                <w:kern w:val="0"/>
                <w:szCs w:val="21"/>
              </w:rPr>
              <w:t>本基金主要投资于标的指数成份股</w:t>
            </w:r>
            <w:r w:rsidR="002E354F" w:rsidRPr="00E74608">
              <w:rPr>
                <w:rFonts w:ascii="宋体" w:eastAsia="宋体" w:cs="宋体" w:hint="eastAsia"/>
                <w:bCs/>
                <w:strike/>
                <w:color w:val="000000"/>
                <w:kern w:val="0"/>
                <w:szCs w:val="21"/>
              </w:rPr>
              <w:t>和</w:t>
            </w:r>
            <w:r w:rsidRPr="001411F0">
              <w:rPr>
                <w:rFonts w:ascii="宋体" w:eastAsia="宋体" w:cs="宋体" w:hint="eastAsia"/>
                <w:bCs/>
                <w:color w:val="000000"/>
                <w:kern w:val="0"/>
                <w:szCs w:val="21"/>
              </w:rPr>
              <w:t>备选成份股。</w:t>
            </w:r>
          </w:p>
          <w:p w:rsidR="00EA0657" w:rsidRDefault="00EA0657" w:rsidP="00EA0657">
            <w:pPr>
              <w:widowControl/>
              <w:jc w:val="left"/>
              <w:rPr>
                <w:rFonts w:asciiTheme="minorEastAsia" w:hAnsiTheme="minorEastAsia" w:cs="宋体"/>
                <w:color w:val="000000"/>
                <w:kern w:val="0"/>
                <w:sz w:val="22"/>
              </w:rPr>
            </w:pPr>
            <w:r>
              <w:rPr>
                <w:rFonts w:asciiTheme="minorEastAsia" w:hAnsiTheme="minorEastAsia" w:cs="宋体"/>
                <w:color w:val="000000"/>
                <w:kern w:val="0"/>
                <w:sz w:val="22"/>
              </w:rPr>
              <w:t>…</w:t>
            </w:r>
          </w:p>
          <w:p w:rsidR="00D04A2A" w:rsidRDefault="009A1DBE" w:rsidP="00255280">
            <w:pPr>
              <w:widowControl/>
              <w:ind w:firstLineChars="200" w:firstLine="420"/>
              <w:jc w:val="left"/>
              <w:rPr>
                <w:rFonts w:ascii="宋体" w:eastAsia="宋体" w:cs="宋体"/>
                <w:bCs/>
                <w:strike/>
                <w:color w:val="000000"/>
                <w:kern w:val="0"/>
                <w:szCs w:val="21"/>
              </w:rPr>
            </w:pPr>
            <w:r w:rsidRPr="009A1DBE">
              <w:rPr>
                <w:rFonts w:ascii="宋体" w:eastAsia="宋体" w:cs="宋体" w:hint="eastAsia"/>
                <w:bCs/>
                <w:color w:val="000000"/>
                <w:kern w:val="0"/>
                <w:szCs w:val="21"/>
              </w:rPr>
              <w:t>基金的投资组合比例为：本基金投资于</w:t>
            </w:r>
            <w:r w:rsidRPr="001411F0">
              <w:rPr>
                <w:rFonts w:ascii="宋体" w:eastAsia="宋体" w:cs="宋体" w:hint="eastAsia"/>
                <w:bCs/>
                <w:strike/>
                <w:color w:val="000000"/>
                <w:kern w:val="0"/>
                <w:szCs w:val="21"/>
              </w:rPr>
              <w:t>标的指数成份股及备选成份股</w:t>
            </w:r>
            <w:r w:rsidRPr="009A1DBE">
              <w:rPr>
                <w:rFonts w:ascii="宋体" w:eastAsia="宋体" w:cs="宋体" w:hint="eastAsia"/>
                <w:bCs/>
                <w:color w:val="000000"/>
                <w:kern w:val="0"/>
                <w:szCs w:val="21"/>
              </w:rPr>
              <w:t>的资产比例不低于基金资产净值的90%</w:t>
            </w:r>
            <w:r w:rsidRPr="001411F0">
              <w:rPr>
                <w:rFonts w:ascii="宋体" w:eastAsia="宋体" w:cs="宋体" w:hint="eastAsia"/>
                <w:bCs/>
                <w:strike/>
                <w:color w:val="000000"/>
                <w:kern w:val="0"/>
                <w:szCs w:val="21"/>
              </w:rPr>
              <w:t>，且不低于非现金基金资产的80%</w:t>
            </w:r>
            <w:r w:rsidRPr="00E74608">
              <w:rPr>
                <w:rFonts w:ascii="宋体" w:eastAsia="宋体" w:cs="宋体" w:hint="eastAsia"/>
                <w:bCs/>
                <w:color w:val="000000"/>
                <w:kern w:val="0"/>
                <w:szCs w:val="21"/>
              </w:rPr>
              <w:t>。</w:t>
            </w:r>
          </w:p>
          <w:p w:rsidR="00B706AB" w:rsidRDefault="00D04A2A" w:rsidP="00CC0F62">
            <w:pPr>
              <w:widowControl/>
              <w:ind w:firstLineChars="200" w:firstLine="440"/>
              <w:jc w:val="left"/>
              <w:rPr>
                <w:rFonts w:asciiTheme="minorEastAsia" w:hAnsiTheme="minorEastAsia" w:cs="宋体"/>
                <w:color w:val="000000"/>
                <w:kern w:val="0"/>
                <w:sz w:val="22"/>
              </w:rPr>
            </w:pPr>
            <w:r>
              <w:rPr>
                <w:rFonts w:asciiTheme="minorEastAsia" w:hAnsiTheme="minorEastAsia" w:cs="宋体"/>
                <w:color w:val="000000"/>
                <w:kern w:val="0"/>
                <w:sz w:val="22"/>
              </w:rPr>
              <w:t>…</w:t>
            </w:r>
          </w:p>
          <w:p w:rsidR="00CC0F62" w:rsidRPr="00B706AB" w:rsidRDefault="00CC0F62" w:rsidP="00CC0F62">
            <w:pPr>
              <w:widowControl/>
              <w:ind w:firstLineChars="200" w:firstLine="420"/>
              <w:jc w:val="left"/>
              <w:rPr>
                <w:rFonts w:ascii="宋体" w:eastAsia="宋体" w:cs="宋体"/>
                <w:bCs/>
                <w:color w:val="000000"/>
                <w:kern w:val="0"/>
                <w:szCs w:val="21"/>
              </w:rPr>
            </w:pPr>
          </w:p>
          <w:p w:rsidR="00B706AB" w:rsidRPr="00B706AB" w:rsidRDefault="00B706AB" w:rsidP="00B706AB">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B706AB">
              <w:rPr>
                <w:rFonts w:ascii="宋体" w:eastAsia="宋体" w:cs="宋体" w:hint="eastAsia"/>
                <w:bCs/>
                <w:color w:val="000000"/>
                <w:kern w:val="0"/>
                <w:szCs w:val="21"/>
              </w:rPr>
              <w:t>三</w:t>
            </w:r>
            <w:r w:rsidR="009A1DBE">
              <w:rPr>
                <w:rFonts w:ascii="宋体" w:eastAsia="宋体" w:cs="宋体" w:hint="eastAsia"/>
                <w:bCs/>
                <w:color w:val="000000"/>
                <w:kern w:val="0"/>
                <w:szCs w:val="21"/>
              </w:rPr>
              <w:t>、</w:t>
            </w:r>
            <w:r w:rsidRPr="00B706AB">
              <w:rPr>
                <w:rFonts w:ascii="宋体" w:eastAsia="宋体" w:cs="宋体" w:hint="eastAsia"/>
                <w:bCs/>
                <w:color w:val="000000"/>
                <w:kern w:val="0"/>
                <w:szCs w:val="21"/>
              </w:rPr>
              <w:t>投资策略</w:t>
            </w:r>
          </w:p>
          <w:p w:rsidR="009A1DBE" w:rsidRDefault="009A1DBE" w:rsidP="005736C1">
            <w:pPr>
              <w:autoSpaceDE w:val="0"/>
              <w:autoSpaceDN w:val="0"/>
              <w:adjustRightInd w:val="0"/>
              <w:spacing w:before="60" w:after="60" w:line="400" w:lineRule="exact"/>
              <w:ind w:firstLineChars="200" w:firstLine="420"/>
              <w:jc w:val="left"/>
              <w:rPr>
                <w:rFonts w:ascii="宋体" w:eastAsia="宋体" w:cs="宋体"/>
                <w:bCs/>
                <w:strike/>
                <w:color w:val="000000"/>
                <w:kern w:val="0"/>
                <w:szCs w:val="21"/>
              </w:rPr>
            </w:pPr>
            <w:r w:rsidRPr="009A1DBE">
              <w:rPr>
                <w:rFonts w:ascii="宋体" w:eastAsia="宋体" w:cs="宋体" w:hint="eastAsia"/>
                <w:bCs/>
                <w:strike/>
                <w:color w:val="000000"/>
                <w:kern w:val="0"/>
                <w:szCs w:val="21"/>
              </w:rPr>
              <w:t>本基金采用完全复制标的指数的方法，进行被动指数化投资。</w:t>
            </w:r>
            <w:r w:rsidR="00E26F23" w:rsidRPr="00E74608">
              <w:rPr>
                <w:rFonts w:ascii="宋体" w:eastAsia="宋体" w:cs="宋体" w:hint="eastAsia"/>
                <w:bCs/>
                <w:color w:val="000000"/>
                <w:kern w:val="0"/>
                <w:szCs w:val="21"/>
              </w:rPr>
              <w:t>本基金力争将本基金净值增长率与业绩比较基准之间的日均跟踪偏离度的绝对值控制在0.35%以内，年跟踪误差控制在4%以内。</w:t>
            </w:r>
          </w:p>
          <w:p w:rsidR="009A1DBE" w:rsidRPr="001411F0" w:rsidRDefault="009A1DBE" w:rsidP="009A1DBE">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1411F0">
              <w:rPr>
                <w:rFonts w:ascii="宋体" w:eastAsia="宋体" w:cs="宋体" w:hint="eastAsia"/>
                <w:bCs/>
                <w:color w:val="000000"/>
                <w:kern w:val="0"/>
                <w:szCs w:val="21"/>
              </w:rPr>
              <w:t>1、资产配置策略</w:t>
            </w:r>
          </w:p>
          <w:p w:rsidR="009A1DBE" w:rsidRPr="001411F0" w:rsidRDefault="009A1DBE" w:rsidP="009A1DBE">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1411F0">
              <w:rPr>
                <w:rFonts w:ascii="宋体" w:eastAsia="宋体" w:cs="宋体" w:hint="eastAsia"/>
                <w:bCs/>
                <w:color w:val="000000"/>
                <w:kern w:val="0"/>
                <w:szCs w:val="21"/>
              </w:rPr>
              <w:t>本基金投资于</w:t>
            </w:r>
            <w:r w:rsidRPr="009A1DBE">
              <w:rPr>
                <w:rFonts w:ascii="宋体" w:eastAsia="宋体" w:cs="宋体" w:hint="eastAsia"/>
                <w:bCs/>
                <w:strike/>
                <w:color w:val="000000"/>
                <w:kern w:val="0"/>
                <w:szCs w:val="21"/>
              </w:rPr>
              <w:t>标的指数成份股及备选成份股</w:t>
            </w:r>
            <w:r w:rsidRPr="001411F0">
              <w:rPr>
                <w:rFonts w:ascii="宋体" w:eastAsia="宋体" w:cs="宋体" w:hint="eastAsia"/>
                <w:bCs/>
                <w:color w:val="000000"/>
                <w:kern w:val="0"/>
                <w:szCs w:val="21"/>
              </w:rPr>
              <w:t>的资产比例不低于基金资产净值的90%</w:t>
            </w:r>
            <w:r w:rsidRPr="009A1DBE">
              <w:rPr>
                <w:rFonts w:ascii="宋体" w:eastAsia="宋体" w:cs="宋体" w:hint="eastAsia"/>
                <w:bCs/>
                <w:strike/>
                <w:color w:val="000000"/>
                <w:kern w:val="0"/>
                <w:szCs w:val="21"/>
              </w:rPr>
              <w:t>，且不低于非现金基金资产的80%</w:t>
            </w:r>
            <w:r w:rsidRPr="001411F0">
              <w:rPr>
                <w:rFonts w:ascii="宋体" w:eastAsia="宋体" w:cs="宋体" w:hint="eastAsia"/>
                <w:bCs/>
                <w:color w:val="000000"/>
                <w:kern w:val="0"/>
                <w:szCs w:val="21"/>
              </w:rPr>
              <w:t>；</w:t>
            </w:r>
            <w:r w:rsidR="002E354F" w:rsidRPr="009D4096">
              <w:rPr>
                <w:rFonts w:ascii="宋体" w:eastAsia="宋体" w:cs="宋体" w:hint="eastAsia"/>
                <w:bCs/>
                <w:color w:val="000000"/>
                <w:kern w:val="0"/>
                <w:szCs w:val="21"/>
              </w:rPr>
              <w:t>每个交易日日终在扣除股指期货合约、国债期货合约需缴纳的交易保证金后，本基金持有现金（不包括结算备付金、存出保证金、应收申购款等）或者到期日在一年以内的政府债券不低于基金资产净值的5%。为更好地实现投资目标，基金还可投资于非成份股、债券、货币市场工具、股指期货、国债期货、资产支持证券以及法律法规或中国证监会允许基金投资的其他金融工具</w:t>
            </w:r>
            <w:r w:rsidRPr="001411F0">
              <w:rPr>
                <w:rFonts w:ascii="宋体" w:eastAsia="宋体" w:cs="宋体" w:hint="eastAsia"/>
                <w:bCs/>
                <w:color w:val="000000"/>
                <w:kern w:val="0"/>
                <w:szCs w:val="21"/>
              </w:rPr>
              <w:t>。</w:t>
            </w:r>
          </w:p>
          <w:p w:rsidR="009A1DBE" w:rsidRDefault="009A1DBE" w:rsidP="005736C1">
            <w:pPr>
              <w:autoSpaceDE w:val="0"/>
              <w:autoSpaceDN w:val="0"/>
              <w:adjustRightInd w:val="0"/>
              <w:spacing w:before="60" w:after="60" w:line="400" w:lineRule="exact"/>
              <w:ind w:firstLineChars="200" w:firstLine="420"/>
              <w:jc w:val="left"/>
              <w:rPr>
                <w:rFonts w:ascii="宋体" w:eastAsia="宋体" w:cs="宋体"/>
                <w:bCs/>
                <w:strike/>
                <w:color w:val="000000"/>
                <w:kern w:val="0"/>
                <w:szCs w:val="21"/>
              </w:rPr>
            </w:pPr>
          </w:p>
          <w:p w:rsidR="009A1DBE" w:rsidRDefault="009A1DBE" w:rsidP="005736C1">
            <w:pPr>
              <w:autoSpaceDE w:val="0"/>
              <w:autoSpaceDN w:val="0"/>
              <w:adjustRightInd w:val="0"/>
              <w:spacing w:before="60" w:after="60" w:line="400" w:lineRule="exact"/>
              <w:ind w:firstLineChars="200" w:firstLine="420"/>
              <w:jc w:val="left"/>
              <w:rPr>
                <w:rFonts w:ascii="宋体" w:eastAsia="宋体" w:cs="宋体"/>
                <w:bCs/>
                <w:strike/>
                <w:color w:val="000000"/>
                <w:kern w:val="0"/>
                <w:szCs w:val="21"/>
              </w:rPr>
            </w:pPr>
          </w:p>
          <w:p w:rsidR="009A1DBE" w:rsidRDefault="009A1DBE" w:rsidP="005736C1">
            <w:pPr>
              <w:autoSpaceDE w:val="0"/>
              <w:autoSpaceDN w:val="0"/>
              <w:adjustRightInd w:val="0"/>
              <w:spacing w:before="60" w:after="60" w:line="400" w:lineRule="exact"/>
              <w:ind w:firstLineChars="200" w:firstLine="420"/>
              <w:jc w:val="left"/>
              <w:rPr>
                <w:rFonts w:ascii="宋体" w:eastAsia="宋体" w:cs="宋体"/>
                <w:bCs/>
                <w:strike/>
                <w:color w:val="000000"/>
                <w:kern w:val="0"/>
                <w:szCs w:val="21"/>
              </w:rPr>
            </w:pPr>
          </w:p>
          <w:p w:rsidR="009A1DBE" w:rsidRDefault="009A1DBE" w:rsidP="005736C1">
            <w:pPr>
              <w:autoSpaceDE w:val="0"/>
              <w:autoSpaceDN w:val="0"/>
              <w:adjustRightInd w:val="0"/>
              <w:spacing w:before="60" w:after="60" w:line="400" w:lineRule="exact"/>
              <w:ind w:firstLineChars="200" w:firstLine="420"/>
              <w:jc w:val="left"/>
              <w:rPr>
                <w:rFonts w:ascii="宋体" w:eastAsia="宋体" w:cs="宋体"/>
                <w:bCs/>
                <w:strike/>
                <w:color w:val="000000"/>
                <w:kern w:val="0"/>
                <w:szCs w:val="21"/>
              </w:rPr>
            </w:pPr>
          </w:p>
          <w:p w:rsidR="009A1DBE" w:rsidRDefault="009A1DBE" w:rsidP="005736C1">
            <w:pPr>
              <w:autoSpaceDE w:val="0"/>
              <w:autoSpaceDN w:val="0"/>
              <w:adjustRightInd w:val="0"/>
              <w:spacing w:before="60" w:after="60" w:line="400" w:lineRule="exact"/>
              <w:ind w:firstLineChars="200" w:firstLine="420"/>
              <w:jc w:val="left"/>
              <w:rPr>
                <w:rFonts w:ascii="宋体" w:eastAsia="宋体" w:cs="宋体"/>
                <w:bCs/>
                <w:strike/>
                <w:color w:val="000000"/>
                <w:kern w:val="0"/>
                <w:szCs w:val="21"/>
              </w:rPr>
            </w:pPr>
          </w:p>
          <w:p w:rsidR="009A1DBE" w:rsidRDefault="009A1DBE" w:rsidP="005736C1">
            <w:pPr>
              <w:autoSpaceDE w:val="0"/>
              <w:autoSpaceDN w:val="0"/>
              <w:adjustRightInd w:val="0"/>
              <w:spacing w:before="60" w:after="60" w:line="400" w:lineRule="exact"/>
              <w:ind w:firstLineChars="200" w:firstLine="420"/>
              <w:jc w:val="left"/>
              <w:rPr>
                <w:rFonts w:ascii="宋体" w:eastAsia="宋体" w:cs="宋体"/>
                <w:bCs/>
                <w:strike/>
                <w:color w:val="000000"/>
                <w:kern w:val="0"/>
                <w:szCs w:val="21"/>
              </w:rPr>
            </w:pPr>
          </w:p>
          <w:p w:rsidR="009A1DBE" w:rsidRDefault="009A1DBE" w:rsidP="005736C1">
            <w:pPr>
              <w:autoSpaceDE w:val="0"/>
              <w:autoSpaceDN w:val="0"/>
              <w:adjustRightInd w:val="0"/>
              <w:spacing w:before="60" w:after="60" w:line="400" w:lineRule="exact"/>
              <w:ind w:firstLineChars="200" w:firstLine="420"/>
              <w:jc w:val="left"/>
              <w:rPr>
                <w:rFonts w:ascii="宋体" w:eastAsia="宋体" w:cs="宋体"/>
                <w:bCs/>
                <w:strike/>
                <w:color w:val="000000"/>
                <w:kern w:val="0"/>
                <w:szCs w:val="21"/>
              </w:rPr>
            </w:pPr>
          </w:p>
          <w:p w:rsidR="009A1DBE" w:rsidRDefault="009A1DBE" w:rsidP="005736C1">
            <w:pPr>
              <w:autoSpaceDE w:val="0"/>
              <w:autoSpaceDN w:val="0"/>
              <w:adjustRightInd w:val="0"/>
              <w:spacing w:before="60" w:after="60" w:line="400" w:lineRule="exact"/>
              <w:ind w:firstLineChars="200" w:firstLine="420"/>
              <w:jc w:val="left"/>
              <w:rPr>
                <w:rFonts w:ascii="宋体" w:eastAsia="宋体" w:cs="宋体"/>
                <w:bCs/>
                <w:strike/>
                <w:color w:val="000000"/>
                <w:kern w:val="0"/>
                <w:szCs w:val="21"/>
              </w:rPr>
            </w:pPr>
          </w:p>
          <w:p w:rsidR="009A1DBE" w:rsidRDefault="009A1DBE" w:rsidP="005736C1">
            <w:pPr>
              <w:autoSpaceDE w:val="0"/>
              <w:autoSpaceDN w:val="0"/>
              <w:adjustRightInd w:val="0"/>
              <w:spacing w:before="60" w:after="60" w:line="400" w:lineRule="exact"/>
              <w:ind w:firstLineChars="200" w:firstLine="420"/>
              <w:jc w:val="left"/>
              <w:rPr>
                <w:rFonts w:ascii="宋体" w:eastAsia="宋体" w:cs="宋体"/>
                <w:bCs/>
                <w:strike/>
                <w:color w:val="000000"/>
                <w:kern w:val="0"/>
                <w:szCs w:val="21"/>
              </w:rPr>
            </w:pPr>
          </w:p>
          <w:p w:rsidR="009A1DBE" w:rsidRDefault="009A1DBE" w:rsidP="005736C1">
            <w:pPr>
              <w:autoSpaceDE w:val="0"/>
              <w:autoSpaceDN w:val="0"/>
              <w:adjustRightInd w:val="0"/>
              <w:spacing w:before="60" w:after="60" w:line="400" w:lineRule="exact"/>
              <w:ind w:firstLineChars="200" w:firstLine="420"/>
              <w:jc w:val="left"/>
              <w:rPr>
                <w:rFonts w:ascii="宋体" w:eastAsia="宋体" w:cs="宋体"/>
                <w:bCs/>
                <w:strike/>
                <w:color w:val="000000"/>
                <w:kern w:val="0"/>
                <w:szCs w:val="21"/>
              </w:rPr>
            </w:pPr>
          </w:p>
          <w:p w:rsidR="009A1DBE" w:rsidRDefault="009A1DBE" w:rsidP="005736C1">
            <w:pPr>
              <w:autoSpaceDE w:val="0"/>
              <w:autoSpaceDN w:val="0"/>
              <w:adjustRightInd w:val="0"/>
              <w:spacing w:before="60" w:after="60" w:line="400" w:lineRule="exact"/>
              <w:ind w:firstLineChars="200" w:firstLine="420"/>
              <w:jc w:val="left"/>
              <w:rPr>
                <w:rFonts w:ascii="宋体" w:eastAsia="宋体" w:cs="宋体"/>
                <w:bCs/>
                <w:strike/>
                <w:color w:val="000000"/>
                <w:kern w:val="0"/>
                <w:szCs w:val="21"/>
              </w:rPr>
            </w:pPr>
          </w:p>
          <w:p w:rsidR="009A1DBE" w:rsidRDefault="009A1DBE" w:rsidP="005736C1">
            <w:pPr>
              <w:autoSpaceDE w:val="0"/>
              <w:autoSpaceDN w:val="0"/>
              <w:adjustRightInd w:val="0"/>
              <w:spacing w:before="60" w:after="60" w:line="400" w:lineRule="exact"/>
              <w:ind w:firstLineChars="200" w:firstLine="420"/>
              <w:jc w:val="left"/>
              <w:rPr>
                <w:rFonts w:ascii="宋体" w:eastAsia="宋体" w:cs="宋体"/>
                <w:bCs/>
                <w:strike/>
                <w:color w:val="000000"/>
                <w:kern w:val="0"/>
                <w:szCs w:val="21"/>
              </w:rPr>
            </w:pPr>
          </w:p>
          <w:p w:rsidR="009A1DBE" w:rsidRDefault="009A1DBE" w:rsidP="005736C1">
            <w:pPr>
              <w:autoSpaceDE w:val="0"/>
              <w:autoSpaceDN w:val="0"/>
              <w:adjustRightInd w:val="0"/>
              <w:spacing w:before="60" w:after="60" w:line="400" w:lineRule="exact"/>
              <w:ind w:firstLineChars="200" w:firstLine="420"/>
              <w:jc w:val="left"/>
              <w:rPr>
                <w:rFonts w:ascii="宋体" w:eastAsia="宋体" w:cs="宋体"/>
                <w:bCs/>
                <w:strike/>
                <w:color w:val="000000"/>
                <w:kern w:val="0"/>
                <w:szCs w:val="21"/>
              </w:rPr>
            </w:pPr>
          </w:p>
          <w:p w:rsidR="009A1DBE" w:rsidRDefault="009A1DBE" w:rsidP="005736C1">
            <w:pPr>
              <w:autoSpaceDE w:val="0"/>
              <w:autoSpaceDN w:val="0"/>
              <w:adjustRightInd w:val="0"/>
              <w:spacing w:before="60" w:after="60" w:line="400" w:lineRule="exact"/>
              <w:ind w:firstLineChars="200" w:firstLine="420"/>
              <w:jc w:val="left"/>
              <w:rPr>
                <w:rFonts w:ascii="宋体" w:eastAsia="宋体" w:cs="宋体"/>
                <w:bCs/>
                <w:strike/>
                <w:color w:val="000000"/>
                <w:kern w:val="0"/>
                <w:szCs w:val="21"/>
              </w:rPr>
            </w:pPr>
          </w:p>
          <w:p w:rsidR="009A1DBE" w:rsidRDefault="009A1DBE" w:rsidP="005736C1">
            <w:pPr>
              <w:autoSpaceDE w:val="0"/>
              <w:autoSpaceDN w:val="0"/>
              <w:adjustRightInd w:val="0"/>
              <w:spacing w:before="60" w:after="60" w:line="400" w:lineRule="exact"/>
              <w:ind w:firstLineChars="200" w:firstLine="420"/>
              <w:jc w:val="left"/>
              <w:rPr>
                <w:rFonts w:ascii="宋体" w:eastAsia="宋体" w:cs="宋体"/>
                <w:bCs/>
                <w:strike/>
                <w:color w:val="000000"/>
                <w:kern w:val="0"/>
                <w:szCs w:val="21"/>
              </w:rPr>
            </w:pPr>
          </w:p>
          <w:p w:rsidR="009A1DBE" w:rsidRDefault="009A1DBE" w:rsidP="000C1796">
            <w:pPr>
              <w:autoSpaceDE w:val="0"/>
              <w:autoSpaceDN w:val="0"/>
              <w:adjustRightInd w:val="0"/>
              <w:spacing w:before="60" w:after="60" w:line="400" w:lineRule="exact"/>
              <w:jc w:val="left"/>
              <w:rPr>
                <w:rFonts w:ascii="宋体" w:eastAsia="宋体" w:cs="宋体"/>
                <w:bCs/>
                <w:strike/>
                <w:color w:val="000000"/>
                <w:kern w:val="0"/>
                <w:szCs w:val="21"/>
              </w:rPr>
            </w:pPr>
          </w:p>
          <w:p w:rsidR="008A4EF4" w:rsidRDefault="008A4EF4" w:rsidP="000C1796">
            <w:pPr>
              <w:autoSpaceDE w:val="0"/>
              <w:autoSpaceDN w:val="0"/>
              <w:adjustRightInd w:val="0"/>
              <w:spacing w:before="60" w:after="60" w:line="400" w:lineRule="exact"/>
              <w:jc w:val="left"/>
              <w:rPr>
                <w:rFonts w:ascii="宋体" w:eastAsia="宋体" w:cs="宋体"/>
                <w:bCs/>
                <w:strike/>
                <w:color w:val="000000"/>
                <w:kern w:val="0"/>
                <w:szCs w:val="21"/>
              </w:rPr>
            </w:pPr>
          </w:p>
          <w:p w:rsidR="009A1DBE" w:rsidRPr="001411F0" w:rsidRDefault="009A1DBE" w:rsidP="009A1DBE">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1411F0">
              <w:rPr>
                <w:rFonts w:ascii="宋体" w:eastAsia="宋体" w:cs="宋体" w:hint="eastAsia"/>
                <w:bCs/>
                <w:color w:val="000000"/>
                <w:kern w:val="0"/>
                <w:szCs w:val="21"/>
              </w:rPr>
              <w:t>四、投资限制</w:t>
            </w:r>
          </w:p>
          <w:p w:rsidR="009A1DBE" w:rsidRPr="001411F0" w:rsidRDefault="009A1DBE" w:rsidP="009A1DBE">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1411F0">
              <w:rPr>
                <w:rFonts w:ascii="宋体" w:eastAsia="宋体" w:cs="宋体" w:hint="eastAsia"/>
                <w:bCs/>
                <w:color w:val="000000"/>
                <w:kern w:val="0"/>
                <w:szCs w:val="21"/>
              </w:rPr>
              <w:t>1、组合限制</w:t>
            </w:r>
          </w:p>
          <w:p w:rsidR="009A1DBE" w:rsidRPr="001411F0" w:rsidRDefault="009A1DBE" w:rsidP="009A1DBE">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1411F0">
              <w:rPr>
                <w:rFonts w:ascii="宋体" w:eastAsia="宋体" w:cs="宋体" w:hint="eastAsia"/>
                <w:bCs/>
                <w:color w:val="000000"/>
                <w:kern w:val="0"/>
                <w:szCs w:val="21"/>
              </w:rPr>
              <w:t>基金的投资组合应遵循以下限制：</w:t>
            </w:r>
          </w:p>
          <w:p w:rsidR="009A1DBE" w:rsidRPr="001411F0" w:rsidRDefault="009A1DBE" w:rsidP="009A1DBE">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1411F0">
              <w:rPr>
                <w:rFonts w:ascii="宋体" w:eastAsia="宋体" w:cs="宋体" w:hint="eastAsia"/>
                <w:bCs/>
                <w:color w:val="000000"/>
                <w:kern w:val="0"/>
                <w:szCs w:val="21"/>
              </w:rPr>
              <w:t>（1）本基金投资于</w:t>
            </w:r>
            <w:r w:rsidRPr="009A1DBE">
              <w:rPr>
                <w:rFonts w:ascii="宋体" w:eastAsia="宋体" w:cs="宋体" w:hint="eastAsia"/>
                <w:bCs/>
                <w:strike/>
                <w:color w:val="000000"/>
                <w:kern w:val="0"/>
                <w:szCs w:val="21"/>
              </w:rPr>
              <w:t>标的指数成份股</w:t>
            </w:r>
            <w:r w:rsidR="00E26F23">
              <w:rPr>
                <w:rFonts w:ascii="宋体" w:eastAsia="宋体" w:cs="宋体" w:hint="eastAsia"/>
                <w:bCs/>
                <w:strike/>
                <w:color w:val="000000"/>
                <w:kern w:val="0"/>
                <w:szCs w:val="21"/>
              </w:rPr>
              <w:t>及</w:t>
            </w:r>
            <w:r w:rsidRPr="009A1DBE">
              <w:rPr>
                <w:rFonts w:ascii="宋体" w:eastAsia="宋体" w:cs="宋体" w:hint="eastAsia"/>
                <w:bCs/>
                <w:strike/>
                <w:color w:val="000000"/>
                <w:kern w:val="0"/>
                <w:szCs w:val="21"/>
              </w:rPr>
              <w:t>备选成份股</w:t>
            </w:r>
            <w:r w:rsidRPr="001411F0">
              <w:rPr>
                <w:rFonts w:ascii="宋体" w:eastAsia="宋体" w:cs="宋体" w:hint="eastAsia"/>
                <w:bCs/>
                <w:color w:val="000000"/>
                <w:kern w:val="0"/>
                <w:szCs w:val="21"/>
              </w:rPr>
              <w:t>的资产比例不低于基金资产净值的90%</w:t>
            </w:r>
            <w:r w:rsidRPr="009A1DBE">
              <w:rPr>
                <w:rFonts w:ascii="宋体" w:eastAsia="宋体" w:cs="宋体" w:hint="eastAsia"/>
                <w:bCs/>
                <w:strike/>
                <w:color w:val="000000"/>
                <w:kern w:val="0"/>
                <w:szCs w:val="21"/>
              </w:rPr>
              <w:t>，且不低于非现金基金资产的80%</w:t>
            </w:r>
            <w:r w:rsidRPr="001411F0">
              <w:rPr>
                <w:rFonts w:ascii="宋体" w:eastAsia="宋体" w:cs="宋体" w:hint="eastAsia"/>
                <w:bCs/>
                <w:color w:val="000000"/>
                <w:kern w:val="0"/>
                <w:szCs w:val="21"/>
              </w:rPr>
              <w:t>；</w:t>
            </w:r>
          </w:p>
          <w:p w:rsidR="009A1DBE" w:rsidRPr="001411F0" w:rsidRDefault="00D04A2A" w:rsidP="00255280">
            <w:pPr>
              <w:autoSpaceDE w:val="0"/>
              <w:autoSpaceDN w:val="0"/>
              <w:adjustRightInd w:val="0"/>
              <w:spacing w:before="60" w:after="60" w:line="400" w:lineRule="exact"/>
              <w:jc w:val="left"/>
              <w:rPr>
                <w:rFonts w:ascii="宋体" w:eastAsia="宋体" w:cs="宋体"/>
                <w:bCs/>
                <w:color w:val="000000"/>
                <w:kern w:val="0"/>
                <w:szCs w:val="21"/>
              </w:rPr>
            </w:pPr>
            <w:r>
              <w:rPr>
                <w:rFonts w:ascii="宋体" w:eastAsia="宋体" w:cs="宋体"/>
                <w:bCs/>
                <w:color w:val="000000"/>
                <w:kern w:val="0"/>
                <w:szCs w:val="21"/>
              </w:rPr>
              <w:t xml:space="preserve">     </w:t>
            </w:r>
            <w:r w:rsidR="009A1DBE" w:rsidRPr="001411F0">
              <w:rPr>
                <w:rFonts w:ascii="宋体" w:eastAsia="宋体" w:cs="宋体" w:hint="eastAsia"/>
                <w:bCs/>
                <w:color w:val="000000"/>
                <w:kern w:val="0"/>
                <w:szCs w:val="21"/>
              </w:rPr>
              <w:t>除上述第（2）、（7）、（14）、（16）、（17）项外，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法律法规另有规定的，从其规定。</w:t>
            </w:r>
          </w:p>
          <w:p w:rsidR="00D04A2A" w:rsidRDefault="00D04A2A" w:rsidP="005736C1">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p>
          <w:p w:rsidR="00D04A2A" w:rsidRDefault="00D04A2A" w:rsidP="005736C1">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p>
          <w:p w:rsidR="00D04A2A" w:rsidRDefault="00D04A2A" w:rsidP="005736C1">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p>
          <w:p w:rsidR="00D04A2A" w:rsidRDefault="00D04A2A" w:rsidP="005736C1">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p>
          <w:p w:rsidR="00F43AF1" w:rsidRDefault="00F43AF1" w:rsidP="000C1796">
            <w:pPr>
              <w:autoSpaceDE w:val="0"/>
              <w:autoSpaceDN w:val="0"/>
              <w:adjustRightInd w:val="0"/>
              <w:spacing w:before="60" w:after="60" w:line="400" w:lineRule="exact"/>
              <w:jc w:val="left"/>
              <w:rPr>
                <w:rFonts w:ascii="宋体" w:eastAsia="宋体" w:cs="宋体"/>
                <w:bCs/>
                <w:color w:val="000000"/>
                <w:kern w:val="0"/>
                <w:szCs w:val="21"/>
              </w:rPr>
            </w:pPr>
          </w:p>
          <w:p w:rsidR="00CC0F62" w:rsidRDefault="00CC0F62" w:rsidP="000C1796">
            <w:pPr>
              <w:autoSpaceDE w:val="0"/>
              <w:autoSpaceDN w:val="0"/>
              <w:adjustRightInd w:val="0"/>
              <w:spacing w:before="60" w:after="60" w:line="400" w:lineRule="exact"/>
              <w:jc w:val="left"/>
              <w:rPr>
                <w:rFonts w:ascii="宋体" w:eastAsia="宋体" w:cs="宋体"/>
                <w:bCs/>
                <w:color w:val="000000"/>
                <w:kern w:val="0"/>
                <w:szCs w:val="21"/>
              </w:rPr>
            </w:pPr>
          </w:p>
          <w:p w:rsidR="009A1DBE" w:rsidRPr="001411F0" w:rsidRDefault="009A1DBE" w:rsidP="005736C1">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1411F0">
              <w:rPr>
                <w:rFonts w:ascii="宋体" w:eastAsia="宋体" w:cs="宋体" w:hint="eastAsia"/>
                <w:bCs/>
                <w:color w:val="000000"/>
                <w:kern w:val="0"/>
                <w:szCs w:val="21"/>
              </w:rPr>
              <w:t>2、禁止行为</w:t>
            </w:r>
          </w:p>
          <w:p w:rsidR="005736C1" w:rsidRDefault="009A1DBE" w:rsidP="005736C1">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1411F0">
              <w:rPr>
                <w:rFonts w:ascii="宋体" w:eastAsia="宋体" w:cs="宋体" w:hint="eastAsia"/>
                <w:bCs/>
                <w:color w:val="000000"/>
                <w:kern w:val="0"/>
                <w:szCs w:val="21"/>
              </w:rPr>
              <w:t>（4）买卖其他基金份额，但是中国证监会另有规定的除外；</w:t>
            </w:r>
          </w:p>
          <w:p w:rsidR="002E354F" w:rsidRPr="009D4096" w:rsidRDefault="002E354F" w:rsidP="002E354F">
            <w:pPr>
              <w:spacing w:line="360" w:lineRule="auto"/>
              <w:ind w:firstLineChars="200" w:firstLine="420"/>
              <w:rPr>
                <w:rFonts w:ascii="宋体" w:eastAsia="宋体" w:cs="宋体"/>
                <w:bCs/>
                <w:color w:val="000000"/>
                <w:kern w:val="0"/>
                <w:szCs w:val="21"/>
              </w:rPr>
            </w:pPr>
            <w:r w:rsidRPr="009D4096">
              <w:rPr>
                <w:rFonts w:ascii="宋体" w:eastAsia="宋体" w:cs="宋体" w:hint="eastAsia"/>
                <w:bCs/>
                <w:color w:val="000000"/>
                <w:kern w:val="0"/>
                <w:szCs w:val="21"/>
              </w:rPr>
              <w:t>五、标的指数</w:t>
            </w:r>
          </w:p>
          <w:p w:rsidR="002E354F" w:rsidRPr="001411F0" w:rsidRDefault="002E354F" w:rsidP="002E354F">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9D4096">
              <w:rPr>
                <w:rFonts w:ascii="宋体" w:eastAsia="宋体" w:cs="宋体" w:hint="eastAsia"/>
                <w:bCs/>
                <w:color w:val="000000"/>
                <w:kern w:val="0"/>
                <w:szCs w:val="21"/>
              </w:rPr>
              <w:t>上证科创板芯片指数</w:t>
            </w:r>
            <w:r w:rsidRPr="009D4096">
              <w:rPr>
                <w:rFonts w:ascii="宋体" w:eastAsia="宋体" w:cs="宋体" w:hint="eastAsia"/>
                <w:bCs/>
                <w:strike/>
                <w:color w:val="000000"/>
                <w:kern w:val="0"/>
                <w:szCs w:val="21"/>
              </w:rPr>
              <w:t>，及其未来可能发生的变更</w:t>
            </w:r>
            <w:r w:rsidRPr="009D4096">
              <w:rPr>
                <w:rFonts w:ascii="宋体" w:eastAsia="宋体" w:cs="宋体" w:hint="eastAsia"/>
                <w:bCs/>
                <w:color w:val="000000"/>
                <w:kern w:val="0"/>
                <w:szCs w:val="21"/>
              </w:rPr>
              <w:t>。</w:t>
            </w:r>
          </w:p>
          <w:p w:rsidR="00D540F4" w:rsidRDefault="00D540F4" w:rsidP="00BD3839">
            <w:pPr>
              <w:autoSpaceDE w:val="0"/>
              <w:autoSpaceDN w:val="0"/>
              <w:adjustRightInd w:val="0"/>
              <w:spacing w:before="60" w:after="60" w:line="400" w:lineRule="exact"/>
              <w:jc w:val="left"/>
              <w:rPr>
                <w:rFonts w:ascii="宋体" w:eastAsia="宋体" w:cs="宋体"/>
                <w:bCs/>
                <w:color w:val="000000"/>
                <w:kern w:val="0"/>
                <w:szCs w:val="21"/>
              </w:rPr>
            </w:pPr>
          </w:p>
          <w:p w:rsidR="005736C1" w:rsidRPr="00285CCA" w:rsidRDefault="00414EA0" w:rsidP="000C1796">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Pr>
                <w:rFonts w:ascii="宋体" w:eastAsia="宋体" w:cs="宋体"/>
                <w:bCs/>
                <w:color w:val="000000"/>
                <w:kern w:val="0"/>
                <w:szCs w:val="21"/>
              </w:rPr>
              <w:t>七</w:t>
            </w:r>
            <w:r w:rsidR="009A1DBE" w:rsidRPr="001411F0">
              <w:rPr>
                <w:rFonts w:ascii="宋体" w:eastAsia="宋体" w:cs="宋体" w:hint="eastAsia"/>
                <w:bCs/>
                <w:color w:val="000000"/>
                <w:kern w:val="0"/>
                <w:szCs w:val="21"/>
              </w:rPr>
              <w:t>、</w:t>
            </w:r>
            <w:r w:rsidR="005736C1" w:rsidRPr="00285CCA">
              <w:rPr>
                <w:rFonts w:ascii="宋体" w:eastAsia="宋体" w:cs="宋体" w:hint="eastAsia"/>
                <w:bCs/>
                <w:color w:val="000000"/>
                <w:kern w:val="0"/>
                <w:szCs w:val="21"/>
              </w:rPr>
              <w:t>风险收益特征</w:t>
            </w:r>
          </w:p>
          <w:p w:rsidR="007A75E6" w:rsidRPr="007A75E6" w:rsidRDefault="00574CB3" w:rsidP="007A75E6">
            <w:pPr>
              <w:autoSpaceDE w:val="0"/>
              <w:autoSpaceDN w:val="0"/>
              <w:adjustRightInd w:val="0"/>
              <w:spacing w:before="60" w:after="60" w:line="400" w:lineRule="exact"/>
              <w:ind w:firstLineChars="200" w:firstLine="420"/>
              <w:jc w:val="left"/>
              <w:rPr>
                <w:rFonts w:ascii="宋体" w:eastAsia="宋体" w:cs="宋体"/>
                <w:bCs/>
                <w:strike/>
                <w:color w:val="000000"/>
                <w:kern w:val="0"/>
                <w:szCs w:val="21"/>
              </w:rPr>
            </w:pPr>
            <w:r w:rsidRPr="00574CB3">
              <w:rPr>
                <w:rFonts w:ascii="宋体" w:eastAsia="宋体" w:cs="宋体" w:hint="eastAsia"/>
                <w:bCs/>
                <w:strike/>
                <w:color w:val="000000"/>
                <w:kern w:val="0"/>
                <w:szCs w:val="21"/>
              </w:rPr>
              <w:t>本基金为股票型基金，预期风险与预期收益</w:t>
            </w:r>
            <w:r w:rsidR="00E26F23">
              <w:rPr>
                <w:rFonts w:ascii="宋体" w:eastAsia="宋体" w:cs="宋体" w:hint="eastAsia"/>
                <w:bCs/>
                <w:strike/>
                <w:color w:val="000000"/>
                <w:kern w:val="0"/>
                <w:szCs w:val="21"/>
              </w:rPr>
              <w:t>理论上</w:t>
            </w:r>
            <w:r w:rsidRPr="00574CB3">
              <w:rPr>
                <w:rFonts w:ascii="宋体" w:eastAsia="宋体" w:cs="宋体" w:hint="eastAsia"/>
                <w:bCs/>
                <w:strike/>
                <w:color w:val="000000"/>
                <w:kern w:val="0"/>
                <w:szCs w:val="21"/>
              </w:rPr>
              <w:t xml:space="preserve">高于混合型基金、债券型基金与货币市场基金。本基金为指数型基金，主要采用完全复制法跟踪标的指数的表现，具有与标的指数以及标的指数所代表的股票市场相似的风险收益特征。  </w:t>
            </w:r>
          </w:p>
          <w:p w:rsidR="00983268" w:rsidRPr="00652621" w:rsidRDefault="00021749" w:rsidP="00652621">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1411F0">
              <w:rPr>
                <w:rFonts w:ascii="宋体" w:eastAsia="宋体" w:cs="宋体" w:hint="eastAsia"/>
                <w:bCs/>
                <w:strike/>
                <w:color w:val="000000"/>
                <w:kern w:val="0"/>
                <w:szCs w:val="21"/>
              </w:rPr>
              <w:t>十、</w:t>
            </w:r>
            <w:r w:rsidR="00983268" w:rsidRPr="00652621">
              <w:rPr>
                <w:rFonts w:ascii="宋体" w:eastAsia="宋体" w:cs="宋体" w:hint="eastAsia"/>
                <w:strike/>
                <w:color w:val="000000"/>
                <w:kern w:val="0"/>
                <w:szCs w:val="21"/>
              </w:rPr>
              <w:t>未来条件许可情况下的基金模式转换</w:t>
            </w:r>
          </w:p>
          <w:p w:rsidR="00983268" w:rsidRPr="001900C9" w:rsidRDefault="001900C9" w:rsidP="001411F0">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1900C9">
              <w:rPr>
                <w:rFonts w:ascii="宋体" w:eastAsia="宋体" w:cs="宋体" w:hint="eastAsia"/>
                <w:strike/>
                <w:color w:val="000000"/>
                <w:kern w:val="0"/>
                <w:szCs w:val="21"/>
              </w:rPr>
              <w:t>若将来本基金管理人推出跟踪同一标的指数的交易型开放式指数基金（ETF），则基金管理人可在履行适当程序后使本基金调整为该交易型开放式指数基金（ETF）的联接基金模式运作并相应修改《基金合同》，届时无须召开基金份额持有人大会但须</w:t>
            </w:r>
            <w:r w:rsidR="00E26F23" w:rsidRPr="00E26F23">
              <w:rPr>
                <w:rFonts w:ascii="宋体" w:eastAsia="宋体" w:cs="宋体" w:hint="eastAsia"/>
                <w:strike/>
                <w:color w:val="000000"/>
                <w:kern w:val="0"/>
                <w:szCs w:val="21"/>
              </w:rPr>
              <w:t>报中国证监会备案</w:t>
            </w:r>
            <w:r w:rsidRPr="001900C9">
              <w:rPr>
                <w:rFonts w:ascii="宋体" w:eastAsia="宋体" w:cs="宋体" w:hint="eastAsia"/>
                <w:strike/>
                <w:color w:val="000000"/>
                <w:kern w:val="0"/>
                <w:szCs w:val="21"/>
              </w:rPr>
              <w:t>并提前公告。</w:t>
            </w:r>
          </w:p>
        </w:tc>
        <w:tc>
          <w:tcPr>
            <w:tcW w:w="4583" w:type="dxa"/>
            <w:tcBorders>
              <w:top w:val="nil"/>
              <w:left w:val="nil"/>
              <w:bottom w:val="single" w:sz="4" w:space="0" w:color="auto"/>
              <w:right w:val="single" w:sz="4" w:space="0" w:color="auto"/>
            </w:tcBorders>
          </w:tcPr>
          <w:p w:rsidR="00B706AB" w:rsidRPr="00B706AB" w:rsidRDefault="00B706AB" w:rsidP="00B706AB">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B706AB">
              <w:rPr>
                <w:rFonts w:ascii="宋体" w:eastAsia="宋体" w:cs="宋体"/>
                <w:bCs/>
                <w:color w:val="000000"/>
                <w:kern w:val="0"/>
                <w:szCs w:val="21"/>
              </w:rPr>
              <w:t>一</w:t>
            </w:r>
            <w:r w:rsidR="009A1DBE">
              <w:rPr>
                <w:rFonts w:ascii="宋体" w:eastAsia="宋体" w:cs="宋体" w:hint="eastAsia"/>
                <w:bCs/>
                <w:color w:val="000000"/>
                <w:kern w:val="0"/>
                <w:szCs w:val="21"/>
              </w:rPr>
              <w:t>、</w:t>
            </w:r>
            <w:r w:rsidRPr="00B706AB">
              <w:rPr>
                <w:rFonts w:ascii="宋体" w:eastAsia="宋体" w:cs="宋体"/>
                <w:bCs/>
                <w:color w:val="000000"/>
                <w:kern w:val="0"/>
                <w:szCs w:val="21"/>
              </w:rPr>
              <w:t>投资目标</w:t>
            </w:r>
          </w:p>
          <w:p w:rsidR="00B706AB" w:rsidRPr="001411F0" w:rsidRDefault="00B706AB" w:rsidP="00B706AB">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1C1502">
              <w:rPr>
                <w:rFonts w:ascii="宋体" w:eastAsia="宋体" w:cs="宋体" w:hint="eastAsia"/>
                <w:bCs/>
                <w:color w:val="000000"/>
                <w:kern w:val="0"/>
                <w:szCs w:val="21"/>
                <w:u w:val="single"/>
              </w:rPr>
              <w:t>本基金主要通过投资于目标ET</w:t>
            </w:r>
            <w:r w:rsidRPr="000B150B">
              <w:rPr>
                <w:rFonts w:ascii="宋体" w:eastAsia="宋体" w:cs="宋体" w:hint="eastAsia"/>
                <w:bCs/>
                <w:color w:val="000000"/>
                <w:kern w:val="0"/>
                <w:szCs w:val="21"/>
                <w:u w:val="single"/>
              </w:rPr>
              <w:t>F</w:t>
            </w:r>
            <w:r w:rsidRPr="00E74608">
              <w:rPr>
                <w:rFonts w:ascii="宋体" w:eastAsia="宋体" w:cs="宋体" w:hint="eastAsia"/>
                <w:bCs/>
                <w:color w:val="000000"/>
                <w:kern w:val="0"/>
                <w:szCs w:val="21"/>
                <w:u w:val="single"/>
              </w:rPr>
              <w:t>，</w:t>
            </w:r>
            <w:r w:rsidRPr="001411F0">
              <w:rPr>
                <w:rFonts w:ascii="宋体" w:eastAsia="宋体" w:cs="宋体" w:hint="eastAsia"/>
                <w:bCs/>
                <w:color w:val="000000"/>
                <w:kern w:val="0"/>
                <w:szCs w:val="21"/>
              </w:rPr>
              <w:t>紧密跟踪标的指数，追求跟踪偏离度和跟踪误差最小化。</w:t>
            </w:r>
          </w:p>
          <w:p w:rsidR="00B706AB" w:rsidRPr="00B706AB" w:rsidRDefault="00B706AB" w:rsidP="00B706AB">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B706AB">
              <w:rPr>
                <w:rFonts w:ascii="宋体" w:eastAsia="宋体" w:cs="宋体"/>
                <w:bCs/>
                <w:color w:val="000000"/>
                <w:kern w:val="0"/>
                <w:szCs w:val="21"/>
              </w:rPr>
              <w:t>二</w:t>
            </w:r>
            <w:r w:rsidR="009A1DBE">
              <w:rPr>
                <w:rFonts w:ascii="宋体" w:eastAsia="宋体" w:cs="宋体" w:hint="eastAsia"/>
                <w:bCs/>
                <w:color w:val="000000"/>
                <w:kern w:val="0"/>
                <w:szCs w:val="21"/>
              </w:rPr>
              <w:t>、</w:t>
            </w:r>
            <w:r w:rsidRPr="00B706AB">
              <w:rPr>
                <w:rFonts w:ascii="宋体" w:eastAsia="宋体" w:cs="宋体"/>
                <w:bCs/>
                <w:color w:val="000000"/>
                <w:kern w:val="0"/>
                <w:szCs w:val="21"/>
              </w:rPr>
              <w:t>投资范围</w:t>
            </w:r>
          </w:p>
          <w:p w:rsidR="00CE41B2" w:rsidRDefault="009A1DBE" w:rsidP="001411F0">
            <w:pPr>
              <w:autoSpaceDE w:val="0"/>
              <w:autoSpaceDN w:val="0"/>
              <w:adjustRightInd w:val="0"/>
              <w:spacing w:before="60" w:after="60" w:line="400" w:lineRule="exact"/>
              <w:ind w:firstLineChars="200" w:firstLine="420"/>
              <w:jc w:val="left"/>
              <w:rPr>
                <w:rFonts w:asciiTheme="minorEastAsia" w:hAnsiTheme="minorEastAsia" w:cs="宋体"/>
                <w:color w:val="000000"/>
                <w:kern w:val="0"/>
                <w:sz w:val="22"/>
              </w:rPr>
            </w:pPr>
            <w:r w:rsidRPr="001411F0">
              <w:rPr>
                <w:rFonts w:ascii="宋体" w:eastAsia="宋体" w:cs="宋体" w:hint="eastAsia"/>
                <w:bCs/>
                <w:color w:val="000000"/>
                <w:kern w:val="0"/>
                <w:szCs w:val="21"/>
              </w:rPr>
              <w:t>本基金主要投资于</w:t>
            </w:r>
            <w:r w:rsidRPr="009A1DBE">
              <w:rPr>
                <w:rFonts w:ascii="宋体" w:eastAsia="宋体" w:cs="宋体" w:hint="eastAsia"/>
                <w:bCs/>
                <w:color w:val="000000"/>
                <w:kern w:val="0"/>
                <w:szCs w:val="21"/>
                <w:u w:val="single"/>
              </w:rPr>
              <w:t>目标ETF基金份额、</w:t>
            </w:r>
            <w:r w:rsidRPr="001411F0">
              <w:rPr>
                <w:rFonts w:ascii="宋体" w:eastAsia="宋体" w:cs="宋体" w:hint="eastAsia"/>
                <w:bCs/>
                <w:color w:val="000000"/>
                <w:kern w:val="0"/>
                <w:szCs w:val="21"/>
              </w:rPr>
              <w:t>标的指数成份股</w:t>
            </w:r>
            <w:r w:rsidRPr="00E74608">
              <w:rPr>
                <w:rFonts w:ascii="宋体" w:eastAsia="宋体" w:cs="宋体" w:hint="eastAsia"/>
                <w:bCs/>
                <w:color w:val="000000"/>
                <w:kern w:val="0"/>
                <w:szCs w:val="21"/>
                <w:u w:val="single"/>
              </w:rPr>
              <w:t>、</w:t>
            </w:r>
            <w:r w:rsidRPr="001411F0">
              <w:rPr>
                <w:rFonts w:ascii="宋体" w:eastAsia="宋体" w:cs="宋体" w:hint="eastAsia"/>
                <w:bCs/>
                <w:color w:val="000000"/>
                <w:kern w:val="0"/>
                <w:szCs w:val="21"/>
              </w:rPr>
              <w:t>备选成份股。</w:t>
            </w:r>
          </w:p>
          <w:p w:rsidR="00EA0657" w:rsidRDefault="00EA0657" w:rsidP="00EA0657">
            <w:pPr>
              <w:widowControl/>
              <w:jc w:val="left"/>
              <w:rPr>
                <w:rFonts w:asciiTheme="minorEastAsia" w:hAnsiTheme="minorEastAsia" w:cs="宋体"/>
                <w:color w:val="000000"/>
                <w:kern w:val="0"/>
                <w:sz w:val="22"/>
              </w:rPr>
            </w:pPr>
            <w:r>
              <w:rPr>
                <w:rFonts w:asciiTheme="minorEastAsia" w:hAnsiTheme="minorEastAsia" w:cs="宋体"/>
                <w:color w:val="000000"/>
                <w:kern w:val="0"/>
                <w:sz w:val="22"/>
              </w:rPr>
              <w:t>…</w:t>
            </w:r>
          </w:p>
          <w:p w:rsidR="001C1502" w:rsidRDefault="009A1DBE" w:rsidP="001C1502">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9A1DBE">
              <w:rPr>
                <w:rFonts w:ascii="宋体" w:eastAsia="宋体" w:cs="宋体" w:hint="eastAsia"/>
                <w:bCs/>
                <w:color w:val="000000"/>
                <w:kern w:val="0"/>
                <w:szCs w:val="21"/>
              </w:rPr>
              <w:t>基金的投资组合比例为：本基金投资于</w:t>
            </w:r>
            <w:r w:rsidRPr="001411F0">
              <w:rPr>
                <w:rFonts w:ascii="宋体" w:eastAsia="宋体" w:cs="宋体" w:hint="eastAsia"/>
                <w:bCs/>
                <w:color w:val="000000"/>
                <w:kern w:val="0"/>
                <w:szCs w:val="21"/>
                <w:u w:val="single"/>
              </w:rPr>
              <w:t>目标ETF</w:t>
            </w:r>
            <w:r w:rsidRPr="009A1DBE">
              <w:rPr>
                <w:rFonts w:ascii="宋体" w:eastAsia="宋体" w:cs="宋体" w:hint="eastAsia"/>
                <w:bCs/>
                <w:color w:val="000000"/>
                <w:kern w:val="0"/>
                <w:szCs w:val="21"/>
              </w:rPr>
              <w:t>的资产比例不低于基金资产净值的90%。</w:t>
            </w:r>
          </w:p>
          <w:p w:rsidR="00D04A2A" w:rsidRPr="001C1502" w:rsidRDefault="00D04A2A" w:rsidP="001C1502">
            <w:pPr>
              <w:autoSpaceDE w:val="0"/>
              <w:autoSpaceDN w:val="0"/>
              <w:adjustRightInd w:val="0"/>
              <w:spacing w:before="60" w:after="60" w:line="400" w:lineRule="exact"/>
              <w:ind w:firstLineChars="200" w:firstLine="440"/>
              <w:jc w:val="left"/>
              <w:rPr>
                <w:rFonts w:ascii="宋体" w:eastAsia="宋体" w:cs="宋体"/>
                <w:bCs/>
                <w:color w:val="000000"/>
                <w:kern w:val="0"/>
                <w:szCs w:val="21"/>
              </w:rPr>
            </w:pPr>
            <w:r>
              <w:rPr>
                <w:rFonts w:asciiTheme="minorEastAsia" w:hAnsiTheme="minorEastAsia" w:cs="宋体"/>
                <w:color w:val="000000"/>
                <w:kern w:val="0"/>
                <w:sz w:val="22"/>
              </w:rPr>
              <w:t>…</w:t>
            </w:r>
          </w:p>
          <w:p w:rsidR="00E26F23" w:rsidRPr="00B706AB" w:rsidRDefault="00E26F23" w:rsidP="001411F0">
            <w:pPr>
              <w:autoSpaceDE w:val="0"/>
              <w:autoSpaceDN w:val="0"/>
              <w:adjustRightInd w:val="0"/>
              <w:spacing w:before="60" w:after="60" w:line="400" w:lineRule="exact"/>
              <w:jc w:val="left"/>
              <w:rPr>
                <w:rFonts w:ascii="宋体" w:eastAsia="宋体" w:cs="宋体"/>
                <w:bCs/>
                <w:color w:val="000000"/>
                <w:kern w:val="0"/>
                <w:szCs w:val="21"/>
              </w:rPr>
            </w:pPr>
          </w:p>
          <w:p w:rsidR="00B706AB" w:rsidRPr="00B706AB" w:rsidRDefault="00B706AB" w:rsidP="00B706AB">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B706AB">
              <w:rPr>
                <w:rFonts w:ascii="宋体" w:eastAsia="宋体" w:cs="宋体"/>
                <w:bCs/>
                <w:color w:val="000000"/>
                <w:kern w:val="0"/>
                <w:szCs w:val="21"/>
              </w:rPr>
              <w:t>三</w:t>
            </w:r>
            <w:r w:rsidR="009A1DBE">
              <w:rPr>
                <w:rFonts w:ascii="宋体" w:eastAsia="宋体" w:cs="宋体" w:hint="eastAsia"/>
                <w:bCs/>
                <w:color w:val="000000"/>
                <w:kern w:val="0"/>
                <w:szCs w:val="21"/>
              </w:rPr>
              <w:t>、</w:t>
            </w:r>
            <w:r w:rsidRPr="00B706AB">
              <w:rPr>
                <w:rFonts w:ascii="宋体" w:eastAsia="宋体" w:cs="宋体"/>
                <w:bCs/>
                <w:color w:val="000000"/>
                <w:kern w:val="0"/>
                <w:szCs w:val="21"/>
              </w:rPr>
              <w:t>投资策略</w:t>
            </w:r>
          </w:p>
          <w:p w:rsidR="009A1DBE" w:rsidRDefault="009A1DBE" w:rsidP="005736C1">
            <w:pPr>
              <w:autoSpaceDE w:val="0"/>
              <w:autoSpaceDN w:val="0"/>
              <w:adjustRightInd w:val="0"/>
              <w:spacing w:before="60" w:after="60" w:line="400" w:lineRule="exact"/>
              <w:ind w:firstLineChars="200" w:firstLine="420"/>
              <w:jc w:val="left"/>
              <w:rPr>
                <w:rFonts w:ascii="宋体" w:eastAsia="宋体" w:cs="宋体"/>
                <w:bCs/>
                <w:color w:val="000000"/>
                <w:kern w:val="0"/>
                <w:szCs w:val="21"/>
                <w:u w:val="single"/>
              </w:rPr>
            </w:pPr>
            <w:r w:rsidRPr="009A1DBE">
              <w:rPr>
                <w:rFonts w:ascii="宋体" w:eastAsia="宋体" w:cs="宋体" w:hint="eastAsia"/>
                <w:bCs/>
                <w:color w:val="000000"/>
                <w:kern w:val="0"/>
                <w:szCs w:val="21"/>
                <w:u w:val="single"/>
              </w:rPr>
              <w:t>本基金为ETF联接基金，主要通过投资于目标ETF实现对标的指数的紧密跟踪。</w:t>
            </w:r>
            <w:r w:rsidR="00E26F23" w:rsidRPr="00E74608">
              <w:rPr>
                <w:rFonts w:ascii="宋体" w:eastAsia="宋体" w:cs="宋体" w:hint="eastAsia"/>
                <w:bCs/>
                <w:color w:val="000000"/>
                <w:kern w:val="0"/>
                <w:szCs w:val="21"/>
              </w:rPr>
              <w:t>本基金力争将本基金净值增长率与业绩比较基准之间的日均跟踪偏离度的绝对值控制在0.35%以内，年跟踪误差控制在4%以内。</w:t>
            </w:r>
          </w:p>
          <w:p w:rsidR="009A1DBE" w:rsidRPr="001411F0" w:rsidRDefault="009A1DBE" w:rsidP="009A1DBE">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1411F0">
              <w:rPr>
                <w:rFonts w:ascii="宋体" w:eastAsia="宋体" w:cs="宋体" w:hint="eastAsia"/>
                <w:bCs/>
                <w:color w:val="000000"/>
                <w:kern w:val="0"/>
                <w:szCs w:val="21"/>
              </w:rPr>
              <w:t>1、资产配置策略</w:t>
            </w:r>
          </w:p>
          <w:p w:rsidR="009A1DBE" w:rsidRDefault="009A1DBE">
            <w:pPr>
              <w:autoSpaceDE w:val="0"/>
              <w:autoSpaceDN w:val="0"/>
              <w:adjustRightInd w:val="0"/>
              <w:spacing w:before="60" w:after="60" w:line="400" w:lineRule="exact"/>
              <w:ind w:firstLineChars="200" w:firstLine="420"/>
              <w:jc w:val="left"/>
              <w:rPr>
                <w:rFonts w:ascii="宋体" w:eastAsia="宋体" w:cs="宋体"/>
                <w:bCs/>
                <w:color w:val="000000"/>
                <w:kern w:val="0"/>
                <w:szCs w:val="21"/>
                <w:u w:val="single"/>
              </w:rPr>
            </w:pPr>
            <w:r w:rsidRPr="001411F0">
              <w:rPr>
                <w:rFonts w:ascii="宋体" w:eastAsia="宋体" w:cs="宋体" w:hint="eastAsia"/>
                <w:bCs/>
                <w:color w:val="000000"/>
                <w:kern w:val="0"/>
                <w:szCs w:val="21"/>
              </w:rPr>
              <w:t>本基金投资于</w:t>
            </w:r>
            <w:r w:rsidRPr="009A1DBE">
              <w:rPr>
                <w:rFonts w:ascii="宋体" w:eastAsia="宋体" w:cs="宋体" w:hint="eastAsia"/>
                <w:bCs/>
                <w:color w:val="000000"/>
                <w:kern w:val="0"/>
                <w:szCs w:val="21"/>
                <w:u w:val="single"/>
              </w:rPr>
              <w:t>目标ETF</w:t>
            </w:r>
            <w:r w:rsidRPr="001411F0">
              <w:rPr>
                <w:rFonts w:ascii="宋体" w:eastAsia="宋体" w:cs="宋体" w:hint="eastAsia"/>
                <w:bCs/>
                <w:color w:val="000000"/>
                <w:kern w:val="0"/>
                <w:szCs w:val="21"/>
              </w:rPr>
              <w:t>的资产比例不低于基金资产净值的90%；</w:t>
            </w:r>
            <w:r w:rsidR="002E354F" w:rsidRPr="002E354F">
              <w:rPr>
                <w:rFonts w:ascii="宋体" w:eastAsia="宋体" w:cs="宋体" w:hint="eastAsia"/>
                <w:bCs/>
                <w:color w:val="000000"/>
                <w:kern w:val="0"/>
                <w:szCs w:val="21"/>
              </w:rPr>
              <w:t>每个交易日日终在扣除股指期货合约、国债期货合约需缴纳的交易保证金后，本基金持有现金（不包括结算备付金、存出保证金、应收申购款等）或者到期日在一年以内的政府债券不低于基金资产净值的5%。为更好地实现投资目标，基金还可投资于非成份股、债券、货币市场工具、股指期货、国债期货、资产支持证券以及法律法规或中国证监会允许基金投资的其他金融工具</w:t>
            </w:r>
            <w:r w:rsidRPr="001411F0">
              <w:rPr>
                <w:rFonts w:ascii="宋体" w:eastAsia="宋体" w:cs="宋体" w:hint="eastAsia"/>
                <w:bCs/>
                <w:color w:val="000000"/>
                <w:kern w:val="0"/>
                <w:szCs w:val="21"/>
              </w:rPr>
              <w:t>。</w:t>
            </w:r>
          </w:p>
          <w:p w:rsidR="005736C1" w:rsidRPr="005736C1" w:rsidRDefault="005736C1" w:rsidP="005736C1">
            <w:pPr>
              <w:autoSpaceDE w:val="0"/>
              <w:autoSpaceDN w:val="0"/>
              <w:adjustRightInd w:val="0"/>
              <w:spacing w:before="60" w:after="60" w:line="400" w:lineRule="exact"/>
              <w:ind w:firstLineChars="200" w:firstLine="420"/>
              <w:jc w:val="left"/>
              <w:rPr>
                <w:rFonts w:ascii="宋体" w:eastAsia="宋体" w:cs="宋体"/>
                <w:bCs/>
                <w:color w:val="000000"/>
                <w:kern w:val="0"/>
                <w:szCs w:val="21"/>
                <w:u w:val="single"/>
              </w:rPr>
            </w:pPr>
            <w:r w:rsidRPr="005736C1">
              <w:rPr>
                <w:rFonts w:ascii="宋体" w:eastAsia="宋体" w:cs="宋体" w:hint="eastAsia"/>
                <w:bCs/>
                <w:color w:val="000000"/>
                <w:kern w:val="0"/>
                <w:szCs w:val="21"/>
                <w:u w:val="single"/>
              </w:rPr>
              <w:t>2</w:t>
            </w:r>
            <w:r w:rsidR="009A1DBE">
              <w:rPr>
                <w:rFonts w:ascii="宋体" w:eastAsia="宋体" w:cs="宋体" w:hint="eastAsia"/>
                <w:bCs/>
                <w:color w:val="000000"/>
                <w:kern w:val="0"/>
                <w:szCs w:val="21"/>
                <w:u w:val="single"/>
              </w:rPr>
              <w:t>、</w:t>
            </w:r>
            <w:r w:rsidRPr="005736C1">
              <w:rPr>
                <w:rFonts w:ascii="宋体" w:eastAsia="宋体" w:cs="宋体" w:hint="eastAsia"/>
                <w:bCs/>
                <w:color w:val="000000"/>
                <w:kern w:val="0"/>
                <w:szCs w:val="21"/>
                <w:u w:val="single"/>
              </w:rPr>
              <w:t>目标ETF投资策略</w:t>
            </w:r>
          </w:p>
          <w:p w:rsidR="005736C1" w:rsidRPr="005736C1" w:rsidRDefault="005736C1" w:rsidP="005736C1">
            <w:pPr>
              <w:autoSpaceDE w:val="0"/>
              <w:autoSpaceDN w:val="0"/>
              <w:adjustRightInd w:val="0"/>
              <w:spacing w:before="60" w:after="60" w:line="400" w:lineRule="exact"/>
              <w:ind w:firstLineChars="200" w:firstLine="420"/>
              <w:jc w:val="left"/>
              <w:rPr>
                <w:rFonts w:ascii="宋体" w:eastAsia="宋体" w:cs="宋体"/>
                <w:bCs/>
                <w:color w:val="000000"/>
                <w:kern w:val="0"/>
                <w:szCs w:val="21"/>
                <w:u w:val="single"/>
              </w:rPr>
            </w:pPr>
            <w:r w:rsidRPr="005736C1">
              <w:rPr>
                <w:rFonts w:ascii="宋体" w:eastAsia="宋体" w:cs="宋体" w:hint="eastAsia"/>
                <w:bCs/>
                <w:color w:val="000000"/>
                <w:kern w:val="0"/>
                <w:szCs w:val="21"/>
                <w:u w:val="single"/>
              </w:rPr>
              <w:t>1）投资组合的投资方式</w:t>
            </w:r>
          </w:p>
          <w:p w:rsidR="005736C1" w:rsidRPr="005736C1" w:rsidRDefault="005736C1" w:rsidP="005736C1">
            <w:pPr>
              <w:autoSpaceDE w:val="0"/>
              <w:autoSpaceDN w:val="0"/>
              <w:adjustRightInd w:val="0"/>
              <w:spacing w:before="60" w:after="60" w:line="400" w:lineRule="exact"/>
              <w:ind w:firstLineChars="200" w:firstLine="420"/>
              <w:jc w:val="left"/>
              <w:rPr>
                <w:rFonts w:ascii="宋体" w:eastAsia="宋体" w:cs="宋体"/>
                <w:bCs/>
                <w:color w:val="000000"/>
                <w:kern w:val="0"/>
                <w:szCs w:val="21"/>
                <w:u w:val="single"/>
              </w:rPr>
            </w:pPr>
            <w:r w:rsidRPr="005736C1">
              <w:rPr>
                <w:rFonts w:ascii="宋体" w:eastAsia="宋体" w:cs="宋体" w:hint="eastAsia"/>
                <w:bCs/>
                <w:color w:val="000000"/>
                <w:kern w:val="0"/>
                <w:szCs w:val="21"/>
                <w:u w:val="single"/>
              </w:rPr>
              <w:t>本基金可以通过申购赎回代理券商以成份股实物形式申购及赎回目标ETF基金份额，也可以通过券商在二级市场上买卖目标ETF基金份额。本基金将根据开放日申购赎回情况、综合考虑流动性、成本、效率等因素，决定目标ETF的投资方式。通常情况下，本基金以申购和赎回为主：当收到净申购时，本基金构建股票组合、申购目标ETF；当收到净赎回时，本基金赎回目标ETF、卖出股票组合。对于股票停牌或其他原因导致基金投资组合中出现的剩余成份股，本基金将选择作为后续实物申购目标ETF的基础证券或者择机在二级市场卖出。本基金在二级市场上买卖目标ETF基金份额是出于追求基金充分投资、减少交易成本、降低跟踪误差的目的。</w:t>
            </w:r>
          </w:p>
          <w:p w:rsidR="005736C1" w:rsidRPr="005736C1" w:rsidRDefault="005736C1" w:rsidP="005736C1">
            <w:pPr>
              <w:autoSpaceDE w:val="0"/>
              <w:autoSpaceDN w:val="0"/>
              <w:adjustRightInd w:val="0"/>
              <w:spacing w:before="60" w:after="60" w:line="400" w:lineRule="exact"/>
              <w:ind w:firstLineChars="200" w:firstLine="420"/>
              <w:jc w:val="left"/>
              <w:rPr>
                <w:rFonts w:ascii="宋体" w:eastAsia="宋体" w:cs="宋体"/>
                <w:bCs/>
                <w:color w:val="000000"/>
                <w:kern w:val="0"/>
                <w:szCs w:val="21"/>
                <w:u w:val="single"/>
              </w:rPr>
            </w:pPr>
            <w:r w:rsidRPr="005736C1">
              <w:rPr>
                <w:rFonts w:ascii="宋体" w:eastAsia="宋体" w:cs="宋体" w:hint="eastAsia"/>
                <w:bCs/>
                <w:color w:val="000000"/>
                <w:kern w:val="0"/>
                <w:szCs w:val="21"/>
                <w:u w:val="single"/>
              </w:rPr>
              <w:t>2）投资组合的调整</w:t>
            </w:r>
          </w:p>
          <w:p w:rsidR="005736C1" w:rsidRDefault="005736C1" w:rsidP="005736C1">
            <w:pPr>
              <w:autoSpaceDE w:val="0"/>
              <w:autoSpaceDN w:val="0"/>
              <w:adjustRightInd w:val="0"/>
              <w:spacing w:before="60" w:after="60" w:line="400" w:lineRule="exact"/>
              <w:ind w:firstLineChars="200" w:firstLine="420"/>
              <w:jc w:val="left"/>
              <w:rPr>
                <w:rFonts w:ascii="宋体" w:eastAsia="宋体" w:cs="宋体"/>
                <w:bCs/>
                <w:color w:val="000000"/>
                <w:kern w:val="0"/>
                <w:szCs w:val="21"/>
                <w:u w:val="single"/>
              </w:rPr>
            </w:pPr>
            <w:r w:rsidRPr="005736C1">
              <w:rPr>
                <w:rFonts w:ascii="宋体" w:eastAsia="宋体" w:cs="宋体" w:hint="eastAsia"/>
                <w:bCs/>
                <w:color w:val="000000"/>
                <w:kern w:val="0"/>
                <w:szCs w:val="21"/>
                <w:u w:val="single"/>
              </w:rPr>
              <w:t>本基金将根据申购和赎回情况，结合基金的现金头寸管理，对基金投资组合进行调整，从而有效跟踪标的指数。</w:t>
            </w:r>
          </w:p>
          <w:p w:rsidR="009F0E4C" w:rsidRPr="005736C1" w:rsidRDefault="009F0E4C" w:rsidP="005736C1">
            <w:pPr>
              <w:autoSpaceDE w:val="0"/>
              <w:autoSpaceDN w:val="0"/>
              <w:adjustRightInd w:val="0"/>
              <w:spacing w:before="60" w:after="60" w:line="400" w:lineRule="exact"/>
              <w:ind w:firstLineChars="200" w:firstLine="420"/>
              <w:jc w:val="left"/>
              <w:rPr>
                <w:rFonts w:ascii="宋体" w:eastAsia="宋体" w:cs="宋体"/>
                <w:bCs/>
                <w:color w:val="000000"/>
                <w:kern w:val="0"/>
                <w:szCs w:val="21"/>
                <w:u w:val="single"/>
              </w:rPr>
            </w:pPr>
          </w:p>
          <w:p w:rsidR="009A1DBE" w:rsidRPr="001411F0" w:rsidRDefault="009A1DBE" w:rsidP="009A1DBE">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1411F0">
              <w:rPr>
                <w:rFonts w:ascii="宋体" w:eastAsia="宋体" w:cs="宋体" w:hint="eastAsia"/>
                <w:bCs/>
                <w:color w:val="000000"/>
                <w:kern w:val="0"/>
                <w:szCs w:val="21"/>
              </w:rPr>
              <w:t>四、投资限制</w:t>
            </w:r>
          </w:p>
          <w:p w:rsidR="009A1DBE" w:rsidRPr="001411F0" w:rsidRDefault="009A1DBE" w:rsidP="009A1DBE">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1411F0">
              <w:rPr>
                <w:rFonts w:ascii="宋体" w:eastAsia="宋体" w:cs="宋体" w:hint="eastAsia"/>
                <w:bCs/>
                <w:color w:val="000000"/>
                <w:kern w:val="0"/>
                <w:szCs w:val="21"/>
              </w:rPr>
              <w:t>1、组合限制</w:t>
            </w:r>
          </w:p>
          <w:p w:rsidR="009A1DBE" w:rsidRPr="001411F0" w:rsidRDefault="009A1DBE" w:rsidP="009A1DBE">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1411F0">
              <w:rPr>
                <w:rFonts w:ascii="宋体" w:eastAsia="宋体" w:cs="宋体" w:hint="eastAsia"/>
                <w:bCs/>
                <w:color w:val="000000"/>
                <w:kern w:val="0"/>
                <w:szCs w:val="21"/>
              </w:rPr>
              <w:t>基金的投资组合应遵循以下限制：</w:t>
            </w:r>
          </w:p>
          <w:p w:rsidR="000C09B0" w:rsidRDefault="009A1DBE" w:rsidP="00B706AB">
            <w:pPr>
              <w:autoSpaceDE w:val="0"/>
              <w:autoSpaceDN w:val="0"/>
              <w:adjustRightInd w:val="0"/>
              <w:spacing w:before="60" w:after="60" w:line="400" w:lineRule="exact"/>
              <w:ind w:firstLineChars="200" w:firstLine="420"/>
              <w:jc w:val="left"/>
              <w:rPr>
                <w:rFonts w:ascii="宋体" w:eastAsia="宋体" w:cs="宋体"/>
                <w:bCs/>
                <w:color w:val="000000"/>
                <w:kern w:val="0"/>
                <w:szCs w:val="21"/>
                <w:u w:val="single"/>
              </w:rPr>
            </w:pPr>
            <w:r w:rsidRPr="001411F0">
              <w:rPr>
                <w:rFonts w:ascii="宋体" w:eastAsia="宋体" w:cs="宋体" w:hint="eastAsia"/>
                <w:bCs/>
                <w:color w:val="000000"/>
                <w:kern w:val="0"/>
                <w:szCs w:val="21"/>
              </w:rPr>
              <w:t>（1）本基金投资于</w:t>
            </w:r>
            <w:r w:rsidRPr="009A1DBE">
              <w:rPr>
                <w:rFonts w:ascii="宋体" w:eastAsia="宋体" w:cs="宋体" w:hint="eastAsia"/>
                <w:bCs/>
                <w:color w:val="000000"/>
                <w:kern w:val="0"/>
                <w:szCs w:val="21"/>
                <w:u w:val="single"/>
              </w:rPr>
              <w:t>目标ETF</w:t>
            </w:r>
            <w:r w:rsidRPr="001411F0">
              <w:rPr>
                <w:rFonts w:ascii="宋体" w:eastAsia="宋体" w:cs="宋体" w:hint="eastAsia"/>
                <w:bCs/>
                <w:color w:val="000000"/>
                <w:kern w:val="0"/>
                <w:szCs w:val="21"/>
              </w:rPr>
              <w:t>的资产比例不低于基金资产净值的90%；</w:t>
            </w:r>
          </w:p>
          <w:p w:rsidR="00EA0657" w:rsidRDefault="00EA0657" w:rsidP="00B706AB">
            <w:pPr>
              <w:autoSpaceDE w:val="0"/>
              <w:autoSpaceDN w:val="0"/>
              <w:adjustRightInd w:val="0"/>
              <w:spacing w:before="60" w:after="60" w:line="400" w:lineRule="exact"/>
              <w:ind w:firstLineChars="200" w:firstLine="420"/>
              <w:jc w:val="left"/>
              <w:rPr>
                <w:rFonts w:ascii="宋体" w:eastAsia="宋体" w:cs="宋体"/>
                <w:bCs/>
                <w:color w:val="000000"/>
                <w:kern w:val="0"/>
                <w:szCs w:val="21"/>
                <w:u w:val="single"/>
              </w:rPr>
            </w:pPr>
          </w:p>
          <w:p w:rsidR="00EA0657" w:rsidRDefault="00EA0657" w:rsidP="00B706AB">
            <w:pPr>
              <w:autoSpaceDE w:val="0"/>
              <w:autoSpaceDN w:val="0"/>
              <w:adjustRightInd w:val="0"/>
              <w:spacing w:before="60" w:after="60" w:line="400" w:lineRule="exact"/>
              <w:ind w:firstLineChars="200" w:firstLine="420"/>
              <w:jc w:val="left"/>
              <w:rPr>
                <w:rFonts w:ascii="宋体" w:eastAsia="宋体" w:cs="宋体"/>
                <w:bCs/>
                <w:color w:val="000000"/>
                <w:kern w:val="0"/>
                <w:szCs w:val="21"/>
                <w:u w:val="single"/>
              </w:rPr>
            </w:pPr>
          </w:p>
          <w:p w:rsidR="00EA0657" w:rsidRDefault="009A1DBE" w:rsidP="00B706AB">
            <w:pPr>
              <w:autoSpaceDE w:val="0"/>
              <w:autoSpaceDN w:val="0"/>
              <w:adjustRightInd w:val="0"/>
              <w:spacing w:before="60" w:after="60" w:line="400" w:lineRule="exact"/>
              <w:ind w:firstLineChars="200" w:firstLine="420"/>
              <w:jc w:val="left"/>
              <w:rPr>
                <w:rFonts w:ascii="宋体" w:eastAsia="宋体" w:cs="宋体"/>
                <w:bCs/>
                <w:color w:val="000000"/>
                <w:kern w:val="0"/>
                <w:szCs w:val="21"/>
                <w:u w:val="single"/>
              </w:rPr>
            </w:pPr>
            <w:r w:rsidRPr="009A1DBE">
              <w:rPr>
                <w:rFonts w:ascii="宋体" w:eastAsia="宋体" w:cs="宋体" w:hint="eastAsia"/>
                <w:bCs/>
                <w:color w:val="000000"/>
                <w:kern w:val="0"/>
                <w:szCs w:val="21"/>
                <w:u w:val="single"/>
              </w:rPr>
              <w:t>因证券/期货市场波动、证券发行人合并、基金规模变动、标的指数成份股调整、标的指数成份股流动性限制、目标ETF暂停申购、赎回或二级市场交易停牌等基金管理人之外的因素致使基金投资比例不符合上述第（1）项规定投资比例的，基金管理人应当在20个交易日内进行调整。</w:t>
            </w:r>
            <w:r w:rsidRPr="001411F0">
              <w:rPr>
                <w:rFonts w:ascii="宋体" w:eastAsia="宋体" w:cs="宋体" w:hint="eastAsia"/>
                <w:bCs/>
                <w:color w:val="000000"/>
                <w:kern w:val="0"/>
                <w:szCs w:val="21"/>
              </w:rPr>
              <w:t>除上述第</w:t>
            </w:r>
            <w:r w:rsidRPr="009A1DBE">
              <w:rPr>
                <w:rFonts w:ascii="宋体" w:eastAsia="宋体" w:cs="宋体" w:hint="eastAsia"/>
                <w:bCs/>
                <w:color w:val="000000"/>
                <w:kern w:val="0"/>
                <w:szCs w:val="21"/>
                <w:u w:val="single"/>
              </w:rPr>
              <w:t>（1）、</w:t>
            </w:r>
            <w:r w:rsidRPr="001411F0">
              <w:rPr>
                <w:rFonts w:ascii="宋体" w:eastAsia="宋体" w:cs="宋体" w:hint="eastAsia"/>
                <w:bCs/>
                <w:color w:val="000000"/>
                <w:kern w:val="0"/>
                <w:szCs w:val="21"/>
              </w:rPr>
              <w:t>（2）、（7）、（14）、（16）、（17）项外，因证券/期货市场波动、证券发行人合并、基金规模变动、标的指数成份股调整、标的指数成份股流动性限制</w:t>
            </w:r>
            <w:r w:rsidRPr="009A1DBE">
              <w:rPr>
                <w:rFonts w:ascii="宋体" w:eastAsia="宋体" w:cs="宋体" w:hint="eastAsia"/>
                <w:bCs/>
                <w:color w:val="000000"/>
                <w:kern w:val="0"/>
                <w:szCs w:val="21"/>
                <w:u w:val="single"/>
              </w:rPr>
              <w:t>、目标ETF暂停申购、赎回或二级市场交易停牌</w:t>
            </w:r>
            <w:r w:rsidRPr="001411F0">
              <w:rPr>
                <w:rFonts w:ascii="宋体" w:eastAsia="宋体" w:cs="宋体" w:hint="eastAsia"/>
                <w:bCs/>
                <w:color w:val="000000"/>
                <w:kern w:val="0"/>
                <w:szCs w:val="21"/>
              </w:rPr>
              <w:t>等基金管理人之外的因素致使基金投资比例不符合上述规定投资比例的，基金管理人应当在10个交易日内进行调整，但中国证监会规定的特殊情形除外。法律法规另有规定的，从其规定。</w:t>
            </w:r>
          </w:p>
          <w:p w:rsidR="00EA0657" w:rsidRPr="001411F0" w:rsidRDefault="009A1DBE" w:rsidP="009A1DBE">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343D07">
              <w:rPr>
                <w:rFonts w:ascii="宋体" w:eastAsia="宋体" w:cs="宋体" w:hint="eastAsia"/>
                <w:bCs/>
                <w:color w:val="000000"/>
                <w:kern w:val="0"/>
                <w:szCs w:val="21"/>
              </w:rPr>
              <w:t>2、禁止行为</w:t>
            </w:r>
          </w:p>
          <w:p w:rsidR="00EA0657" w:rsidRDefault="009A1DBE" w:rsidP="00084C85">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1411F0">
              <w:rPr>
                <w:rFonts w:ascii="宋体" w:eastAsia="宋体" w:cs="宋体" w:hint="eastAsia"/>
                <w:bCs/>
                <w:color w:val="000000"/>
                <w:kern w:val="0"/>
                <w:szCs w:val="21"/>
              </w:rPr>
              <w:t>（4）买卖</w:t>
            </w:r>
            <w:r w:rsidRPr="009A1DBE">
              <w:rPr>
                <w:rFonts w:ascii="宋体" w:eastAsia="宋体" w:cs="宋体" w:hint="eastAsia"/>
                <w:bCs/>
                <w:color w:val="000000"/>
                <w:kern w:val="0"/>
                <w:szCs w:val="21"/>
                <w:u w:val="single"/>
              </w:rPr>
              <w:t>除目标ETF以外的</w:t>
            </w:r>
            <w:r w:rsidRPr="001411F0">
              <w:rPr>
                <w:rFonts w:ascii="宋体" w:eastAsia="宋体" w:cs="宋体" w:hint="eastAsia"/>
                <w:bCs/>
                <w:color w:val="000000"/>
                <w:kern w:val="0"/>
                <w:szCs w:val="21"/>
              </w:rPr>
              <w:t>其他基金份额，但是中国证监会另有规定的除外；</w:t>
            </w:r>
          </w:p>
          <w:p w:rsidR="002E354F" w:rsidRPr="00E74608" w:rsidRDefault="002E354F" w:rsidP="002E354F">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E74608">
              <w:rPr>
                <w:rFonts w:ascii="宋体" w:eastAsia="宋体" w:cs="宋体" w:hint="eastAsia"/>
                <w:bCs/>
                <w:color w:val="000000"/>
                <w:kern w:val="0"/>
                <w:szCs w:val="21"/>
              </w:rPr>
              <w:t>五、标的指数</w:t>
            </w:r>
          </w:p>
          <w:p w:rsidR="002E354F" w:rsidRDefault="002E354F" w:rsidP="002E354F">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E74608">
              <w:rPr>
                <w:rFonts w:ascii="宋体" w:eastAsia="宋体" w:cs="宋体" w:hint="eastAsia"/>
                <w:bCs/>
                <w:color w:val="000000"/>
                <w:kern w:val="0"/>
                <w:szCs w:val="21"/>
              </w:rPr>
              <w:t>上证科创板芯片指数。</w:t>
            </w:r>
          </w:p>
          <w:p w:rsidR="00D540F4" w:rsidRPr="00E74608" w:rsidRDefault="00D540F4" w:rsidP="002E354F">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p>
          <w:p w:rsidR="005736C1" w:rsidRPr="00285CCA" w:rsidRDefault="00414EA0" w:rsidP="007A75E6">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Pr>
                <w:rFonts w:ascii="宋体" w:eastAsia="宋体" w:cs="宋体"/>
                <w:bCs/>
                <w:color w:val="000000"/>
                <w:kern w:val="0"/>
                <w:szCs w:val="21"/>
              </w:rPr>
              <w:t>七</w:t>
            </w:r>
            <w:r w:rsidR="007A75E6" w:rsidRPr="001411F0">
              <w:rPr>
                <w:rFonts w:ascii="宋体" w:eastAsia="宋体" w:cs="宋体" w:hint="eastAsia"/>
                <w:bCs/>
                <w:color w:val="000000"/>
                <w:kern w:val="0"/>
                <w:szCs w:val="21"/>
              </w:rPr>
              <w:t>、</w:t>
            </w:r>
            <w:r w:rsidR="005736C1" w:rsidRPr="00285CCA">
              <w:rPr>
                <w:rFonts w:ascii="宋体" w:eastAsia="宋体" w:cs="宋体" w:hint="eastAsia"/>
                <w:bCs/>
                <w:color w:val="000000"/>
                <w:kern w:val="0"/>
                <w:szCs w:val="21"/>
              </w:rPr>
              <w:t>风险收益特征</w:t>
            </w:r>
          </w:p>
          <w:p w:rsidR="000C09B0" w:rsidRDefault="005736C1" w:rsidP="005736C1">
            <w:pPr>
              <w:autoSpaceDE w:val="0"/>
              <w:autoSpaceDN w:val="0"/>
              <w:adjustRightInd w:val="0"/>
              <w:spacing w:before="60" w:after="60" w:line="400" w:lineRule="exact"/>
              <w:ind w:firstLineChars="200" w:firstLine="420"/>
              <w:jc w:val="left"/>
              <w:rPr>
                <w:rFonts w:ascii="宋体" w:eastAsia="宋体" w:cs="宋体"/>
                <w:bCs/>
                <w:color w:val="000000"/>
                <w:kern w:val="0"/>
                <w:szCs w:val="21"/>
                <w:u w:val="single"/>
              </w:rPr>
            </w:pPr>
            <w:r w:rsidRPr="005736C1">
              <w:rPr>
                <w:rFonts w:ascii="宋体" w:eastAsia="宋体" w:cs="宋体" w:hint="eastAsia"/>
                <w:bCs/>
                <w:color w:val="000000"/>
                <w:kern w:val="0"/>
                <w:szCs w:val="21"/>
                <w:u w:val="single"/>
              </w:rPr>
              <w:t>本基金为ETF联接基金，目标ETF为股票型指数基金，本基金的预期风险与预期收益</w:t>
            </w:r>
            <w:r w:rsidR="00FE6042" w:rsidRPr="00FE6042">
              <w:rPr>
                <w:rFonts w:ascii="宋体" w:eastAsia="宋体" w:cs="宋体" w:hint="eastAsia"/>
                <w:bCs/>
                <w:color w:val="000000"/>
                <w:kern w:val="0"/>
                <w:szCs w:val="21"/>
                <w:u w:val="single"/>
              </w:rPr>
              <w:t>理论上</w:t>
            </w:r>
            <w:r w:rsidRPr="005736C1">
              <w:rPr>
                <w:rFonts w:ascii="宋体" w:eastAsia="宋体" w:cs="宋体" w:hint="eastAsia"/>
                <w:bCs/>
                <w:color w:val="000000"/>
                <w:kern w:val="0"/>
                <w:szCs w:val="21"/>
                <w:u w:val="single"/>
              </w:rPr>
              <w:t>高于混合型基金、债券型基金与货币市场基金，并且具有与标的指数以及标的指数所代表的股票市场相似的风险收益特征。</w:t>
            </w:r>
          </w:p>
          <w:p w:rsidR="007A75E6" w:rsidRDefault="007A75E6" w:rsidP="005736C1">
            <w:pPr>
              <w:autoSpaceDE w:val="0"/>
              <w:autoSpaceDN w:val="0"/>
              <w:adjustRightInd w:val="0"/>
              <w:spacing w:before="60" w:after="60" w:line="400" w:lineRule="exact"/>
              <w:ind w:firstLineChars="200" w:firstLine="420"/>
              <w:jc w:val="left"/>
              <w:rPr>
                <w:rFonts w:ascii="宋体" w:eastAsia="宋体" w:cs="宋体"/>
                <w:bCs/>
                <w:color w:val="000000"/>
                <w:kern w:val="0"/>
                <w:szCs w:val="21"/>
                <w:u w:val="single"/>
              </w:rPr>
            </w:pPr>
          </w:p>
          <w:p w:rsidR="00696E55" w:rsidRDefault="00696E55" w:rsidP="005736C1">
            <w:pPr>
              <w:autoSpaceDE w:val="0"/>
              <w:autoSpaceDN w:val="0"/>
              <w:adjustRightInd w:val="0"/>
              <w:spacing w:before="60" w:after="60" w:line="400" w:lineRule="exact"/>
              <w:ind w:firstLineChars="200" w:firstLine="420"/>
              <w:jc w:val="left"/>
              <w:rPr>
                <w:rFonts w:ascii="宋体" w:eastAsia="宋体" w:cs="宋体"/>
                <w:bCs/>
                <w:color w:val="000000"/>
                <w:kern w:val="0"/>
                <w:szCs w:val="21"/>
                <w:u w:val="single"/>
              </w:rPr>
            </w:pPr>
          </w:p>
          <w:p w:rsidR="007A75E6" w:rsidRDefault="00696E55" w:rsidP="00696E55">
            <w:pPr>
              <w:autoSpaceDE w:val="0"/>
              <w:autoSpaceDN w:val="0"/>
              <w:adjustRightInd w:val="0"/>
              <w:spacing w:before="60" w:after="60" w:line="400" w:lineRule="exact"/>
              <w:ind w:firstLineChars="200" w:firstLine="420"/>
              <w:rPr>
                <w:rFonts w:ascii="宋体" w:eastAsia="宋体" w:cs="宋体"/>
                <w:color w:val="000000"/>
                <w:kern w:val="0"/>
                <w:szCs w:val="21"/>
                <w:u w:val="single"/>
              </w:rPr>
            </w:pPr>
            <w:r w:rsidRPr="00652621">
              <w:rPr>
                <w:rFonts w:ascii="宋体" w:eastAsia="宋体" w:cs="宋体" w:hint="eastAsia"/>
                <w:color w:val="000000"/>
                <w:kern w:val="0"/>
                <w:szCs w:val="21"/>
                <w:u w:val="single"/>
              </w:rPr>
              <w:t>新增：</w:t>
            </w:r>
          </w:p>
          <w:p w:rsidR="00696E55" w:rsidRPr="008A4EF4" w:rsidRDefault="00696E55" w:rsidP="00696E55">
            <w:pPr>
              <w:autoSpaceDE w:val="0"/>
              <w:autoSpaceDN w:val="0"/>
              <w:adjustRightInd w:val="0"/>
              <w:spacing w:before="60" w:after="60" w:line="400" w:lineRule="exact"/>
              <w:ind w:firstLineChars="200" w:firstLine="420"/>
              <w:jc w:val="left"/>
              <w:rPr>
                <w:rFonts w:ascii="宋体" w:eastAsia="宋体" w:cs="宋体"/>
                <w:color w:val="000000"/>
                <w:kern w:val="0"/>
                <w:szCs w:val="21"/>
              </w:rPr>
            </w:pPr>
            <w:r w:rsidRPr="008A4EF4">
              <w:rPr>
                <w:rFonts w:ascii="宋体" w:eastAsia="宋体" w:cs="宋体" w:hint="eastAsia"/>
                <w:color w:val="000000"/>
                <w:kern w:val="0"/>
                <w:szCs w:val="21"/>
              </w:rPr>
              <w:t>六、业绩比较基准</w:t>
            </w:r>
          </w:p>
          <w:p w:rsidR="00696E55" w:rsidRPr="00696E55" w:rsidRDefault="00696E55" w:rsidP="00696E55">
            <w:pPr>
              <w:autoSpaceDE w:val="0"/>
              <w:autoSpaceDN w:val="0"/>
              <w:adjustRightInd w:val="0"/>
              <w:spacing w:before="60" w:after="60" w:line="400" w:lineRule="exact"/>
              <w:ind w:firstLineChars="200" w:firstLine="420"/>
              <w:rPr>
                <w:rFonts w:ascii="宋体" w:eastAsia="宋体" w:cs="宋体"/>
                <w:color w:val="000000"/>
                <w:kern w:val="0"/>
                <w:szCs w:val="21"/>
                <w:u w:val="single"/>
              </w:rPr>
            </w:pPr>
            <w:r w:rsidRPr="00E74608">
              <w:rPr>
                <w:rFonts w:ascii="宋体" w:eastAsia="宋体" w:cs="宋体" w:hint="eastAsia"/>
                <w:color w:val="000000"/>
                <w:kern w:val="0"/>
                <w:szCs w:val="21"/>
                <w:u w:val="single"/>
              </w:rPr>
              <w:t>由于本基金为目标ETF的联接基金，与目标ETF具有相似的投资目标，因此本基金采用上述业绩比较基准能够较好地反映本基金的投资策略，能够较为客观地反映本基金的风险收益特征。</w:t>
            </w:r>
          </w:p>
          <w:p w:rsidR="00983268" w:rsidRPr="00021749" w:rsidRDefault="00414EA0" w:rsidP="00652621">
            <w:pPr>
              <w:autoSpaceDE w:val="0"/>
              <w:autoSpaceDN w:val="0"/>
              <w:adjustRightInd w:val="0"/>
              <w:spacing w:before="60" w:after="60" w:line="400" w:lineRule="exact"/>
              <w:ind w:firstLineChars="200" w:firstLine="420"/>
              <w:jc w:val="left"/>
              <w:rPr>
                <w:rFonts w:ascii="宋体" w:eastAsia="宋体" w:cs="宋体"/>
                <w:color w:val="000000"/>
                <w:kern w:val="0"/>
                <w:szCs w:val="21"/>
                <w:u w:val="single"/>
              </w:rPr>
            </w:pPr>
            <w:r>
              <w:rPr>
                <w:rFonts w:ascii="宋体" w:eastAsia="宋体" w:cs="宋体"/>
                <w:color w:val="000000"/>
                <w:kern w:val="0"/>
                <w:szCs w:val="21"/>
                <w:u w:val="single"/>
              </w:rPr>
              <w:t>八</w:t>
            </w:r>
            <w:r w:rsidR="00021749" w:rsidRPr="001411F0">
              <w:rPr>
                <w:rFonts w:ascii="宋体" w:eastAsia="宋体" w:cs="宋体" w:hint="eastAsia"/>
                <w:color w:val="000000"/>
                <w:kern w:val="0"/>
                <w:szCs w:val="21"/>
                <w:u w:val="single"/>
              </w:rPr>
              <w:t>、</w:t>
            </w:r>
            <w:r w:rsidR="00983268" w:rsidRPr="00021749">
              <w:rPr>
                <w:rFonts w:ascii="宋体" w:eastAsia="宋体" w:cs="宋体" w:hint="eastAsia"/>
                <w:color w:val="000000"/>
                <w:kern w:val="0"/>
                <w:szCs w:val="21"/>
                <w:u w:val="single"/>
              </w:rPr>
              <w:t>目标</w:t>
            </w:r>
            <w:r w:rsidR="00983268" w:rsidRPr="00021749">
              <w:rPr>
                <w:rFonts w:ascii="宋体" w:eastAsia="宋体" w:cs="宋体"/>
                <w:color w:val="000000"/>
                <w:kern w:val="0"/>
                <w:szCs w:val="21"/>
                <w:u w:val="single"/>
              </w:rPr>
              <w:t>ETF</w:t>
            </w:r>
            <w:r w:rsidR="00983268" w:rsidRPr="00021749">
              <w:rPr>
                <w:rFonts w:ascii="宋体" w:eastAsia="宋体" w:cs="宋体" w:hint="eastAsia"/>
                <w:color w:val="000000"/>
                <w:kern w:val="0"/>
                <w:szCs w:val="21"/>
                <w:u w:val="single"/>
              </w:rPr>
              <w:t>发生相关变更情形时的处理</w:t>
            </w:r>
          </w:p>
          <w:p w:rsidR="002D60A6" w:rsidRPr="002D60A6" w:rsidRDefault="002D60A6" w:rsidP="002D60A6">
            <w:pPr>
              <w:autoSpaceDE w:val="0"/>
              <w:autoSpaceDN w:val="0"/>
              <w:adjustRightInd w:val="0"/>
              <w:spacing w:before="60" w:after="60" w:line="400" w:lineRule="exact"/>
              <w:ind w:firstLineChars="200" w:firstLine="420"/>
              <w:jc w:val="left"/>
              <w:rPr>
                <w:rFonts w:ascii="宋体" w:eastAsia="宋体" w:cs="宋体"/>
                <w:color w:val="000000"/>
                <w:kern w:val="0"/>
                <w:szCs w:val="21"/>
                <w:u w:val="single"/>
              </w:rPr>
            </w:pPr>
            <w:r w:rsidRPr="002D60A6">
              <w:rPr>
                <w:rFonts w:ascii="宋体" w:eastAsia="宋体" w:cs="宋体" w:hint="eastAsia"/>
                <w:color w:val="000000"/>
                <w:kern w:val="0"/>
                <w:szCs w:val="21"/>
                <w:u w:val="single"/>
              </w:rPr>
              <w:t>目标ETF出现下述情形之一的，本基金将在履行适当程序后由投资于目标ETF的联接基金变更为直接投资标的指数的指数基金，无需召开基金份额持有人大会；若届时本基金管理人已有以该指数作为标的指数的指数基金，则基金管理人将本着维护投资者合法权益的原则，</w:t>
            </w:r>
            <w:r w:rsidR="00FE6042" w:rsidRPr="00FE6042">
              <w:rPr>
                <w:rFonts w:ascii="宋体" w:eastAsia="宋体" w:cs="宋体" w:hint="eastAsia"/>
                <w:color w:val="000000"/>
                <w:kern w:val="0"/>
                <w:szCs w:val="21"/>
                <w:u w:val="single"/>
              </w:rPr>
              <w:t>在履行适当程序后，与该指数基金合并</w:t>
            </w:r>
            <w:r w:rsidRPr="002D60A6">
              <w:rPr>
                <w:rFonts w:ascii="宋体" w:eastAsia="宋体" w:cs="宋体" w:hint="eastAsia"/>
                <w:color w:val="000000"/>
                <w:kern w:val="0"/>
                <w:szCs w:val="21"/>
                <w:u w:val="single"/>
              </w:rPr>
              <w:t>。相应地，基金合同中将删除关于目标ETF的表述部分，届时将由基金管理人另行公告。</w:t>
            </w:r>
          </w:p>
          <w:p w:rsidR="002D60A6" w:rsidRPr="002D60A6" w:rsidRDefault="00021749" w:rsidP="002D60A6">
            <w:pPr>
              <w:autoSpaceDE w:val="0"/>
              <w:autoSpaceDN w:val="0"/>
              <w:adjustRightInd w:val="0"/>
              <w:spacing w:before="60" w:after="60" w:line="400" w:lineRule="exact"/>
              <w:ind w:firstLineChars="200" w:firstLine="420"/>
              <w:jc w:val="left"/>
              <w:rPr>
                <w:rFonts w:ascii="宋体" w:eastAsia="宋体" w:cs="宋体"/>
                <w:color w:val="000000"/>
                <w:kern w:val="0"/>
                <w:szCs w:val="21"/>
                <w:u w:val="single"/>
              </w:rPr>
            </w:pPr>
            <w:r>
              <w:rPr>
                <w:rFonts w:ascii="宋体" w:eastAsia="宋体" w:cs="宋体" w:hint="eastAsia"/>
                <w:color w:val="000000"/>
                <w:kern w:val="0"/>
                <w:szCs w:val="21"/>
                <w:u w:val="single"/>
              </w:rPr>
              <w:t>（1）</w:t>
            </w:r>
            <w:r w:rsidR="002D60A6" w:rsidRPr="002D60A6">
              <w:rPr>
                <w:rFonts w:ascii="宋体" w:eastAsia="宋体" w:cs="宋体" w:hint="eastAsia"/>
                <w:color w:val="000000"/>
                <w:kern w:val="0"/>
                <w:szCs w:val="21"/>
                <w:u w:val="single"/>
              </w:rPr>
              <w:t>目标ETF交易方式发生重大变更致使本基金的投资策略难以实现；</w:t>
            </w:r>
          </w:p>
          <w:p w:rsidR="002D60A6" w:rsidRPr="002D60A6" w:rsidRDefault="00021749" w:rsidP="002D60A6">
            <w:pPr>
              <w:autoSpaceDE w:val="0"/>
              <w:autoSpaceDN w:val="0"/>
              <w:adjustRightInd w:val="0"/>
              <w:spacing w:before="60" w:after="60" w:line="400" w:lineRule="exact"/>
              <w:ind w:firstLineChars="200" w:firstLine="420"/>
              <w:jc w:val="left"/>
              <w:rPr>
                <w:rFonts w:ascii="宋体" w:eastAsia="宋体" w:cs="宋体"/>
                <w:color w:val="000000"/>
                <w:kern w:val="0"/>
                <w:szCs w:val="21"/>
                <w:u w:val="single"/>
              </w:rPr>
            </w:pPr>
            <w:r>
              <w:rPr>
                <w:rFonts w:ascii="宋体" w:eastAsia="宋体" w:cs="宋体" w:hint="eastAsia"/>
                <w:color w:val="000000"/>
                <w:kern w:val="0"/>
                <w:szCs w:val="21"/>
                <w:u w:val="single"/>
              </w:rPr>
              <w:t>（2）</w:t>
            </w:r>
            <w:r w:rsidR="002D60A6" w:rsidRPr="002D60A6">
              <w:rPr>
                <w:rFonts w:ascii="宋体" w:eastAsia="宋体" w:cs="宋体" w:hint="eastAsia"/>
                <w:color w:val="000000"/>
                <w:kern w:val="0"/>
                <w:szCs w:val="21"/>
                <w:u w:val="single"/>
              </w:rPr>
              <w:t>目标ETF终止上市；</w:t>
            </w:r>
          </w:p>
          <w:p w:rsidR="002D60A6" w:rsidRPr="002D60A6" w:rsidRDefault="00021749" w:rsidP="002D60A6">
            <w:pPr>
              <w:autoSpaceDE w:val="0"/>
              <w:autoSpaceDN w:val="0"/>
              <w:adjustRightInd w:val="0"/>
              <w:spacing w:before="60" w:after="60" w:line="400" w:lineRule="exact"/>
              <w:ind w:firstLineChars="200" w:firstLine="420"/>
              <w:jc w:val="left"/>
              <w:rPr>
                <w:rFonts w:ascii="宋体" w:eastAsia="宋体" w:cs="宋体"/>
                <w:color w:val="000000"/>
                <w:kern w:val="0"/>
                <w:szCs w:val="21"/>
                <w:u w:val="single"/>
              </w:rPr>
            </w:pPr>
            <w:r>
              <w:rPr>
                <w:rFonts w:ascii="宋体" w:eastAsia="宋体" w:cs="宋体" w:hint="eastAsia"/>
                <w:color w:val="000000"/>
                <w:kern w:val="0"/>
                <w:szCs w:val="21"/>
                <w:u w:val="single"/>
              </w:rPr>
              <w:t>（3）</w:t>
            </w:r>
            <w:r w:rsidR="002D60A6" w:rsidRPr="002D60A6">
              <w:rPr>
                <w:rFonts w:ascii="宋体" w:eastAsia="宋体" w:cs="宋体" w:hint="eastAsia"/>
                <w:color w:val="000000"/>
                <w:kern w:val="0"/>
                <w:szCs w:val="21"/>
                <w:u w:val="single"/>
              </w:rPr>
              <w:t>目标ETF基金合同终止；</w:t>
            </w:r>
          </w:p>
          <w:p w:rsidR="002D60A6" w:rsidRPr="002D60A6" w:rsidRDefault="00021749" w:rsidP="002D60A6">
            <w:pPr>
              <w:autoSpaceDE w:val="0"/>
              <w:autoSpaceDN w:val="0"/>
              <w:adjustRightInd w:val="0"/>
              <w:spacing w:before="60" w:after="60" w:line="400" w:lineRule="exact"/>
              <w:ind w:firstLineChars="200" w:firstLine="420"/>
              <w:jc w:val="left"/>
              <w:rPr>
                <w:rFonts w:ascii="宋体" w:eastAsia="宋体" w:cs="宋体"/>
                <w:color w:val="000000"/>
                <w:kern w:val="0"/>
                <w:szCs w:val="21"/>
                <w:u w:val="single"/>
              </w:rPr>
            </w:pPr>
            <w:r>
              <w:rPr>
                <w:rFonts w:ascii="宋体" w:eastAsia="宋体" w:cs="宋体" w:hint="eastAsia"/>
                <w:color w:val="000000"/>
                <w:kern w:val="0"/>
                <w:szCs w:val="21"/>
                <w:u w:val="single"/>
              </w:rPr>
              <w:t>（4）</w:t>
            </w:r>
            <w:r w:rsidR="002D60A6" w:rsidRPr="002D60A6">
              <w:rPr>
                <w:rFonts w:ascii="宋体" w:eastAsia="宋体" w:cs="宋体" w:hint="eastAsia"/>
                <w:color w:val="000000"/>
                <w:kern w:val="0"/>
                <w:szCs w:val="21"/>
                <w:u w:val="single"/>
              </w:rPr>
              <w:t>目标ETF的基金管理人发生变更（但变更后的本基金与目标ETF的基金管理人相同的除外）；</w:t>
            </w:r>
          </w:p>
          <w:p w:rsidR="002D60A6" w:rsidRPr="002D60A6" w:rsidRDefault="00021749" w:rsidP="002D60A6">
            <w:pPr>
              <w:autoSpaceDE w:val="0"/>
              <w:autoSpaceDN w:val="0"/>
              <w:adjustRightInd w:val="0"/>
              <w:spacing w:before="60" w:after="60" w:line="400" w:lineRule="exact"/>
              <w:ind w:firstLineChars="200" w:firstLine="420"/>
              <w:jc w:val="left"/>
              <w:rPr>
                <w:rFonts w:ascii="宋体" w:eastAsia="宋体" w:cs="宋体"/>
                <w:color w:val="000000"/>
                <w:kern w:val="0"/>
                <w:szCs w:val="21"/>
                <w:u w:val="single"/>
              </w:rPr>
            </w:pPr>
            <w:r>
              <w:rPr>
                <w:rFonts w:ascii="宋体" w:eastAsia="宋体" w:cs="宋体" w:hint="eastAsia"/>
                <w:color w:val="000000"/>
                <w:kern w:val="0"/>
                <w:szCs w:val="21"/>
                <w:u w:val="single"/>
              </w:rPr>
              <w:t>（5）</w:t>
            </w:r>
            <w:r w:rsidR="002D60A6" w:rsidRPr="002D60A6">
              <w:rPr>
                <w:rFonts w:ascii="宋体" w:eastAsia="宋体" w:cs="宋体" w:hint="eastAsia"/>
                <w:color w:val="000000"/>
                <w:kern w:val="0"/>
                <w:szCs w:val="21"/>
                <w:u w:val="single"/>
              </w:rPr>
              <w:t>目标ETF与其他基金合并；</w:t>
            </w:r>
          </w:p>
          <w:p w:rsidR="008A4EF4" w:rsidRPr="00E74608" w:rsidRDefault="00021749" w:rsidP="00696E55">
            <w:pPr>
              <w:autoSpaceDE w:val="0"/>
              <w:autoSpaceDN w:val="0"/>
              <w:adjustRightInd w:val="0"/>
              <w:spacing w:before="60" w:after="60" w:line="400" w:lineRule="exact"/>
              <w:ind w:firstLineChars="200" w:firstLine="420"/>
              <w:jc w:val="left"/>
              <w:rPr>
                <w:rFonts w:ascii="宋体" w:eastAsia="宋体" w:cs="宋体"/>
                <w:color w:val="000000"/>
                <w:kern w:val="0"/>
                <w:szCs w:val="21"/>
                <w:u w:val="single"/>
              </w:rPr>
            </w:pPr>
            <w:r>
              <w:rPr>
                <w:rFonts w:ascii="宋体" w:eastAsia="宋体" w:cs="宋体" w:hint="eastAsia"/>
                <w:color w:val="000000"/>
                <w:kern w:val="0"/>
                <w:szCs w:val="21"/>
                <w:u w:val="single"/>
              </w:rPr>
              <w:t>（6）</w:t>
            </w:r>
            <w:r w:rsidR="002D60A6" w:rsidRPr="002D60A6">
              <w:rPr>
                <w:rFonts w:ascii="宋体" w:eastAsia="宋体" w:cs="宋体" w:hint="eastAsia"/>
                <w:color w:val="000000"/>
                <w:kern w:val="0"/>
                <w:szCs w:val="21"/>
                <w:u w:val="single"/>
              </w:rPr>
              <w:t>中国证监会规定的其他情形。</w:t>
            </w:r>
          </w:p>
        </w:tc>
      </w:tr>
      <w:tr w:rsidR="005B4BC0" w:rsidRPr="00CA5A2D" w:rsidTr="00180FED">
        <w:trPr>
          <w:trHeight w:val="540"/>
          <w:jc w:val="center"/>
        </w:trPr>
        <w:tc>
          <w:tcPr>
            <w:tcW w:w="656" w:type="dxa"/>
            <w:tcBorders>
              <w:top w:val="nil"/>
              <w:left w:val="single" w:sz="4" w:space="0" w:color="auto"/>
              <w:bottom w:val="single" w:sz="4" w:space="0" w:color="auto"/>
              <w:right w:val="single" w:sz="4" w:space="0" w:color="auto"/>
            </w:tcBorders>
            <w:vAlign w:val="center"/>
          </w:tcPr>
          <w:p w:rsidR="005B4BC0" w:rsidRDefault="00021749" w:rsidP="00540DC8">
            <w:pPr>
              <w:widowControl/>
              <w:jc w:val="left"/>
              <w:rPr>
                <w:rFonts w:asciiTheme="minorEastAsia" w:hAnsiTheme="minorEastAsia" w:cs="宋体"/>
                <w:color w:val="000000"/>
                <w:kern w:val="0"/>
                <w:sz w:val="22"/>
              </w:rPr>
            </w:pPr>
            <w:bookmarkStart w:id="27" w:name="_Toc93226145"/>
            <w:bookmarkStart w:id="28" w:name="_Toc92662704"/>
            <w:bookmarkStart w:id="29" w:name="_Toc29561"/>
            <w:bookmarkStart w:id="30" w:name="_Toc24474"/>
            <w:bookmarkStart w:id="31" w:name="_Toc141703893"/>
            <w:bookmarkStart w:id="32" w:name="_Toc139991743"/>
            <w:bookmarkStart w:id="33" w:name="_Toc128310496"/>
            <w:bookmarkStart w:id="34" w:name="_Toc18000"/>
            <w:bookmarkStart w:id="35" w:name="_Toc31611"/>
            <w:bookmarkStart w:id="36" w:name="_Toc32030"/>
            <w:bookmarkStart w:id="37" w:name="_Toc20102"/>
            <w:bookmarkStart w:id="38" w:name="_Toc26114"/>
            <w:bookmarkStart w:id="39" w:name="_Toc21642"/>
            <w:bookmarkStart w:id="40" w:name="_Toc3054"/>
            <w:bookmarkStart w:id="41" w:name="_Toc20782"/>
            <w:bookmarkStart w:id="42" w:name="_Toc54685601"/>
            <w:bookmarkStart w:id="43" w:name="_Toc62052497"/>
            <w:r>
              <w:rPr>
                <w:rFonts w:asciiTheme="minorEastAsia" w:hAnsiTheme="minorEastAsia" w:cs="宋体" w:hint="eastAsia"/>
                <w:color w:val="000000"/>
                <w:kern w:val="0"/>
                <w:sz w:val="22"/>
              </w:rPr>
              <w:t xml:space="preserve">第十三部分 </w:t>
            </w:r>
            <w:r w:rsidR="005B4BC0" w:rsidRPr="005B4BC0">
              <w:rPr>
                <w:rFonts w:asciiTheme="minorEastAsia" w:hAnsiTheme="minorEastAsia" w:cs="宋体"/>
                <w:color w:val="000000"/>
                <w:kern w:val="0"/>
                <w:sz w:val="22"/>
              </w:rPr>
              <w:t xml:space="preserve">  基金</w:t>
            </w:r>
            <w:bookmarkEnd w:id="27"/>
            <w:bookmarkEnd w:id="28"/>
            <w:r w:rsidR="005B4BC0" w:rsidRPr="005B4BC0">
              <w:rPr>
                <w:rFonts w:asciiTheme="minorEastAsia" w:hAnsiTheme="minorEastAsia" w:cs="宋体"/>
                <w:color w:val="000000"/>
                <w:kern w:val="0"/>
                <w:sz w:val="22"/>
              </w:rPr>
              <w:t>的财产</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tc>
        <w:tc>
          <w:tcPr>
            <w:tcW w:w="3924" w:type="dxa"/>
            <w:tcBorders>
              <w:top w:val="nil"/>
              <w:left w:val="nil"/>
              <w:bottom w:val="single" w:sz="4" w:space="0" w:color="auto"/>
              <w:right w:val="single" w:sz="4" w:space="0" w:color="auto"/>
            </w:tcBorders>
          </w:tcPr>
          <w:p w:rsidR="005B4BC0" w:rsidRPr="005B4BC0" w:rsidRDefault="005B4BC0" w:rsidP="00021749">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5B4BC0">
              <w:rPr>
                <w:rFonts w:ascii="宋体" w:eastAsia="宋体" w:cs="宋体"/>
                <w:bCs/>
                <w:color w:val="000000"/>
                <w:kern w:val="0"/>
                <w:szCs w:val="21"/>
              </w:rPr>
              <w:t>一</w:t>
            </w:r>
            <w:r w:rsidR="00021749">
              <w:rPr>
                <w:rFonts w:ascii="宋体" w:eastAsia="宋体" w:cs="宋体" w:hint="eastAsia"/>
                <w:bCs/>
                <w:color w:val="000000"/>
                <w:kern w:val="0"/>
                <w:szCs w:val="21"/>
              </w:rPr>
              <w:t>、</w:t>
            </w:r>
            <w:r w:rsidRPr="005B4BC0">
              <w:rPr>
                <w:rFonts w:ascii="宋体" w:eastAsia="宋体" w:cs="宋体"/>
                <w:bCs/>
                <w:color w:val="000000"/>
                <w:kern w:val="0"/>
                <w:szCs w:val="21"/>
              </w:rPr>
              <w:t>基金资产总值</w:t>
            </w:r>
          </w:p>
          <w:p w:rsidR="005B4BC0" w:rsidRPr="005B4BC0" w:rsidRDefault="00293DEF" w:rsidP="00CE41B2">
            <w:pPr>
              <w:autoSpaceDE w:val="0"/>
              <w:autoSpaceDN w:val="0"/>
              <w:adjustRightInd w:val="0"/>
              <w:spacing w:before="60" w:after="60" w:line="400" w:lineRule="exact"/>
              <w:ind w:firstLineChars="200" w:firstLine="420"/>
              <w:jc w:val="left"/>
              <w:rPr>
                <w:rFonts w:ascii="宋体" w:eastAsia="宋体" w:cs="宋体"/>
                <w:color w:val="000000"/>
                <w:kern w:val="0"/>
                <w:szCs w:val="21"/>
              </w:rPr>
            </w:pPr>
            <w:r w:rsidRPr="00293DEF">
              <w:rPr>
                <w:rFonts w:ascii="宋体" w:eastAsia="宋体" w:cs="宋体" w:hint="eastAsia"/>
                <w:bCs/>
                <w:color w:val="000000"/>
                <w:kern w:val="0"/>
                <w:szCs w:val="21"/>
              </w:rPr>
              <w:t>基金资产总值是指</w:t>
            </w:r>
            <w:r w:rsidR="00E26F23">
              <w:rPr>
                <w:rFonts w:ascii="宋体" w:eastAsia="宋体" w:cs="宋体" w:hint="eastAsia"/>
                <w:bCs/>
                <w:color w:val="000000"/>
                <w:kern w:val="0"/>
                <w:szCs w:val="21"/>
              </w:rPr>
              <w:t>基金拥有的</w:t>
            </w:r>
            <w:r w:rsidRPr="00293DEF">
              <w:rPr>
                <w:rFonts w:ascii="宋体" w:eastAsia="宋体" w:cs="宋体" w:hint="eastAsia"/>
                <w:bCs/>
                <w:color w:val="000000"/>
                <w:kern w:val="0"/>
                <w:szCs w:val="21"/>
              </w:rPr>
              <w:t>各类</w:t>
            </w:r>
            <w:r w:rsidR="00E26F23">
              <w:rPr>
                <w:rFonts w:ascii="宋体" w:eastAsia="宋体" w:cs="宋体" w:hint="eastAsia"/>
                <w:bCs/>
                <w:color w:val="000000"/>
                <w:kern w:val="0"/>
                <w:szCs w:val="21"/>
              </w:rPr>
              <w:t>有价</w:t>
            </w:r>
            <w:r w:rsidRPr="00293DEF">
              <w:rPr>
                <w:rFonts w:ascii="宋体" w:eastAsia="宋体" w:cs="宋体" w:hint="eastAsia"/>
                <w:bCs/>
                <w:color w:val="000000"/>
                <w:kern w:val="0"/>
                <w:szCs w:val="21"/>
              </w:rPr>
              <w:t>证券及票据价值、银行存款本息和基金</w:t>
            </w:r>
            <w:r w:rsidR="00E26F23" w:rsidRPr="00E26F23">
              <w:rPr>
                <w:rFonts w:ascii="宋体" w:eastAsia="宋体" w:cs="宋体" w:hint="eastAsia"/>
                <w:bCs/>
                <w:color w:val="000000"/>
                <w:kern w:val="0"/>
                <w:szCs w:val="21"/>
              </w:rPr>
              <w:t>应收的款项及其他资产的价值总和</w:t>
            </w:r>
            <w:r w:rsidRPr="00293DEF">
              <w:rPr>
                <w:rFonts w:ascii="宋体" w:eastAsia="宋体" w:cs="宋体" w:hint="eastAsia"/>
                <w:bCs/>
                <w:color w:val="000000"/>
                <w:kern w:val="0"/>
                <w:szCs w:val="21"/>
              </w:rPr>
              <w:t>。</w:t>
            </w:r>
          </w:p>
        </w:tc>
        <w:tc>
          <w:tcPr>
            <w:tcW w:w="4583" w:type="dxa"/>
            <w:tcBorders>
              <w:top w:val="nil"/>
              <w:left w:val="nil"/>
              <w:bottom w:val="single" w:sz="4" w:space="0" w:color="auto"/>
              <w:right w:val="single" w:sz="4" w:space="0" w:color="auto"/>
            </w:tcBorders>
          </w:tcPr>
          <w:p w:rsidR="005B4BC0" w:rsidRPr="005B4BC0" w:rsidRDefault="005B4BC0" w:rsidP="005B4BC0">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5B4BC0">
              <w:rPr>
                <w:rFonts w:ascii="宋体" w:eastAsia="宋体" w:cs="宋体"/>
                <w:bCs/>
                <w:color w:val="000000"/>
                <w:kern w:val="0"/>
                <w:szCs w:val="21"/>
              </w:rPr>
              <w:t>一</w:t>
            </w:r>
            <w:r w:rsidR="00021749">
              <w:rPr>
                <w:rFonts w:ascii="宋体" w:eastAsia="宋体" w:cs="宋体" w:hint="eastAsia"/>
                <w:bCs/>
                <w:color w:val="000000"/>
                <w:kern w:val="0"/>
                <w:szCs w:val="21"/>
              </w:rPr>
              <w:t>、</w:t>
            </w:r>
            <w:r w:rsidRPr="005B4BC0">
              <w:rPr>
                <w:rFonts w:ascii="宋体" w:eastAsia="宋体" w:cs="宋体"/>
                <w:bCs/>
                <w:color w:val="000000"/>
                <w:kern w:val="0"/>
                <w:szCs w:val="21"/>
              </w:rPr>
              <w:t>基金资产总值</w:t>
            </w:r>
          </w:p>
          <w:p w:rsidR="005B4BC0" w:rsidRPr="005B4BC0" w:rsidRDefault="00A452CE" w:rsidP="00CE41B2">
            <w:pPr>
              <w:autoSpaceDE w:val="0"/>
              <w:autoSpaceDN w:val="0"/>
              <w:adjustRightInd w:val="0"/>
              <w:spacing w:before="60" w:after="60" w:line="400" w:lineRule="exact"/>
              <w:ind w:firstLineChars="200" w:firstLine="420"/>
              <w:jc w:val="left"/>
              <w:rPr>
                <w:rFonts w:ascii="宋体" w:eastAsia="宋体" w:cs="宋体"/>
                <w:color w:val="000000"/>
                <w:kern w:val="0"/>
                <w:szCs w:val="21"/>
              </w:rPr>
            </w:pPr>
            <w:r w:rsidRPr="00A452CE">
              <w:rPr>
                <w:rFonts w:ascii="宋体" w:eastAsia="宋体" w:cs="宋体" w:hint="eastAsia"/>
                <w:bCs/>
                <w:color w:val="000000"/>
                <w:kern w:val="0"/>
                <w:szCs w:val="21"/>
              </w:rPr>
              <w:t>基金资产总值是指基金拥有的</w:t>
            </w:r>
            <w:r w:rsidRPr="00E74608">
              <w:rPr>
                <w:rFonts w:ascii="宋体" w:eastAsia="宋体" w:cs="宋体" w:hint="eastAsia"/>
                <w:bCs/>
                <w:color w:val="000000"/>
                <w:kern w:val="0"/>
                <w:szCs w:val="21"/>
                <w:u w:val="single"/>
              </w:rPr>
              <w:t>目标ETF基金份额、</w:t>
            </w:r>
            <w:r w:rsidRPr="00A452CE">
              <w:rPr>
                <w:rFonts w:ascii="宋体" w:eastAsia="宋体" w:cs="宋体" w:hint="eastAsia"/>
                <w:bCs/>
                <w:color w:val="000000"/>
                <w:kern w:val="0"/>
                <w:szCs w:val="21"/>
              </w:rPr>
              <w:t>各类有价证券及票据价值、银行存款本息和基金应收的款项及其他资产的价值总和。</w:t>
            </w:r>
          </w:p>
        </w:tc>
      </w:tr>
      <w:tr w:rsidR="002E06B8" w:rsidRPr="00CA5A2D" w:rsidTr="00180FED">
        <w:trPr>
          <w:trHeight w:val="540"/>
          <w:jc w:val="center"/>
        </w:trPr>
        <w:tc>
          <w:tcPr>
            <w:tcW w:w="656" w:type="dxa"/>
            <w:tcBorders>
              <w:top w:val="nil"/>
              <w:left w:val="single" w:sz="4" w:space="0" w:color="auto"/>
              <w:bottom w:val="single" w:sz="4" w:space="0" w:color="auto"/>
              <w:right w:val="single" w:sz="4" w:space="0" w:color="auto"/>
            </w:tcBorders>
            <w:vAlign w:val="center"/>
          </w:tcPr>
          <w:p w:rsidR="004E4FE4" w:rsidRPr="00285810" w:rsidRDefault="00021749" w:rsidP="00540DC8">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 xml:space="preserve">第十四部分 </w:t>
            </w:r>
            <w:r w:rsidR="00D20E3E">
              <w:rPr>
                <w:rFonts w:asciiTheme="minorEastAsia" w:hAnsiTheme="minorEastAsia" w:cs="宋体" w:hint="eastAsia"/>
                <w:color w:val="000000"/>
                <w:kern w:val="0"/>
                <w:sz w:val="22"/>
              </w:rPr>
              <w:t>基金资产估值</w:t>
            </w:r>
          </w:p>
        </w:tc>
        <w:tc>
          <w:tcPr>
            <w:tcW w:w="3924" w:type="dxa"/>
            <w:tcBorders>
              <w:top w:val="nil"/>
              <w:left w:val="nil"/>
              <w:bottom w:val="single" w:sz="4" w:space="0" w:color="auto"/>
              <w:right w:val="single" w:sz="4" w:space="0" w:color="auto"/>
            </w:tcBorders>
          </w:tcPr>
          <w:p w:rsidR="005B4BC0" w:rsidRPr="005B4BC0" w:rsidRDefault="00021749" w:rsidP="005B4BC0">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Pr>
                <w:rFonts w:ascii="宋体" w:eastAsia="宋体" w:cs="宋体" w:hint="eastAsia"/>
                <w:bCs/>
                <w:color w:val="000000"/>
                <w:kern w:val="0"/>
                <w:szCs w:val="21"/>
              </w:rPr>
              <w:t>二、</w:t>
            </w:r>
            <w:r w:rsidR="005B4BC0" w:rsidRPr="005B4BC0">
              <w:rPr>
                <w:rFonts w:ascii="宋体" w:eastAsia="宋体" w:cs="宋体"/>
                <w:bCs/>
                <w:color w:val="000000"/>
                <w:kern w:val="0"/>
                <w:szCs w:val="21"/>
              </w:rPr>
              <w:t>估值对象</w:t>
            </w:r>
          </w:p>
          <w:p w:rsidR="00021749" w:rsidRDefault="00021749" w:rsidP="000C09B0">
            <w:pPr>
              <w:autoSpaceDE w:val="0"/>
              <w:autoSpaceDN w:val="0"/>
              <w:adjustRightInd w:val="0"/>
              <w:spacing w:before="60" w:after="60" w:line="400" w:lineRule="exact"/>
              <w:ind w:firstLineChars="200" w:firstLine="420"/>
              <w:jc w:val="left"/>
              <w:rPr>
                <w:rFonts w:asciiTheme="minorEastAsia" w:hAnsiTheme="minorEastAsia" w:cs="宋体"/>
                <w:color w:val="000000"/>
                <w:kern w:val="0"/>
                <w:sz w:val="22"/>
              </w:rPr>
            </w:pPr>
            <w:r w:rsidRPr="00021749">
              <w:rPr>
                <w:rFonts w:ascii="宋体" w:eastAsia="宋体" w:cs="宋体" w:hint="eastAsia"/>
                <w:bCs/>
                <w:color w:val="000000"/>
                <w:kern w:val="0"/>
                <w:szCs w:val="21"/>
              </w:rPr>
              <w:t>基金所拥有的股票、股指期货合约、国债期货合约、债券、资产支持证券</w:t>
            </w:r>
            <w:r w:rsidR="00293DEF">
              <w:rPr>
                <w:rFonts w:ascii="宋体" w:eastAsia="宋体" w:cs="宋体" w:hint="eastAsia"/>
                <w:bCs/>
                <w:color w:val="000000"/>
                <w:kern w:val="0"/>
                <w:szCs w:val="21"/>
              </w:rPr>
              <w:t>和</w:t>
            </w:r>
            <w:r w:rsidRPr="00021749">
              <w:rPr>
                <w:rFonts w:ascii="宋体" w:eastAsia="宋体" w:cs="宋体" w:hint="eastAsia"/>
                <w:bCs/>
                <w:color w:val="000000"/>
                <w:kern w:val="0"/>
                <w:szCs w:val="21"/>
              </w:rPr>
              <w:t>银行存款本息、应收款项、其它投资等资产及负债。</w:t>
            </w:r>
          </w:p>
          <w:p w:rsidR="007F6B6E" w:rsidRPr="00285CCA" w:rsidRDefault="00702ED2" w:rsidP="007F6B6E">
            <w:pPr>
              <w:autoSpaceDE w:val="0"/>
              <w:autoSpaceDN w:val="0"/>
              <w:adjustRightInd w:val="0"/>
              <w:spacing w:before="60" w:after="60" w:line="400" w:lineRule="exact"/>
              <w:ind w:firstLineChars="200" w:firstLine="440"/>
              <w:jc w:val="left"/>
              <w:rPr>
                <w:rFonts w:asciiTheme="minorEastAsia" w:hAnsiTheme="minorEastAsia" w:cs="宋体"/>
                <w:color w:val="000000"/>
                <w:kern w:val="0"/>
                <w:sz w:val="22"/>
              </w:rPr>
            </w:pPr>
            <w:r>
              <w:rPr>
                <w:rFonts w:asciiTheme="minorEastAsia" w:hAnsiTheme="minorEastAsia" w:cs="宋体" w:hint="eastAsia"/>
                <w:color w:val="000000"/>
                <w:kern w:val="0"/>
                <w:sz w:val="22"/>
              </w:rPr>
              <w:t>九、</w:t>
            </w:r>
            <w:r w:rsidR="007F6B6E" w:rsidRPr="00285CCA">
              <w:rPr>
                <w:rFonts w:asciiTheme="minorEastAsia" w:hAnsiTheme="minorEastAsia" w:cs="宋体"/>
                <w:color w:val="000000"/>
                <w:kern w:val="0"/>
                <w:sz w:val="22"/>
              </w:rPr>
              <w:t>特殊情况的处理</w:t>
            </w:r>
          </w:p>
          <w:p w:rsidR="007F6B6E" w:rsidRPr="00285CCA" w:rsidRDefault="007F6B6E">
            <w:pPr>
              <w:autoSpaceDE w:val="0"/>
              <w:autoSpaceDN w:val="0"/>
              <w:adjustRightInd w:val="0"/>
              <w:spacing w:before="60" w:after="60" w:line="400" w:lineRule="exact"/>
              <w:ind w:firstLineChars="200" w:firstLine="440"/>
              <w:jc w:val="left"/>
              <w:rPr>
                <w:rFonts w:asciiTheme="minorEastAsia" w:hAnsiTheme="minorEastAsia" w:cs="宋体"/>
                <w:strike/>
                <w:color w:val="000000"/>
                <w:kern w:val="0"/>
                <w:sz w:val="22"/>
              </w:rPr>
            </w:pPr>
            <w:r w:rsidRPr="00285CCA">
              <w:rPr>
                <w:rFonts w:asciiTheme="minorEastAsia" w:hAnsiTheme="minorEastAsia" w:cs="宋体"/>
                <w:color w:val="000000"/>
                <w:kern w:val="0"/>
                <w:sz w:val="22"/>
              </w:rPr>
              <w:t>1</w:t>
            </w:r>
            <w:r w:rsidR="00FE6042">
              <w:rPr>
                <w:rFonts w:asciiTheme="minorEastAsia" w:hAnsiTheme="minorEastAsia" w:cs="宋体" w:hint="eastAsia"/>
                <w:color w:val="000000"/>
                <w:kern w:val="0"/>
                <w:sz w:val="22"/>
              </w:rPr>
              <w:t>、</w:t>
            </w:r>
            <w:r w:rsidRPr="00285CCA">
              <w:rPr>
                <w:rFonts w:asciiTheme="minorEastAsia" w:hAnsiTheme="minorEastAsia" w:cs="宋体"/>
                <w:color w:val="000000"/>
                <w:kern w:val="0"/>
                <w:sz w:val="22"/>
              </w:rPr>
              <w:t>基金管理人或基金托管人按估值方法的</w:t>
            </w:r>
            <w:r w:rsidR="00D04A2A" w:rsidRPr="00285CCA">
              <w:rPr>
                <w:rFonts w:asciiTheme="minorEastAsia" w:hAnsiTheme="minorEastAsia" w:cs="宋体"/>
                <w:color w:val="000000"/>
                <w:kern w:val="0"/>
                <w:sz w:val="22"/>
              </w:rPr>
              <w:t>第</w:t>
            </w:r>
            <w:r w:rsidR="00D04A2A">
              <w:rPr>
                <w:rFonts w:asciiTheme="minorEastAsia" w:hAnsiTheme="minorEastAsia" w:cs="宋体"/>
                <w:strike/>
                <w:color w:val="000000"/>
                <w:kern w:val="0"/>
                <w:sz w:val="22"/>
              </w:rPr>
              <w:t>10</w:t>
            </w:r>
            <w:r w:rsidRPr="00285CCA">
              <w:rPr>
                <w:rFonts w:asciiTheme="minorEastAsia" w:hAnsiTheme="minorEastAsia" w:cs="宋体" w:hint="eastAsia"/>
                <w:color w:val="000000"/>
                <w:kern w:val="0"/>
                <w:sz w:val="22"/>
              </w:rPr>
              <w:t>项进行估值时，所造成的误差不作为基金资产估值错误处理。</w:t>
            </w:r>
          </w:p>
        </w:tc>
        <w:tc>
          <w:tcPr>
            <w:tcW w:w="4583" w:type="dxa"/>
            <w:tcBorders>
              <w:top w:val="nil"/>
              <w:left w:val="nil"/>
              <w:bottom w:val="single" w:sz="4" w:space="0" w:color="auto"/>
              <w:right w:val="single" w:sz="4" w:space="0" w:color="auto"/>
            </w:tcBorders>
          </w:tcPr>
          <w:p w:rsidR="005B4BC0" w:rsidRPr="005B4BC0" w:rsidRDefault="00021749" w:rsidP="005B4BC0">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Pr>
                <w:rFonts w:ascii="宋体" w:eastAsia="宋体" w:cs="宋体" w:hint="eastAsia"/>
                <w:bCs/>
                <w:color w:val="000000"/>
                <w:kern w:val="0"/>
                <w:szCs w:val="21"/>
              </w:rPr>
              <w:t>二、</w:t>
            </w:r>
            <w:r w:rsidR="005B4BC0" w:rsidRPr="005B4BC0">
              <w:rPr>
                <w:rFonts w:ascii="宋体" w:eastAsia="宋体" w:cs="宋体"/>
                <w:bCs/>
                <w:color w:val="000000"/>
                <w:kern w:val="0"/>
                <w:szCs w:val="21"/>
              </w:rPr>
              <w:t>估值对象</w:t>
            </w:r>
          </w:p>
          <w:p w:rsidR="00021749" w:rsidRDefault="00021749" w:rsidP="007F6B6E">
            <w:pPr>
              <w:autoSpaceDE w:val="0"/>
              <w:autoSpaceDN w:val="0"/>
              <w:adjustRightInd w:val="0"/>
              <w:spacing w:before="60" w:after="60" w:line="400" w:lineRule="exact"/>
              <w:ind w:firstLineChars="200" w:firstLine="420"/>
              <w:jc w:val="left"/>
              <w:rPr>
                <w:rFonts w:asciiTheme="minorEastAsia" w:hAnsiTheme="minorEastAsia" w:cs="宋体"/>
                <w:bCs/>
                <w:color w:val="000000"/>
                <w:kern w:val="0"/>
                <w:sz w:val="22"/>
              </w:rPr>
            </w:pPr>
            <w:r w:rsidRPr="00021749">
              <w:rPr>
                <w:rFonts w:ascii="宋体" w:eastAsia="宋体" w:cs="宋体" w:hint="eastAsia"/>
                <w:bCs/>
                <w:color w:val="000000"/>
                <w:kern w:val="0"/>
                <w:szCs w:val="21"/>
              </w:rPr>
              <w:t>基金所拥有的</w:t>
            </w:r>
            <w:r w:rsidRPr="001411F0">
              <w:rPr>
                <w:rFonts w:ascii="宋体" w:eastAsia="宋体" w:cs="宋体" w:hint="eastAsia"/>
                <w:bCs/>
                <w:color w:val="000000"/>
                <w:kern w:val="0"/>
                <w:szCs w:val="21"/>
                <w:u w:val="single"/>
              </w:rPr>
              <w:t>目标ETF基金份额、</w:t>
            </w:r>
            <w:r w:rsidRPr="00021749">
              <w:rPr>
                <w:rFonts w:ascii="宋体" w:eastAsia="宋体" w:cs="宋体" w:hint="eastAsia"/>
                <w:bCs/>
                <w:color w:val="000000"/>
                <w:kern w:val="0"/>
                <w:szCs w:val="21"/>
              </w:rPr>
              <w:t>股票、股指期货合约、国债期货合约、债券、资产支持证券</w:t>
            </w:r>
            <w:r w:rsidR="00293DEF">
              <w:rPr>
                <w:rFonts w:ascii="宋体" w:eastAsia="宋体" w:cs="宋体" w:hint="eastAsia"/>
                <w:bCs/>
                <w:color w:val="000000"/>
                <w:kern w:val="0"/>
                <w:szCs w:val="21"/>
              </w:rPr>
              <w:t>和</w:t>
            </w:r>
            <w:r w:rsidRPr="00021749">
              <w:rPr>
                <w:rFonts w:ascii="宋体" w:eastAsia="宋体" w:cs="宋体" w:hint="eastAsia"/>
                <w:bCs/>
                <w:color w:val="000000"/>
                <w:kern w:val="0"/>
                <w:szCs w:val="21"/>
              </w:rPr>
              <w:t>银行存款本息、应收款项、其它投资等资产及负债。</w:t>
            </w:r>
          </w:p>
          <w:p w:rsidR="007F6B6E" w:rsidRPr="007F6B6E" w:rsidRDefault="00702ED2" w:rsidP="007F6B6E">
            <w:pPr>
              <w:autoSpaceDE w:val="0"/>
              <w:autoSpaceDN w:val="0"/>
              <w:adjustRightInd w:val="0"/>
              <w:spacing w:before="60" w:after="60" w:line="400" w:lineRule="exact"/>
              <w:ind w:firstLineChars="200" w:firstLine="440"/>
              <w:jc w:val="left"/>
              <w:rPr>
                <w:rFonts w:ascii="宋体" w:eastAsia="宋体" w:cs="宋体"/>
                <w:color w:val="000000"/>
                <w:kern w:val="0"/>
                <w:szCs w:val="21"/>
              </w:rPr>
            </w:pPr>
            <w:r>
              <w:rPr>
                <w:rFonts w:asciiTheme="minorEastAsia" w:hAnsiTheme="minorEastAsia" w:cs="宋体" w:hint="eastAsia"/>
                <w:bCs/>
                <w:color w:val="000000"/>
                <w:kern w:val="0"/>
                <w:sz w:val="22"/>
              </w:rPr>
              <w:t>九、</w:t>
            </w:r>
            <w:r w:rsidR="007F6B6E" w:rsidRPr="007F6B6E">
              <w:rPr>
                <w:rFonts w:ascii="宋体" w:eastAsia="宋体" w:cs="宋体" w:hint="eastAsia"/>
                <w:color w:val="000000"/>
                <w:kern w:val="0"/>
                <w:szCs w:val="21"/>
              </w:rPr>
              <w:t>特殊情况的处理</w:t>
            </w:r>
          </w:p>
          <w:p w:rsidR="00FE6042" w:rsidRDefault="00FE6042" w:rsidP="007F6B6E">
            <w:pPr>
              <w:autoSpaceDE w:val="0"/>
              <w:autoSpaceDN w:val="0"/>
              <w:adjustRightInd w:val="0"/>
              <w:spacing w:before="60" w:after="60" w:line="400" w:lineRule="exact"/>
              <w:ind w:firstLineChars="200" w:firstLine="420"/>
              <w:jc w:val="left"/>
              <w:rPr>
                <w:rFonts w:ascii="宋体" w:eastAsia="宋体" w:cs="宋体"/>
                <w:color w:val="000000"/>
                <w:kern w:val="0"/>
                <w:szCs w:val="21"/>
              </w:rPr>
            </w:pPr>
            <w:r w:rsidRPr="00FE6042">
              <w:rPr>
                <w:rFonts w:ascii="宋体" w:eastAsia="宋体" w:cs="宋体" w:hint="eastAsia"/>
                <w:color w:val="000000"/>
                <w:kern w:val="0"/>
                <w:szCs w:val="21"/>
              </w:rPr>
              <w:t>1、基金管理人或基金托管人按估值方法的</w:t>
            </w:r>
            <w:r w:rsidR="00D04A2A" w:rsidRPr="00FE6042">
              <w:rPr>
                <w:rFonts w:ascii="宋体" w:eastAsia="宋体" w:cs="宋体" w:hint="eastAsia"/>
                <w:color w:val="000000"/>
                <w:kern w:val="0"/>
                <w:szCs w:val="21"/>
              </w:rPr>
              <w:t>第</w:t>
            </w:r>
            <w:r w:rsidR="00D04A2A">
              <w:rPr>
                <w:rFonts w:ascii="宋体" w:eastAsia="宋体" w:cs="宋体"/>
                <w:color w:val="000000"/>
                <w:kern w:val="0"/>
                <w:szCs w:val="21"/>
                <w:u w:val="single"/>
              </w:rPr>
              <w:t>11</w:t>
            </w:r>
            <w:r w:rsidRPr="00FE6042">
              <w:rPr>
                <w:rFonts w:ascii="宋体" w:eastAsia="宋体" w:cs="宋体" w:hint="eastAsia"/>
                <w:color w:val="000000"/>
                <w:kern w:val="0"/>
                <w:szCs w:val="21"/>
              </w:rPr>
              <w:t>项进行估值时，所造成的误差不作为基金资产估值错误处理。</w:t>
            </w:r>
          </w:p>
          <w:p w:rsidR="005B4BC0" w:rsidRDefault="005B4BC0" w:rsidP="007F6B6E">
            <w:pPr>
              <w:autoSpaceDE w:val="0"/>
              <w:autoSpaceDN w:val="0"/>
              <w:adjustRightInd w:val="0"/>
              <w:spacing w:before="60" w:after="60" w:line="400" w:lineRule="exact"/>
              <w:ind w:firstLineChars="200" w:firstLine="420"/>
              <w:jc w:val="left"/>
              <w:rPr>
                <w:rFonts w:ascii="宋体" w:eastAsia="宋体" w:cs="宋体"/>
                <w:color w:val="000000"/>
                <w:kern w:val="0"/>
                <w:szCs w:val="21"/>
              </w:rPr>
            </w:pPr>
            <w:r>
              <w:rPr>
                <w:rFonts w:ascii="宋体" w:eastAsia="宋体" w:cs="宋体" w:hint="eastAsia"/>
                <w:color w:val="000000"/>
                <w:kern w:val="0"/>
                <w:szCs w:val="21"/>
              </w:rPr>
              <w:t>新增：</w:t>
            </w:r>
          </w:p>
          <w:p w:rsidR="002D60A6" w:rsidRDefault="00702ED2" w:rsidP="005B4BC0">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Pr>
                <w:rFonts w:ascii="宋体" w:eastAsia="宋体" w:cs="宋体" w:hint="eastAsia"/>
                <w:bCs/>
                <w:color w:val="000000"/>
                <w:kern w:val="0"/>
                <w:szCs w:val="21"/>
              </w:rPr>
              <w:t>四、</w:t>
            </w:r>
            <w:r w:rsidR="002D60A6" w:rsidRPr="002D60A6">
              <w:rPr>
                <w:rFonts w:ascii="宋体" w:eastAsia="宋体" w:cs="宋体" w:hint="eastAsia"/>
                <w:bCs/>
                <w:color w:val="000000"/>
                <w:kern w:val="0"/>
                <w:szCs w:val="21"/>
              </w:rPr>
              <w:t>估值方法</w:t>
            </w:r>
          </w:p>
          <w:p w:rsidR="0067120C" w:rsidRPr="0067120C" w:rsidRDefault="0067120C" w:rsidP="0067120C">
            <w:pPr>
              <w:autoSpaceDE w:val="0"/>
              <w:autoSpaceDN w:val="0"/>
              <w:adjustRightInd w:val="0"/>
              <w:spacing w:before="60" w:after="60" w:line="400" w:lineRule="exact"/>
              <w:ind w:firstLineChars="200" w:firstLine="420"/>
              <w:jc w:val="left"/>
              <w:rPr>
                <w:rFonts w:ascii="宋体" w:eastAsia="宋体" w:cs="宋体"/>
                <w:bCs/>
                <w:color w:val="000000"/>
                <w:kern w:val="0"/>
                <w:szCs w:val="21"/>
                <w:u w:val="single"/>
              </w:rPr>
            </w:pPr>
            <w:r w:rsidRPr="0067120C">
              <w:rPr>
                <w:rFonts w:ascii="宋体" w:eastAsia="宋体" w:cs="宋体" w:hint="eastAsia"/>
                <w:bCs/>
                <w:color w:val="000000"/>
                <w:kern w:val="0"/>
                <w:szCs w:val="21"/>
                <w:u w:val="single"/>
              </w:rPr>
              <w:t>1、目标ETF的估值</w:t>
            </w:r>
          </w:p>
          <w:p w:rsidR="00702ED2" w:rsidRDefault="0067120C" w:rsidP="00702ED2">
            <w:pPr>
              <w:autoSpaceDE w:val="0"/>
              <w:autoSpaceDN w:val="0"/>
              <w:adjustRightInd w:val="0"/>
              <w:spacing w:before="60" w:after="60" w:line="400" w:lineRule="exact"/>
              <w:ind w:firstLineChars="200" w:firstLine="420"/>
              <w:jc w:val="left"/>
              <w:rPr>
                <w:rFonts w:ascii="宋体" w:eastAsia="宋体" w:cs="宋体"/>
                <w:bCs/>
                <w:color w:val="000000"/>
                <w:kern w:val="0"/>
                <w:szCs w:val="21"/>
                <w:u w:val="single"/>
              </w:rPr>
            </w:pPr>
            <w:r w:rsidRPr="0067120C">
              <w:rPr>
                <w:rFonts w:ascii="宋体" w:eastAsia="宋体" w:cs="宋体" w:hint="eastAsia"/>
                <w:bCs/>
                <w:color w:val="000000"/>
                <w:kern w:val="0"/>
                <w:szCs w:val="21"/>
                <w:u w:val="single"/>
              </w:rPr>
              <w:t>本基金投资的目标ETF</w:t>
            </w:r>
            <w:r w:rsidR="00FE6042">
              <w:rPr>
                <w:rFonts w:ascii="宋体" w:eastAsia="宋体" w:cs="宋体" w:hint="eastAsia"/>
                <w:bCs/>
                <w:color w:val="000000"/>
                <w:kern w:val="0"/>
                <w:szCs w:val="21"/>
                <w:u w:val="single"/>
              </w:rPr>
              <w:t>基金</w:t>
            </w:r>
            <w:r w:rsidRPr="0067120C">
              <w:rPr>
                <w:rFonts w:ascii="宋体" w:eastAsia="宋体" w:cs="宋体" w:hint="eastAsia"/>
                <w:bCs/>
                <w:color w:val="000000"/>
                <w:kern w:val="0"/>
                <w:szCs w:val="21"/>
                <w:u w:val="single"/>
              </w:rPr>
              <w:t>份额以目标ETF估值日基金份额净值估值，若当日无目标ETF基金份额净值的，以目标ETF最近公布的基金份额净值估值。</w:t>
            </w:r>
          </w:p>
          <w:p w:rsidR="00702ED2" w:rsidRDefault="00702ED2" w:rsidP="00702ED2">
            <w:pPr>
              <w:autoSpaceDE w:val="0"/>
              <w:autoSpaceDN w:val="0"/>
              <w:adjustRightInd w:val="0"/>
              <w:spacing w:before="60" w:after="60" w:line="400" w:lineRule="exact"/>
              <w:ind w:firstLineChars="200" w:firstLine="440"/>
              <w:jc w:val="left"/>
              <w:rPr>
                <w:rFonts w:asciiTheme="minorEastAsia" w:hAnsiTheme="minorEastAsia" w:cs="宋体"/>
                <w:bCs/>
                <w:color w:val="000000"/>
                <w:kern w:val="0"/>
                <w:sz w:val="22"/>
              </w:rPr>
            </w:pPr>
            <w:r>
              <w:rPr>
                <w:rFonts w:asciiTheme="minorEastAsia" w:hAnsiTheme="minorEastAsia" w:cs="宋体" w:hint="eastAsia"/>
                <w:bCs/>
                <w:color w:val="000000"/>
                <w:kern w:val="0"/>
                <w:sz w:val="22"/>
              </w:rPr>
              <w:t>七、</w:t>
            </w:r>
            <w:r w:rsidRPr="002D60A6">
              <w:rPr>
                <w:rFonts w:asciiTheme="minorEastAsia" w:hAnsiTheme="minorEastAsia" w:cs="宋体" w:hint="eastAsia"/>
                <w:bCs/>
                <w:color w:val="000000"/>
                <w:kern w:val="0"/>
                <w:sz w:val="22"/>
              </w:rPr>
              <w:t>暂停估值的情形</w:t>
            </w:r>
          </w:p>
          <w:p w:rsidR="005B4BC0" w:rsidRPr="00702ED2" w:rsidRDefault="00702ED2" w:rsidP="00702ED2">
            <w:pPr>
              <w:autoSpaceDE w:val="0"/>
              <w:autoSpaceDN w:val="0"/>
              <w:adjustRightInd w:val="0"/>
              <w:spacing w:before="60" w:after="60" w:line="400" w:lineRule="exact"/>
              <w:ind w:firstLineChars="200" w:firstLine="440"/>
              <w:jc w:val="left"/>
              <w:rPr>
                <w:rFonts w:asciiTheme="minorEastAsia" w:hAnsiTheme="minorEastAsia" w:cs="宋体"/>
                <w:bCs/>
                <w:color w:val="000000"/>
                <w:kern w:val="0"/>
                <w:sz w:val="22"/>
                <w:u w:val="single"/>
              </w:rPr>
            </w:pPr>
            <w:r w:rsidRPr="00652621">
              <w:rPr>
                <w:rFonts w:asciiTheme="minorEastAsia" w:hAnsiTheme="minorEastAsia" w:cs="宋体"/>
                <w:bCs/>
                <w:color w:val="000000"/>
                <w:kern w:val="0"/>
                <w:sz w:val="22"/>
                <w:u w:val="single"/>
              </w:rPr>
              <w:t>3</w:t>
            </w:r>
            <w:r>
              <w:rPr>
                <w:rFonts w:ascii="仿宋_GB2312" w:eastAsia="仿宋_GB2312" w:hint="eastAsia"/>
                <w:sz w:val="24"/>
                <w:u w:val="single"/>
              </w:rPr>
              <w:t>、</w:t>
            </w:r>
            <w:r w:rsidRPr="00652621">
              <w:rPr>
                <w:rFonts w:asciiTheme="minorEastAsia" w:hAnsiTheme="minorEastAsia" w:cs="宋体" w:hint="eastAsia"/>
                <w:bCs/>
                <w:color w:val="000000"/>
                <w:kern w:val="0"/>
                <w:sz w:val="22"/>
                <w:u w:val="single"/>
              </w:rPr>
              <w:t>基金所投资的目标</w:t>
            </w:r>
            <w:r w:rsidRPr="00652621">
              <w:rPr>
                <w:rFonts w:asciiTheme="minorEastAsia" w:hAnsiTheme="minorEastAsia" w:cs="宋体"/>
                <w:bCs/>
                <w:color w:val="000000"/>
                <w:kern w:val="0"/>
                <w:sz w:val="22"/>
                <w:u w:val="single"/>
              </w:rPr>
              <w:t>ETF发生暂停估值、暂停公告基金份额净值的情形；</w:t>
            </w:r>
          </w:p>
        </w:tc>
      </w:tr>
      <w:tr w:rsidR="002E06B8" w:rsidRPr="00CA5A2D" w:rsidTr="00180FED">
        <w:trPr>
          <w:trHeight w:val="810"/>
          <w:jc w:val="center"/>
        </w:trPr>
        <w:tc>
          <w:tcPr>
            <w:tcW w:w="656" w:type="dxa"/>
            <w:tcBorders>
              <w:top w:val="nil"/>
              <w:left w:val="single" w:sz="4" w:space="0" w:color="auto"/>
              <w:bottom w:val="single" w:sz="4" w:space="0" w:color="auto"/>
              <w:right w:val="single" w:sz="4" w:space="0" w:color="auto"/>
            </w:tcBorders>
            <w:vAlign w:val="center"/>
            <w:hideMark/>
          </w:tcPr>
          <w:p w:rsidR="00E43CB3" w:rsidRPr="00CA5A2D" w:rsidRDefault="002E06B8" w:rsidP="00540DC8">
            <w:pPr>
              <w:widowControl/>
              <w:jc w:val="left"/>
              <w:rPr>
                <w:rFonts w:asciiTheme="minorEastAsia" w:hAnsiTheme="minorEastAsia" w:cs="宋体"/>
                <w:color w:val="000000"/>
                <w:kern w:val="0"/>
                <w:sz w:val="22"/>
              </w:rPr>
            </w:pPr>
            <w:r w:rsidRPr="00255280">
              <w:rPr>
                <w:rFonts w:asciiTheme="minorEastAsia" w:hAnsiTheme="minorEastAsia" w:cs="宋体" w:hint="eastAsia"/>
                <w:color w:val="000000"/>
                <w:kern w:val="0"/>
                <w:sz w:val="22"/>
              </w:rPr>
              <w:t>第</w:t>
            </w:r>
            <w:r w:rsidR="00DD4489" w:rsidRPr="00255280">
              <w:rPr>
                <w:rFonts w:asciiTheme="minorEastAsia" w:hAnsiTheme="minorEastAsia" w:cs="宋体" w:hint="eastAsia"/>
                <w:color w:val="000000"/>
                <w:kern w:val="0"/>
                <w:sz w:val="22"/>
              </w:rPr>
              <w:t>十</w:t>
            </w:r>
            <w:r w:rsidR="002D60A6" w:rsidRPr="00255280">
              <w:rPr>
                <w:rFonts w:asciiTheme="minorEastAsia" w:hAnsiTheme="minorEastAsia" w:cs="宋体" w:hint="eastAsia"/>
                <w:color w:val="000000"/>
                <w:kern w:val="0"/>
                <w:sz w:val="22"/>
              </w:rPr>
              <w:t>五</w:t>
            </w:r>
            <w:r w:rsidRPr="00255280">
              <w:rPr>
                <w:rFonts w:asciiTheme="minorEastAsia" w:hAnsiTheme="minorEastAsia" w:cs="宋体" w:hint="eastAsia"/>
                <w:color w:val="000000"/>
                <w:kern w:val="0"/>
                <w:sz w:val="22"/>
              </w:rPr>
              <w:t>部分</w:t>
            </w:r>
            <w:r w:rsidRPr="00255280">
              <w:rPr>
                <w:rFonts w:asciiTheme="minorEastAsia" w:hAnsiTheme="minorEastAsia" w:cs="宋体"/>
                <w:color w:val="000000"/>
                <w:kern w:val="0"/>
                <w:sz w:val="22"/>
              </w:rPr>
              <w:t xml:space="preserve"> </w:t>
            </w:r>
            <w:r w:rsidR="00F01D6E" w:rsidRPr="00255280">
              <w:rPr>
                <w:rFonts w:asciiTheme="minorEastAsia" w:hAnsiTheme="minorEastAsia" w:cs="宋体" w:hint="eastAsia"/>
                <w:color w:val="000000"/>
                <w:kern w:val="0"/>
                <w:sz w:val="22"/>
              </w:rPr>
              <w:t>基金费用与税收</w:t>
            </w:r>
            <w:r w:rsidR="00E43CB3" w:rsidRPr="00CA5A2D">
              <w:rPr>
                <w:rFonts w:asciiTheme="minorEastAsia" w:hAnsiTheme="minorEastAsia" w:cs="宋体" w:hint="eastAsia"/>
                <w:color w:val="000000"/>
                <w:kern w:val="0"/>
                <w:sz w:val="22"/>
              </w:rPr>
              <w:t xml:space="preserve">  </w:t>
            </w:r>
          </w:p>
        </w:tc>
        <w:tc>
          <w:tcPr>
            <w:tcW w:w="3924" w:type="dxa"/>
            <w:tcBorders>
              <w:top w:val="nil"/>
              <w:left w:val="nil"/>
              <w:bottom w:val="single" w:sz="4" w:space="0" w:color="auto"/>
              <w:right w:val="single" w:sz="4" w:space="0" w:color="auto"/>
            </w:tcBorders>
            <w:hideMark/>
          </w:tcPr>
          <w:p w:rsidR="007F6B6E" w:rsidRDefault="007F6B6E" w:rsidP="001411F0">
            <w:pPr>
              <w:widowControl/>
              <w:ind w:firstLineChars="200" w:firstLine="440"/>
              <w:jc w:val="left"/>
              <w:rPr>
                <w:rFonts w:asciiTheme="minorEastAsia" w:hAnsiTheme="minorEastAsia" w:cs="宋体"/>
                <w:strike/>
                <w:color w:val="000000"/>
                <w:kern w:val="0"/>
                <w:sz w:val="22"/>
              </w:rPr>
            </w:pPr>
          </w:p>
          <w:p w:rsidR="00B72E42" w:rsidRDefault="00B72E42" w:rsidP="001411F0">
            <w:pPr>
              <w:widowControl/>
              <w:ind w:firstLineChars="200" w:firstLine="440"/>
              <w:jc w:val="left"/>
              <w:rPr>
                <w:rFonts w:asciiTheme="minorEastAsia" w:hAnsiTheme="minorEastAsia" w:cs="宋体"/>
                <w:strike/>
                <w:color w:val="000000"/>
                <w:kern w:val="0"/>
                <w:sz w:val="22"/>
              </w:rPr>
            </w:pPr>
          </w:p>
          <w:p w:rsidR="00702ED2" w:rsidRDefault="00702ED2" w:rsidP="001411F0">
            <w:pPr>
              <w:widowControl/>
              <w:ind w:firstLineChars="200" w:firstLine="440"/>
              <w:jc w:val="left"/>
              <w:rPr>
                <w:rFonts w:asciiTheme="minorEastAsia" w:hAnsiTheme="minorEastAsia" w:cs="宋体"/>
                <w:strike/>
                <w:color w:val="000000"/>
                <w:kern w:val="0"/>
                <w:sz w:val="22"/>
              </w:rPr>
            </w:pPr>
          </w:p>
          <w:p w:rsidR="00702ED2" w:rsidRDefault="00702ED2" w:rsidP="001411F0">
            <w:pPr>
              <w:widowControl/>
              <w:ind w:firstLineChars="200" w:firstLine="440"/>
              <w:jc w:val="left"/>
              <w:rPr>
                <w:rFonts w:asciiTheme="minorEastAsia" w:hAnsiTheme="minorEastAsia" w:cs="宋体"/>
                <w:strike/>
                <w:color w:val="000000"/>
                <w:kern w:val="0"/>
                <w:sz w:val="22"/>
              </w:rPr>
            </w:pPr>
          </w:p>
          <w:p w:rsidR="00702ED2" w:rsidRPr="00285CCA" w:rsidRDefault="00702ED2" w:rsidP="001411F0">
            <w:pPr>
              <w:widowControl/>
              <w:ind w:firstLineChars="200" w:firstLine="440"/>
              <w:jc w:val="left"/>
              <w:rPr>
                <w:rFonts w:asciiTheme="minorEastAsia" w:hAnsiTheme="minorEastAsia" w:cs="宋体"/>
                <w:strike/>
                <w:color w:val="000000"/>
                <w:kern w:val="0"/>
                <w:sz w:val="22"/>
              </w:rPr>
            </w:pPr>
          </w:p>
          <w:p w:rsidR="008A4EF4" w:rsidRDefault="008A4EF4" w:rsidP="001411F0">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p>
          <w:p w:rsidR="00696E55" w:rsidRDefault="00696E55" w:rsidP="001411F0">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p>
          <w:p w:rsidR="000E48B4" w:rsidRPr="00652621" w:rsidRDefault="00702ED2" w:rsidP="001411F0">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Pr>
                <w:rFonts w:ascii="宋体" w:eastAsia="宋体" w:cs="宋体" w:hint="eastAsia"/>
                <w:bCs/>
                <w:color w:val="000000"/>
                <w:kern w:val="0"/>
                <w:szCs w:val="21"/>
              </w:rPr>
              <w:t>二、</w:t>
            </w:r>
            <w:r w:rsidR="000E48B4" w:rsidRPr="00652621">
              <w:rPr>
                <w:rFonts w:ascii="宋体" w:eastAsia="宋体" w:cs="宋体" w:hint="eastAsia"/>
                <w:bCs/>
                <w:color w:val="000000"/>
                <w:kern w:val="0"/>
                <w:szCs w:val="21"/>
              </w:rPr>
              <w:t>基金费用计提方法、计提标准和支付方式</w:t>
            </w:r>
          </w:p>
          <w:p w:rsidR="000E48B4" w:rsidRPr="00652621" w:rsidRDefault="000E48B4" w:rsidP="001411F0">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652621">
              <w:rPr>
                <w:rFonts w:ascii="宋体" w:eastAsia="宋体" w:cs="宋体"/>
                <w:bCs/>
                <w:color w:val="000000"/>
                <w:kern w:val="0"/>
                <w:szCs w:val="21"/>
              </w:rPr>
              <w:t>1</w:t>
            </w:r>
            <w:r w:rsidR="00702ED2">
              <w:rPr>
                <w:rFonts w:ascii="宋体" w:eastAsia="宋体" w:cs="宋体" w:hint="eastAsia"/>
                <w:bCs/>
                <w:color w:val="000000"/>
                <w:kern w:val="0"/>
                <w:szCs w:val="21"/>
              </w:rPr>
              <w:t>、</w:t>
            </w:r>
            <w:r w:rsidRPr="00652621">
              <w:rPr>
                <w:rFonts w:ascii="宋体" w:eastAsia="宋体" w:cs="宋体" w:hint="eastAsia"/>
                <w:bCs/>
                <w:color w:val="000000"/>
                <w:kern w:val="0"/>
                <w:szCs w:val="21"/>
              </w:rPr>
              <w:t>基金管理人的管理费</w:t>
            </w:r>
            <w:r w:rsidRPr="00652621">
              <w:rPr>
                <w:rFonts w:ascii="宋体" w:eastAsia="宋体" w:cs="宋体"/>
                <w:bCs/>
                <w:color w:val="000000"/>
                <w:kern w:val="0"/>
                <w:szCs w:val="21"/>
              </w:rPr>
              <w:t xml:space="preserve"> </w:t>
            </w:r>
          </w:p>
          <w:p w:rsidR="00702ED2" w:rsidRPr="001411F0" w:rsidRDefault="00702ED2" w:rsidP="00E74608">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1411F0">
              <w:rPr>
                <w:rFonts w:ascii="宋体" w:eastAsia="宋体" w:cs="宋体" w:hint="eastAsia"/>
                <w:bCs/>
                <w:color w:val="000000"/>
                <w:kern w:val="0"/>
                <w:szCs w:val="21"/>
              </w:rPr>
              <w:t>本基金的管理费按前一日基金资产净值的0.</w:t>
            </w:r>
            <w:r w:rsidR="009D4096">
              <w:rPr>
                <w:rFonts w:ascii="宋体" w:eastAsia="宋体" w:cs="宋体"/>
                <w:bCs/>
                <w:color w:val="000000"/>
                <w:kern w:val="0"/>
                <w:szCs w:val="21"/>
              </w:rPr>
              <w:t>3</w:t>
            </w:r>
            <w:r w:rsidR="009D4096" w:rsidRPr="001411F0">
              <w:rPr>
                <w:rFonts w:ascii="宋体" w:eastAsia="宋体" w:cs="宋体" w:hint="eastAsia"/>
                <w:bCs/>
                <w:color w:val="000000"/>
                <w:kern w:val="0"/>
                <w:szCs w:val="21"/>
              </w:rPr>
              <w:t>0</w:t>
            </w:r>
            <w:r w:rsidRPr="001411F0">
              <w:rPr>
                <w:rFonts w:ascii="宋体" w:eastAsia="宋体" w:cs="宋体" w:hint="eastAsia"/>
                <w:bCs/>
                <w:color w:val="000000"/>
                <w:kern w:val="0"/>
                <w:szCs w:val="21"/>
              </w:rPr>
              <w:t>%年费率计提。管理费的计算方法如下：</w:t>
            </w:r>
          </w:p>
          <w:p w:rsidR="00702ED2" w:rsidRPr="001411F0" w:rsidRDefault="00702ED2" w:rsidP="00702ED2">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1411F0">
              <w:rPr>
                <w:rFonts w:ascii="宋体" w:eastAsia="宋体" w:cs="宋体" w:hint="eastAsia"/>
                <w:bCs/>
                <w:color w:val="000000"/>
                <w:kern w:val="0"/>
                <w:szCs w:val="21"/>
              </w:rPr>
              <w:t>H＝E×0.</w:t>
            </w:r>
            <w:r w:rsidR="009D4096">
              <w:rPr>
                <w:rFonts w:ascii="宋体" w:eastAsia="宋体" w:cs="宋体"/>
                <w:bCs/>
                <w:color w:val="000000"/>
                <w:kern w:val="0"/>
                <w:szCs w:val="21"/>
              </w:rPr>
              <w:t>3</w:t>
            </w:r>
            <w:r w:rsidR="009D4096" w:rsidRPr="001411F0">
              <w:rPr>
                <w:rFonts w:ascii="宋体" w:eastAsia="宋体" w:cs="宋体" w:hint="eastAsia"/>
                <w:bCs/>
                <w:color w:val="000000"/>
                <w:kern w:val="0"/>
                <w:szCs w:val="21"/>
              </w:rPr>
              <w:t>0</w:t>
            </w:r>
            <w:r w:rsidRPr="001411F0">
              <w:rPr>
                <w:rFonts w:ascii="宋体" w:eastAsia="宋体" w:cs="宋体" w:hint="eastAsia"/>
                <w:bCs/>
                <w:color w:val="000000"/>
                <w:kern w:val="0"/>
                <w:szCs w:val="21"/>
              </w:rPr>
              <w:t>%÷当年实际天数</w:t>
            </w:r>
          </w:p>
          <w:p w:rsidR="00702ED2" w:rsidRPr="001411F0" w:rsidRDefault="00702ED2" w:rsidP="00702ED2">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1411F0">
              <w:rPr>
                <w:rFonts w:ascii="宋体" w:eastAsia="宋体" w:cs="宋体" w:hint="eastAsia"/>
                <w:bCs/>
                <w:color w:val="000000"/>
                <w:kern w:val="0"/>
                <w:szCs w:val="21"/>
              </w:rPr>
              <w:t>H为每日应计提的基金管理费</w:t>
            </w:r>
          </w:p>
          <w:p w:rsidR="00AF2EEC" w:rsidRPr="00AF2EEC" w:rsidRDefault="00702ED2" w:rsidP="001411F0">
            <w:pPr>
              <w:autoSpaceDE w:val="0"/>
              <w:autoSpaceDN w:val="0"/>
              <w:adjustRightInd w:val="0"/>
              <w:spacing w:before="60" w:after="60" w:line="400" w:lineRule="exact"/>
              <w:ind w:firstLineChars="200" w:firstLine="420"/>
              <w:jc w:val="left"/>
              <w:rPr>
                <w:rFonts w:ascii="宋体" w:eastAsia="宋体" w:cs="宋体"/>
                <w:bCs/>
                <w:strike/>
                <w:color w:val="000000"/>
                <w:kern w:val="0"/>
                <w:szCs w:val="21"/>
              </w:rPr>
            </w:pPr>
            <w:r w:rsidRPr="001411F0">
              <w:rPr>
                <w:rFonts w:ascii="宋体" w:eastAsia="宋体" w:cs="宋体" w:hint="eastAsia"/>
                <w:bCs/>
                <w:color w:val="000000"/>
                <w:kern w:val="0"/>
                <w:szCs w:val="21"/>
              </w:rPr>
              <w:t>E为前一日的基金资产净值</w:t>
            </w:r>
          </w:p>
          <w:p w:rsidR="008A4493" w:rsidRPr="00652621" w:rsidRDefault="008A4493" w:rsidP="001900C9">
            <w:pPr>
              <w:autoSpaceDE w:val="0"/>
              <w:autoSpaceDN w:val="0"/>
              <w:adjustRightInd w:val="0"/>
              <w:spacing w:before="60" w:after="60" w:line="400" w:lineRule="exact"/>
              <w:jc w:val="left"/>
              <w:rPr>
                <w:rFonts w:ascii="宋体" w:eastAsia="宋体" w:cs="宋体"/>
                <w:bCs/>
                <w:color w:val="000000"/>
                <w:kern w:val="0"/>
                <w:szCs w:val="21"/>
              </w:rPr>
            </w:pPr>
          </w:p>
          <w:p w:rsidR="000C1796" w:rsidRDefault="000C1796" w:rsidP="001411F0">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p>
          <w:p w:rsidR="000C1796" w:rsidRDefault="000C1796" w:rsidP="001411F0">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p>
          <w:p w:rsidR="000C1796" w:rsidRDefault="000C1796" w:rsidP="00E74608">
            <w:pPr>
              <w:autoSpaceDE w:val="0"/>
              <w:autoSpaceDN w:val="0"/>
              <w:adjustRightInd w:val="0"/>
              <w:spacing w:before="60" w:after="60" w:line="400" w:lineRule="exact"/>
              <w:jc w:val="left"/>
              <w:rPr>
                <w:rFonts w:ascii="宋体" w:eastAsia="宋体" w:cs="宋体"/>
                <w:bCs/>
                <w:color w:val="000000"/>
                <w:kern w:val="0"/>
                <w:szCs w:val="21"/>
              </w:rPr>
            </w:pPr>
          </w:p>
          <w:p w:rsidR="000E48B4" w:rsidRPr="00652621" w:rsidRDefault="000E48B4" w:rsidP="001411F0">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652621">
              <w:rPr>
                <w:rFonts w:ascii="宋体" w:eastAsia="宋体" w:cs="宋体"/>
                <w:bCs/>
                <w:color w:val="000000"/>
                <w:kern w:val="0"/>
                <w:szCs w:val="21"/>
              </w:rPr>
              <w:t>2</w:t>
            </w:r>
            <w:r w:rsidR="00702ED2">
              <w:rPr>
                <w:rFonts w:ascii="宋体" w:eastAsia="宋体" w:cs="宋体" w:hint="eastAsia"/>
                <w:bCs/>
                <w:color w:val="000000"/>
                <w:kern w:val="0"/>
                <w:szCs w:val="21"/>
              </w:rPr>
              <w:t>、</w:t>
            </w:r>
            <w:r w:rsidRPr="00652621">
              <w:rPr>
                <w:rFonts w:ascii="宋体" w:eastAsia="宋体" w:cs="宋体" w:hint="eastAsia"/>
                <w:bCs/>
                <w:color w:val="000000"/>
                <w:kern w:val="0"/>
                <w:szCs w:val="21"/>
              </w:rPr>
              <w:t>基金托管人的托管费</w:t>
            </w:r>
          </w:p>
          <w:p w:rsidR="00A80978" w:rsidRDefault="00702ED2" w:rsidP="00E74608">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1411F0">
              <w:rPr>
                <w:rFonts w:ascii="宋体" w:eastAsia="宋体" w:cs="宋体" w:hint="eastAsia"/>
                <w:bCs/>
                <w:color w:val="000000"/>
                <w:kern w:val="0"/>
                <w:szCs w:val="21"/>
              </w:rPr>
              <w:t>本基金的托管费按前一日基金资产净值的0.</w:t>
            </w:r>
            <w:r w:rsidR="009D4096">
              <w:rPr>
                <w:rFonts w:ascii="宋体" w:eastAsia="宋体" w:cs="宋体"/>
                <w:bCs/>
                <w:color w:val="000000"/>
                <w:kern w:val="0"/>
                <w:szCs w:val="21"/>
              </w:rPr>
              <w:t>08</w:t>
            </w:r>
            <w:r w:rsidRPr="001411F0">
              <w:rPr>
                <w:rFonts w:ascii="宋体" w:eastAsia="宋体" w:cs="宋体" w:hint="eastAsia"/>
                <w:bCs/>
                <w:color w:val="000000"/>
                <w:kern w:val="0"/>
                <w:szCs w:val="21"/>
              </w:rPr>
              <w:t>%的年费率计提。托管费的计算方法如下：</w:t>
            </w:r>
          </w:p>
          <w:p w:rsidR="00702ED2" w:rsidRPr="001411F0" w:rsidRDefault="00702ED2" w:rsidP="00702ED2">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1411F0">
              <w:rPr>
                <w:rFonts w:ascii="宋体" w:eastAsia="宋体" w:cs="宋体" w:hint="eastAsia"/>
                <w:bCs/>
                <w:color w:val="000000"/>
                <w:kern w:val="0"/>
                <w:szCs w:val="21"/>
              </w:rPr>
              <w:t>H＝E×0.</w:t>
            </w:r>
            <w:r w:rsidR="009D4096">
              <w:rPr>
                <w:rFonts w:ascii="宋体" w:eastAsia="宋体" w:cs="宋体"/>
                <w:bCs/>
                <w:color w:val="000000"/>
                <w:kern w:val="0"/>
                <w:szCs w:val="21"/>
              </w:rPr>
              <w:t>08</w:t>
            </w:r>
            <w:r w:rsidRPr="001411F0">
              <w:rPr>
                <w:rFonts w:ascii="宋体" w:eastAsia="宋体" w:cs="宋体" w:hint="eastAsia"/>
                <w:bCs/>
                <w:color w:val="000000"/>
                <w:kern w:val="0"/>
                <w:szCs w:val="21"/>
              </w:rPr>
              <w:t>%÷当年实际天数</w:t>
            </w:r>
          </w:p>
          <w:p w:rsidR="00702ED2" w:rsidRPr="001411F0" w:rsidRDefault="00702ED2" w:rsidP="00702ED2">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1411F0">
              <w:rPr>
                <w:rFonts w:ascii="宋体" w:eastAsia="宋体" w:cs="宋体" w:hint="eastAsia"/>
                <w:bCs/>
                <w:color w:val="000000"/>
                <w:kern w:val="0"/>
                <w:szCs w:val="21"/>
              </w:rPr>
              <w:t>H为每日应计提的基金托管费</w:t>
            </w:r>
          </w:p>
          <w:p w:rsidR="00702ED2" w:rsidRDefault="00702ED2" w:rsidP="00702ED2">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1411F0">
              <w:rPr>
                <w:rFonts w:ascii="宋体" w:eastAsia="宋体" w:cs="宋体" w:hint="eastAsia"/>
                <w:bCs/>
                <w:color w:val="000000"/>
                <w:kern w:val="0"/>
                <w:szCs w:val="21"/>
              </w:rPr>
              <w:t>E为前一日的基金资产净值</w:t>
            </w:r>
          </w:p>
          <w:p w:rsidR="00702ED2" w:rsidRDefault="00702ED2" w:rsidP="00702ED2">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p>
          <w:p w:rsidR="00702ED2" w:rsidRDefault="00702ED2" w:rsidP="00702ED2">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p>
          <w:p w:rsidR="00D540F4" w:rsidRDefault="00D540F4" w:rsidP="00702ED2">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p>
          <w:p w:rsidR="00702ED2" w:rsidRPr="001411F0" w:rsidRDefault="00702ED2" w:rsidP="001411F0">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702ED2">
              <w:rPr>
                <w:rFonts w:ascii="宋体" w:eastAsia="宋体" w:cs="宋体" w:hint="eastAsia"/>
                <w:bCs/>
                <w:color w:val="000000"/>
                <w:kern w:val="0"/>
                <w:szCs w:val="21"/>
              </w:rPr>
              <w:t>上述“一、基金费用的种类”中第4－</w:t>
            </w:r>
            <w:r w:rsidR="009D4096">
              <w:rPr>
                <w:rFonts w:ascii="宋体" w:eastAsia="宋体" w:cs="宋体"/>
                <w:bCs/>
                <w:strike/>
                <w:color w:val="000000"/>
                <w:kern w:val="0"/>
                <w:szCs w:val="21"/>
              </w:rPr>
              <w:t>10</w:t>
            </w:r>
            <w:r w:rsidRPr="00702ED2">
              <w:rPr>
                <w:rFonts w:ascii="宋体" w:eastAsia="宋体" w:cs="宋体" w:hint="eastAsia"/>
                <w:bCs/>
                <w:color w:val="000000"/>
                <w:kern w:val="0"/>
                <w:szCs w:val="21"/>
              </w:rPr>
              <w:t>项费用，根据有关法规及相应协议规定，按费用实际支出金额列入当期费用，由基金托管人从基金财产中支付。</w:t>
            </w:r>
          </w:p>
          <w:p w:rsidR="00AF2EEC" w:rsidRPr="00AF2EEC" w:rsidRDefault="00702ED2" w:rsidP="001411F0">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Pr>
                <w:rFonts w:ascii="宋体" w:eastAsia="宋体" w:cs="宋体" w:hint="eastAsia"/>
                <w:bCs/>
                <w:color w:val="000000"/>
                <w:kern w:val="0"/>
                <w:szCs w:val="21"/>
              </w:rPr>
              <w:t>三、</w:t>
            </w:r>
            <w:r w:rsidR="00AF2EEC" w:rsidRPr="00AF2EEC">
              <w:rPr>
                <w:rFonts w:ascii="宋体" w:eastAsia="宋体" w:cs="宋体" w:hint="eastAsia"/>
                <w:bCs/>
                <w:color w:val="000000"/>
                <w:kern w:val="0"/>
                <w:szCs w:val="21"/>
              </w:rPr>
              <w:t>不列入基金费用的项目</w:t>
            </w:r>
          </w:p>
          <w:p w:rsidR="00E845C2" w:rsidRPr="00CA5A2D" w:rsidRDefault="00702ED2" w:rsidP="00E74608">
            <w:pPr>
              <w:autoSpaceDE w:val="0"/>
              <w:autoSpaceDN w:val="0"/>
              <w:adjustRightInd w:val="0"/>
              <w:spacing w:before="60" w:after="60" w:line="400" w:lineRule="exact"/>
              <w:ind w:firstLineChars="200" w:firstLine="420"/>
              <w:jc w:val="left"/>
              <w:rPr>
                <w:rFonts w:asciiTheme="minorEastAsia" w:hAnsiTheme="minorEastAsia" w:cs="宋体"/>
                <w:color w:val="000000"/>
                <w:kern w:val="0"/>
                <w:sz w:val="22"/>
              </w:rPr>
            </w:pPr>
            <w:r w:rsidRPr="00702ED2">
              <w:rPr>
                <w:rFonts w:ascii="宋体" w:eastAsia="宋体" w:cs="宋体" w:hint="eastAsia"/>
                <w:bCs/>
                <w:color w:val="000000"/>
                <w:kern w:val="0"/>
                <w:szCs w:val="21"/>
              </w:rPr>
              <w:t>3、《基金合同》生效前的相关费用；</w:t>
            </w:r>
          </w:p>
        </w:tc>
        <w:tc>
          <w:tcPr>
            <w:tcW w:w="4583" w:type="dxa"/>
            <w:tcBorders>
              <w:top w:val="nil"/>
              <w:left w:val="nil"/>
              <w:bottom w:val="single" w:sz="4" w:space="0" w:color="auto"/>
              <w:right w:val="single" w:sz="4" w:space="0" w:color="auto"/>
            </w:tcBorders>
            <w:hideMark/>
          </w:tcPr>
          <w:p w:rsidR="008A4EF4" w:rsidRDefault="008A4EF4" w:rsidP="001411F0">
            <w:pPr>
              <w:autoSpaceDE w:val="0"/>
              <w:autoSpaceDN w:val="0"/>
              <w:adjustRightInd w:val="0"/>
              <w:spacing w:before="60" w:after="60" w:line="400" w:lineRule="exact"/>
              <w:ind w:firstLineChars="200" w:firstLine="440"/>
              <w:jc w:val="left"/>
              <w:rPr>
                <w:rFonts w:asciiTheme="minorEastAsia" w:hAnsiTheme="minorEastAsia" w:cs="宋体"/>
                <w:color w:val="000000"/>
                <w:kern w:val="0"/>
                <w:sz w:val="22"/>
              </w:rPr>
            </w:pPr>
            <w:r>
              <w:rPr>
                <w:rFonts w:asciiTheme="minorEastAsia" w:hAnsiTheme="minorEastAsia" w:cs="宋体" w:hint="eastAsia"/>
                <w:color w:val="000000"/>
                <w:kern w:val="0"/>
                <w:sz w:val="22"/>
              </w:rPr>
              <w:t>新增：</w:t>
            </w:r>
          </w:p>
          <w:p w:rsidR="00765B44" w:rsidRPr="00652621" w:rsidRDefault="00702ED2" w:rsidP="001411F0">
            <w:pPr>
              <w:autoSpaceDE w:val="0"/>
              <w:autoSpaceDN w:val="0"/>
              <w:adjustRightInd w:val="0"/>
              <w:spacing w:before="60" w:after="60" w:line="400" w:lineRule="exact"/>
              <w:ind w:firstLineChars="200" w:firstLine="440"/>
              <w:jc w:val="left"/>
              <w:rPr>
                <w:rFonts w:ascii="宋体" w:eastAsia="宋体" w:cs="宋体"/>
                <w:bCs/>
                <w:color w:val="000000"/>
                <w:kern w:val="0"/>
                <w:szCs w:val="21"/>
              </w:rPr>
            </w:pPr>
            <w:r>
              <w:rPr>
                <w:rFonts w:asciiTheme="minorEastAsia" w:hAnsiTheme="minorEastAsia" w:cs="宋体" w:hint="eastAsia"/>
                <w:color w:val="000000"/>
                <w:kern w:val="0"/>
                <w:sz w:val="22"/>
              </w:rPr>
              <w:t>一、</w:t>
            </w:r>
            <w:r w:rsidR="00765B44" w:rsidRPr="00652621">
              <w:rPr>
                <w:rFonts w:ascii="宋体" w:eastAsia="宋体" w:cs="宋体"/>
                <w:bCs/>
                <w:color w:val="000000"/>
                <w:kern w:val="0"/>
                <w:szCs w:val="21"/>
              </w:rPr>
              <w:t>基金费用的种类</w:t>
            </w:r>
          </w:p>
          <w:p w:rsidR="001A7C18" w:rsidRDefault="0049162E" w:rsidP="001411F0">
            <w:pPr>
              <w:autoSpaceDE w:val="0"/>
              <w:autoSpaceDN w:val="0"/>
              <w:adjustRightInd w:val="0"/>
              <w:spacing w:before="60" w:after="60" w:line="400" w:lineRule="exact"/>
              <w:ind w:firstLineChars="200" w:firstLine="420"/>
              <w:jc w:val="left"/>
              <w:rPr>
                <w:rFonts w:ascii="宋体" w:eastAsia="宋体" w:cs="宋体"/>
                <w:bCs/>
                <w:color w:val="000000"/>
                <w:kern w:val="0"/>
                <w:szCs w:val="21"/>
                <w:u w:val="single"/>
              </w:rPr>
            </w:pPr>
            <w:r>
              <w:rPr>
                <w:rFonts w:ascii="宋体" w:eastAsia="宋体" w:cs="宋体"/>
                <w:bCs/>
                <w:color w:val="000000"/>
                <w:kern w:val="0"/>
                <w:szCs w:val="21"/>
                <w:u w:val="single"/>
              </w:rPr>
              <w:t>9</w:t>
            </w:r>
            <w:r w:rsidR="00702ED2">
              <w:rPr>
                <w:rFonts w:ascii="宋体" w:eastAsia="宋体" w:cs="宋体" w:hint="eastAsia"/>
                <w:bCs/>
                <w:color w:val="000000"/>
                <w:kern w:val="0"/>
                <w:szCs w:val="21"/>
                <w:u w:val="single"/>
              </w:rPr>
              <w:t>、</w:t>
            </w:r>
            <w:r w:rsidR="004C6EFD" w:rsidRPr="00285CCA">
              <w:rPr>
                <w:rFonts w:ascii="宋体" w:eastAsia="宋体" w:cs="宋体" w:hint="eastAsia"/>
                <w:bCs/>
                <w:color w:val="000000"/>
                <w:kern w:val="0"/>
                <w:szCs w:val="21"/>
                <w:u w:val="single"/>
              </w:rPr>
              <w:t>基金投资目标ETF的相关费用（包括但不限于目标ETF的交易费用、申购赎回费用等）；</w:t>
            </w:r>
          </w:p>
          <w:p w:rsidR="00696E55" w:rsidRPr="00285CCA" w:rsidRDefault="00696E55" w:rsidP="001411F0">
            <w:pPr>
              <w:autoSpaceDE w:val="0"/>
              <w:autoSpaceDN w:val="0"/>
              <w:adjustRightInd w:val="0"/>
              <w:spacing w:before="60" w:after="60" w:line="400" w:lineRule="exact"/>
              <w:ind w:firstLineChars="200" w:firstLine="420"/>
              <w:jc w:val="left"/>
              <w:rPr>
                <w:rFonts w:ascii="宋体" w:eastAsia="宋体" w:cs="宋体"/>
                <w:bCs/>
                <w:color w:val="000000"/>
                <w:kern w:val="0"/>
                <w:szCs w:val="21"/>
                <w:u w:val="single"/>
              </w:rPr>
            </w:pPr>
          </w:p>
          <w:p w:rsidR="000E48B4" w:rsidRPr="00652621" w:rsidRDefault="00702ED2" w:rsidP="001411F0">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Pr>
                <w:rFonts w:ascii="宋体" w:eastAsia="宋体" w:cs="宋体" w:hint="eastAsia"/>
                <w:bCs/>
                <w:color w:val="000000"/>
                <w:kern w:val="0"/>
                <w:szCs w:val="21"/>
              </w:rPr>
              <w:t>二、</w:t>
            </w:r>
            <w:r w:rsidR="000E48B4" w:rsidRPr="00652621">
              <w:rPr>
                <w:rFonts w:ascii="宋体" w:eastAsia="宋体" w:cs="宋体" w:hint="eastAsia"/>
                <w:bCs/>
                <w:color w:val="000000"/>
                <w:kern w:val="0"/>
                <w:szCs w:val="21"/>
              </w:rPr>
              <w:t>基金费用计提方法、计提标准和支付方式</w:t>
            </w:r>
          </w:p>
          <w:p w:rsidR="000E48B4" w:rsidRPr="00652621" w:rsidRDefault="000E48B4" w:rsidP="001411F0">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652621">
              <w:rPr>
                <w:rFonts w:ascii="宋体" w:eastAsia="宋体" w:cs="宋体"/>
                <w:bCs/>
                <w:color w:val="000000"/>
                <w:kern w:val="0"/>
                <w:szCs w:val="21"/>
              </w:rPr>
              <w:t>1</w:t>
            </w:r>
            <w:r w:rsidR="00702ED2">
              <w:rPr>
                <w:rFonts w:ascii="宋体" w:eastAsia="宋体" w:cs="宋体" w:hint="eastAsia"/>
                <w:bCs/>
                <w:color w:val="000000"/>
                <w:kern w:val="0"/>
                <w:szCs w:val="21"/>
              </w:rPr>
              <w:t>、</w:t>
            </w:r>
            <w:r w:rsidRPr="00652621">
              <w:rPr>
                <w:rFonts w:ascii="宋体" w:eastAsia="宋体" w:cs="宋体" w:hint="eastAsia"/>
                <w:bCs/>
                <w:color w:val="000000"/>
                <w:kern w:val="0"/>
                <w:szCs w:val="21"/>
              </w:rPr>
              <w:t>基金管理人的管理费</w:t>
            </w:r>
            <w:r w:rsidRPr="00652621">
              <w:rPr>
                <w:rFonts w:ascii="宋体" w:eastAsia="宋体" w:cs="宋体"/>
                <w:bCs/>
                <w:color w:val="000000"/>
                <w:kern w:val="0"/>
                <w:szCs w:val="21"/>
              </w:rPr>
              <w:t xml:space="preserve"> </w:t>
            </w:r>
          </w:p>
          <w:p w:rsidR="00702ED2" w:rsidRPr="001411F0" w:rsidRDefault="00702ED2" w:rsidP="00702ED2">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255280">
              <w:rPr>
                <w:rFonts w:ascii="宋体" w:eastAsia="宋体" w:cs="宋体" w:hint="eastAsia"/>
                <w:bCs/>
                <w:color w:val="000000"/>
                <w:kern w:val="0"/>
                <w:szCs w:val="21"/>
                <w:u w:val="single"/>
              </w:rPr>
              <w:t>本基金基金财产中投资于目标ETF的部分不收取管理费。</w:t>
            </w:r>
            <w:r w:rsidRPr="00255280">
              <w:rPr>
                <w:rFonts w:ascii="宋体" w:eastAsia="宋体" w:cs="宋体" w:hint="eastAsia"/>
                <w:bCs/>
                <w:color w:val="000000"/>
                <w:kern w:val="0"/>
                <w:szCs w:val="21"/>
              </w:rPr>
              <w:t>本基金</w:t>
            </w:r>
            <w:r w:rsidR="0049162E">
              <w:rPr>
                <w:rFonts w:ascii="宋体" w:eastAsia="宋体" w:cs="宋体" w:hint="eastAsia"/>
                <w:bCs/>
                <w:color w:val="000000"/>
                <w:kern w:val="0"/>
                <w:szCs w:val="21"/>
              </w:rPr>
              <w:t>的</w:t>
            </w:r>
            <w:r w:rsidRPr="00255280">
              <w:rPr>
                <w:rFonts w:ascii="宋体" w:eastAsia="宋体" w:cs="宋体" w:hint="eastAsia"/>
                <w:bCs/>
                <w:color w:val="000000"/>
                <w:kern w:val="0"/>
                <w:szCs w:val="21"/>
              </w:rPr>
              <w:t>管</w:t>
            </w:r>
            <w:r w:rsidRPr="001411F0">
              <w:rPr>
                <w:rFonts w:ascii="宋体" w:eastAsia="宋体" w:cs="宋体" w:hint="eastAsia"/>
                <w:bCs/>
                <w:color w:val="000000"/>
                <w:kern w:val="0"/>
                <w:szCs w:val="21"/>
              </w:rPr>
              <w:t>理费按前一日基金资产净值</w:t>
            </w:r>
            <w:r w:rsidRPr="00702ED2">
              <w:rPr>
                <w:rFonts w:ascii="宋体" w:eastAsia="宋体" w:cs="宋体" w:hint="eastAsia"/>
                <w:bCs/>
                <w:color w:val="000000"/>
                <w:kern w:val="0"/>
                <w:szCs w:val="21"/>
                <w:u w:val="single"/>
              </w:rPr>
              <w:t>扣除所持有目标ETF基金份额部分的基金资产净值后的余额（若为负数，则取0）</w:t>
            </w:r>
            <w:r w:rsidRPr="001411F0">
              <w:rPr>
                <w:rFonts w:ascii="宋体" w:eastAsia="宋体" w:cs="宋体" w:hint="eastAsia"/>
                <w:bCs/>
                <w:color w:val="000000"/>
                <w:kern w:val="0"/>
                <w:szCs w:val="21"/>
              </w:rPr>
              <w:t>的0.</w:t>
            </w:r>
            <w:r w:rsidR="009D4096">
              <w:rPr>
                <w:rFonts w:ascii="宋体" w:eastAsia="宋体" w:cs="宋体"/>
                <w:bCs/>
                <w:color w:val="000000"/>
                <w:kern w:val="0"/>
                <w:szCs w:val="21"/>
              </w:rPr>
              <w:t>3</w:t>
            </w:r>
            <w:r w:rsidR="009D4096" w:rsidRPr="001411F0">
              <w:rPr>
                <w:rFonts w:ascii="宋体" w:eastAsia="宋体" w:cs="宋体" w:hint="eastAsia"/>
                <w:bCs/>
                <w:color w:val="000000"/>
                <w:kern w:val="0"/>
                <w:szCs w:val="21"/>
              </w:rPr>
              <w:t>0</w:t>
            </w:r>
            <w:r w:rsidRPr="001411F0">
              <w:rPr>
                <w:rFonts w:ascii="宋体" w:eastAsia="宋体" w:cs="宋体" w:hint="eastAsia"/>
                <w:bCs/>
                <w:color w:val="000000"/>
                <w:kern w:val="0"/>
                <w:szCs w:val="21"/>
              </w:rPr>
              <w:t>%年费率计提。管理费的计算方法如下：</w:t>
            </w:r>
          </w:p>
          <w:p w:rsidR="00702ED2" w:rsidRPr="001411F0" w:rsidRDefault="00702ED2" w:rsidP="00702ED2">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1411F0">
              <w:rPr>
                <w:rFonts w:ascii="宋体" w:eastAsia="宋体" w:cs="宋体" w:hint="eastAsia"/>
                <w:bCs/>
                <w:color w:val="000000"/>
                <w:kern w:val="0"/>
                <w:szCs w:val="21"/>
              </w:rPr>
              <w:t>H＝E×0.</w:t>
            </w:r>
            <w:r w:rsidR="009D4096">
              <w:rPr>
                <w:rFonts w:ascii="宋体" w:eastAsia="宋体" w:cs="宋体"/>
                <w:bCs/>
                <w:color w:val="000000"/>
                <w:kern w:val="0"/>
                <w:szCs w:val="21"/>
              </w:rPr>
              <w:t>3</w:t>
            </w:r>
            <w:r w:rsidRPr="001411F0">
              <w:rPr>
                <w:rFonts w:ascii="宋体" w:eastAsia="宋体" w:cs="宋体" w:hint="eastAsia"/>
                <w:bCs/>
                <w:color w:val="000000"/>
                <w:kern w:val="0"/>
                <w:szCs w:val="21"/>
              </w:rPr>
              <w:t>0%÷当年实际天数</w:t>
            </w:r>
          </w:p>
          <w:p w:rsidR="00702ED2" w:rsidRPr="001411F0" w:rsidRDefault="00702ED2" w:rsidP="00702ED2">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1411F0">
              <w:rPr>
                <w:rFonts w:ascii="宋体" w:eastAsia="宋体" w:cs="宋体" w:hint="eastAsia"/>
                <w:bCs/>
                <w:color w:val="000000"/>
                <w:kern w:val="0"/>
                <w:szCs w:val="21"/>
              </w:rPr>
              <w:t>H为每日应计提的基金管理费</w:t>
            </w:r>
          </w:p>
          <w:p w:rsidR="00AF2EEC" w:rsidRPr="00702ED2" w:rsidRDefault="00702ED2" w:rsidP="001411F0">
            <w:pPr>
              <w:autoSpaceDE w:val="0"/>
              <w:autoSpaceDN w:val="0"/>
              <w:adjustRightInd w:val="0"/>
              <w:spacing w:before="60" w:after="60" w:line="400" w:lineRule="exact"/>
              <w:ind w:firstLineChars="200" w:firstLine="420"/>
              <w:jc w:val="left"/>
              <w:rPr>
                <w:rFonts w:ascii="宋体" w:eastAsia="宋体" w:cs="宋体"/>
                <w:bCs/>
                <w:color w:val="000000"/>
                <w:kern w:val="0"/>
                <w:szCs w:val="21"/>
                <w:u w:val="single"/>
              </w:rPr>
            </w:pPr>
            <w:r w:rsidRPr="001411F0">
              <w:rPr>
                <w:rFonts w:ascii="宋体" w:eastAsia="宋体" w:cs="宋体" w:hint="eastAsia"/>
                <w:bCs/>
                <w:color w:val="000000"/>
                <w:kern w:val="0"/>
                <w:szCs w:val="21"/>
              </w:rPr>
              <w:t>E为前一日的基金资产净值</w:t>
            </w:r>
            <w:r w:rsidRPr="00702ED2">
              <w:rPr>
                <w:rFonts w:ascii="宋体" w:eastAsia="宋体" w:cs="宋体" w:hint="eastAsia"/>
                <w:bCs/>
                <w:color w:val="000000"/>
                <w:kern w:val="0"/>
                <w:szCs w:val="21"/>
                <w:u w:val="single"/>
              </w:rPr>
              <w:t>扣除前一日所持有目标ETF基金份额部分的基金资产净值（若为负数，则取0）</w:t>
            </w:r>
          </w:p>
          <w:p w:rsidR="000E48B4" w:rsidRPr="00652621" w:rsidRDefault="000E48B4" w:rsidP="001411F0">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652621">
              <w:rPr>
                <w:rFonts w:ascii="宋体" w:eastAsia="宋体" w:cs="宋体"/>
                <w:bCs/>
                <w:color w:val="000000"/>
                <w:kern w:val="0"/>
                <w:szCs w:val="21"/>
              </w:rPr>
              <w:t>2</w:t>
            </w:r>
            <w:r w:rsidR="00702ED2">
              <w:rPr>
                <w:rFonts w:ascii="宋体" w:eastAsia="宋体" w:cs="宋体" w:hint="eastAsia"/>
                <w:bCs/>
                <w:color w:val="000000"/>
                <w:kern w:val="0"/>
                <w:szCs w:val="21"/>
              </w:rPr>
              <w:t>、</w:t>
            </w:r>
            <w:r w:rsidRPr="00652621">
              <w:rPr>
                <w:rFonts w:ascii="宋体" w:eastAsia="宋体" w:cs="宋体" w:hint="eastAsia"/>
                <w:bCs/>
                <w:color w:val="000000"/>
                <w:kern w:val="0"/>
                <w:szCs w:val="21"/>
              </w:rPr>
              <w:t>基金托管人的托管费</w:t>
            </w:r>
          </w:p>
          <w:p w:rsidR="00702ED2" w:rsidRPr="001411F0" w:rsidRDefault="00702ED2" w:rsidP="00702ED2">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255280">
              <w:rPr>
                <w:rFonts w:ascii="宋体" w:eastAsia="宋体" w:cs="宋体" w:hint="eastAsia"/>
                <w:bCs/>
                <w:color w:val="000000"/>
                <w:kern w:val="0"/>
                <w:szCs w:val="21"/>
                <w:u w:val="single"/>
              </w:rPr>
              <w:t>本基金基金财产中投资于目标ETF的部分不收取托管费。</w:t>
            </w:r>
            <w:r w:rsidRPr="00255280">
              <w:rPr>
                <w:rFonts w:ascii="宋体" w:eastAsia="宋体" w:cs="宋体" w:hint="eastAsia"/>
                <w:bCs/>
                <w:color w:val="000000"/>
                <w:kern w:val="0"/>
                <w:szCs w:val="21"/>
              </w:rPr>
              <w:t>本基金</w:t>
            </w:r>
            <w:r w:rsidR="0049162E">
              <w:rPr>
                <w:rFonts w:ascii="宋体" w:eastAsia="宋体" w:cs="宋体" w:hint="eastAsia"/>
                <w:bCs/>
                <w:color w:val="000000"/>
                <w:kern w:val="0"/>
                <w:szCs w:val="21"/>
              </w:rPr>
              <w:t>的</w:t>
            </w:r>
            <w:r w:rsidRPr="001411F0">
              <w:rPr>
                <w:rFonts w:ascii="宋体" w:eastAsia="宋体" w:cs="宋体" w:hint="eastAsia"/>
                <w:bCs/>
                <w:color w:val="000000"/>
                <w:kern w:val="0"/>
                <w:szCs w:val="21"/>
              </w:rPr>
              <w:t>托管费按前一日基金资产净值</w:t>
            </w:r>
            <w:r w:rsidRPr="00702ED2">
              <w:rPr>
                <w:rFonts w:ascii="宋体" w:eastAsia="宋体" w:cs="宋体" w:hint="eastAsia"/>
                <w:bCs/>
                <w:color w:val="000000"/>
                <w:kern w:val="0"/>
                <w:szCs w:val="21"/>
                <w:u w:val="single"/>
              </w:rPr>
              <w:t>扣除所持有目标ETF基金份额部分的基金资产净值后的余额（若为负数，则取0）</w:t>
            </w:r>
            <w:r w:rsidRPr="001411F0">
              <w:rPr>
                <w:rFonts w:ascii="宋体" w:eastAsia="宋体" w:cs="宋体" w:hint="eastAsia"/>
                <w:bCs/>
                <w:color w:val="000000"/>
                <w:kern w:val="0"/>
                <w:szCs w:val="21"/>
              </w:rPr>
              <w:t>的0.</w:t>
            </w:r>
            <w:r w:rsidR="009D4096">
              <w:rPr>
                <w:rFonts w:ascii="宋体" w:eastAsia="宋体" w:cs="宋体"/>
                <w:bCs/>
                <w:color w:val="000000"/>
                <w:kern w:val="0"/>
                <w:szCs w:val="21"/>
              </w:rPr>
              <w:t>08</w:t>
            </w:r>
            <w:r w:rsidRPr="001411F0">
              <w:rPr>
                <w:rFonts w:ascii="宋体" w:eastAsia="宋体" w:cs="宋体" w:hint="eastAsia"/>
                <w:bCs/>
                <w:color w:val="000000"/>
                <w:kern w:val="0"/>
                <w:szCs w:val="21"/>
              </w:rPr>
              <w:t>%的年费率计提。托管费的计算方法如下：</w:t>
            </w:r>
          </w:p>
          <w:p w:rsidR="00702ED2" w:rsidRPr="001411F0" w:rsidRDefault="00702ED2" w:rsidP="00702ED2">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1411F0">
              <w:rPr>
                <w:rFonts w:ascii="宋体" w:eastAsia="宋体" w:cs="宋体" w:hint="eastAsia"/>
                <w:bCs/>
                <w:color w:val="000000"/>
                <w:kern w:val="0"/>
                <w:szCs w:val="21"/>
              </w:rPr>
              <w:t>H＝E×0.</w:t>
            </w:r>
            <w:r w:rsidR="009D4096">
              <w:rPr>
                <w:rFonts w:ascii="宋体" w:eastAsia="宋体" w:cs="宋体"/>
                <w:bCs/>
                <w:color w:val="000000"/>
                <w:kern w:val="0"/>
                <w:szCs w:val="21"/>
              </w:rPr>
              <w:t>08</w:t>
            </w:r>
            <w:r w:rsidRPr="001411F0">
              <w:rPr>
                <w:rFonts w:ascii="宋体" w:eastAsia="宋体" w:cs="宋体" w:hint="eastAsia"/>
                <w:bCs/>
                <w:color w:val="000000"/>
                <w:kern w:val="0"/>
                <w:szCs w:val="21"/>
              </w:rPr>
              <w:t>%÷当年实际天数</w:t>
            </w:r>
          </w:p>
          <w:p w:rsidR="00702ED2" w:rsidRPr="001411F0" w:rsidRDefault="00702ED2" w:rsidP="00702ED2">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1411F0">
              <w:rPr>
                <w:rFonts w:ascii="宋体" w:eastAsia="宋体" w:cs="宋体" w:hint="eastAsia"/>
                <w:bCs/>
                <w:color w:val="000000"/>
                <w:kern w:val="0"/>
                <w:szCs w:val="21"/>
              </w:rPr>
              <w:t>H为每日应计提的基金托管费</w:t>
            </w:r>
          </w:p>
          <w:p w:rsidR="000E48B4" w:rsidRDefault="00702ED2" w:rsidP="001411F0">
            <w:pPr>
              <w:autoSpaceDE w:val="0"/>
              <w:autoSpaceDN w:val="0"/>
              <w:adjustRightInd w:val="0"/>
              <w:spacing w:before="60" w:after="60" w:line="400" w:lineRule="exact"/>
              <w:ind w:firstLineChars="200" w:firstLine="420"/>
              <w:jc w:val="left"/>
              <w:rPr>
                <w:rFonts w:ascii="宋体" w:eastAsia="宋体" w:cs="宋体"/>
                <w:bCs/>
                <w:color w:val="000000"/>
                <w:kern w:val="0"/>
                <w:szCs w:val="21"/>
                <w:u w:val="single"/>
              </w:rPr>
            </w:pPr>
            <w:r w:rsidRPr="001411F0">
              <w:rPr>
                <w:rFonts w:ascii="宋体" w:eastAsia="宋体" w:cs="宋体" w:hint="eastAsia"/>
                <w:bCs/>
                <w:color w:val="000000"/>
                <w:kern w:val="0"/>
                <w:szCs w:val="21"/>
              </w:rPr>
              <w:t>E为前一日的基金资产净值</w:t>
            </w:r>
            <w:r w:rsidRPr="00702ED2">
              <w:rPr>
                <w:rFonts w:ascii="宋体" w:eastAsia="宋体" w:cs="宋体" w:hint="eastAsia"/>
                <w:bCs/>
                <w:color w:val="000000"/>
                <w:kern w:val="0"/>
                <w:szCs w:val="21"/>
                <w:u w:val="single"/>
              </w:rPr>
              <w:t>扣除前一日所持有目标ETF基金份额部分的基金资产净值（若为负数，则取0）</w:t>
            </w:r>
          </w:p>
          <w:p w:rsidR="008A4493" w:rsidRDefault="00702ED2" w:rsidP="000C1796">
            <w:pPr>
              <w:autoSpaceDE w:val="0"/>
              <w:autoSpaceDN w:val="0"/>
              <w:adjustRightInd w:val="0"/>
              <w:spacing w:before="60" w:after="60" w:line="400" w:lineRule="exact"/>
              <w:ind w:firstLineChars="200" w:firstLine="420"/>
              <w:jc w:val="left"/>
              <w:rPr>
                <w:rFonts w:ascii="宋体" w:eastAsia="宋体" w:cs="宋体"/>
                <w:bCs/>
                <w:color w:val="000000"/>
                <w:kern w:val="0"/>
                <w:szCs w:val="21"/>
                <w:u w:val="single"/>
              </w:rPr>
            </w:pPr>
            <w:r w:rsidRPr="001411F0">
              <w:rPr>
                <w:rFonts w:ascii="宋体" w:eastAsia="宋体" w:cs="宋体" w:hint="eastAsia"/>
                <w:bCs/>
                <w:color w:val="000000"/>
                <w:kern w:val="0"/>
                <w:szCs w:val="21"/>
              </w:rPr>
              <w:t>上述“一、基金费用的种类”中第4－</w:t>
            </w:r>
            <w:r w:rsidR="009D4096">
              <w:rPr>
                <w:rFonts w:ascii="宋体" w:eastAsia="宋体" w:cs="宋体"/>
                <w:bCs/>
                <w:color w:val="000000"/>
                <w:kern w:val="0"/>
                <w:szCs w:val="21"/>
                <w:u w:val="single"/>
              </w:rPr>
              <w:t>11</w:t>
            </w:r>
            <w:r w:rsidRPr="001411F0">
              <w:rPr>
                <w:rFonts w:ascii="宋体" w:eastAsia="宋体" w:cs="宋体" w:hint="eastAsia"/>
                <w:bCs/>
                <w:color w:val="000000"/>
                <w:kern w:val="0"/>
                <w:szCs w:val="21"/>
              </w:rPr>
              <w:t>项费用，根据有关法规及相应协议规定，按费用实际支出金额列入当期费用，由基金托管人从基金财产中支付。</w:t>
            </w:r>
          </w:p>
          <w:p w:rsidR="00702ED2" w:rsidRPr="00AF2EEC" w:rsidRDefault="00702ED2" w:rsidP="00702ED2">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Pr>
                <w:rFonts w:ascii="宋体" w:eastAsia="宋体" w:cs="宋体" w:hint="eastAsia"/>
                <w:bCs/>
                <w:color w:val="000000"/>
                <w:kern w:val="0"/>
                <w:szCs w:val="21"/>
              </w:rPr>
              <w:t>三、</w:t>
            </w:r>
            <w:r w:rsidRPr="00AF2EEC">
              <w:rPr>
                <w:rFonts w:ascii="宋体" w:eastAsia="宋体" w:cs="宋体" w:hint="eastAsia"/>
                <w:bCs/>
                <w:color w:val="000000"/>
                <w:kern w:val="0"/>
                <w:szCs w:val="21"/>
              </w:rPr>
              <w:t>不列入基金费用的项目</w:t>
            </w:r>
          </w:p>
          <w:p w:rsidR="00DF3361" w:rsidRPr="003A6F53" w:rsidRDefault="00702ED2" w:rsidP="00255280">
            <w:pPr>
              <w:autoSpaceDE w:val="0"/>
              <w:autoSpaceDN w:val="0"/>
              <w:adjustRightInd w:val="0"/>
              <w:spacing w:before="60" w:after="60" w:line="400" w:lineRule="exact"/>
              <w:ind w:firstLineChars="200" w:firstLine="420"/>
              <w:jc w:val="left"/>
              <w:rPr>
                <w:rFonts w:ascii="宋体" w:eastAsia="宋体" w:cs="宋体"/>
                <w:color w:val="000000"/>
                <w:kern w:val="0"/>
                <w:szCs w:val="21"/>
              </w:rPr>
            </w:pPr>
            <w:r w:rsidRPr="00702ED2">
              <w:rPr>
                <w:rFonts w:ascii="宋体" w:eastAsia="宋体" w:cs="宋体" w:hint="eastAsia"/>
                <w:bCs/>
                <w:color w:val="000000"/>
                <w:kern w:val="0"/>
                <w:szCs w:val="21"/>
              </w:rPr>
              <w:t>3、《</w:t>
            </w:r>
            <w:r w:rsidR="00F955AB">
              <w:rPr>
                <w:rFonts w:ascii="宋体" w:eastAsia="宋体" w:cs="宋体" w:hint="eastAsia"/>
                <w:bCs/>
                <w:color w:val="000000"/>
                <w:kern w:val="0"/>
                <w:szCs w:val="21"/>
                <w:u w:val="single"/>
              </w:rPr>
              <w:t>华宝上证科创板芯片指数型发起式证券投资基金</w:t>
            </w:r>
            <w:r w:rsidRPr="00702ED2">
              <w:rPr>
                <w:rFonts w:ascii="宋体" w:eastAsia="宋体" w:cs="宋体" w:hint="eastAsia"/>
                <w:bCs/>
                <w:color w:val="000000"/>
                <w:kern w:val="0"/>
                <w:szCs w:val="21"/>
              </w:rPr>
              <w:t>基金合同》生效前的相关费用；</w:t>
            </w:r>
          </w:p>
        </w:tc>
      </w:tr>
      <w:tr w:rsidR="0049162E" w:rsidRPr="00CA5A2D" w:rsidTr="00180FED">
        <w:trPr>
          <w:trHeight w:val="810"/>
          <w:jc w:val="center"/>
        </w:trPr>
        <w:tc>
          <w:tcPr>
            <w:tcW w:w="656" w:type="dxa"/>
            <w:tcBorders>
              <w:top w:val="nil"/>
              <w:left w:val="single" w:sz="4" w:space="0" w:color="auto"/>
              <w:bottom w:val="single" w:sz="4" w:space="0" w:color="auto"/>
              <w:right w:val="single" w:sz="4" w:space="0" w:color="auto"/>
            </w:tcBorders>
            <w:vAlign w:val="center"/>
          </w:tcPr>
          <w:p w:rsidR="0049162E" w:rsidRDefault="0049162E" w:rsidP="00540DC8">
            <w:pPr>
              <w:widowControl/>
              <w:jc w:val="left"/>
              <w:rPr>
                <w:rFonts w:asciiTheme="minorEastAsia" w:hAnsiTheme="minorEastAsia" w:cs="宋体"/>
                <w:color w:val="000000"/>
                <w:kern w:val="0"/>
                <w:sz w:val="22"/>
              </w:rPr>
            </w:pPr>
            <w:r w:rsidRPr="0049162E">
              <w:rPr>
                <w:rFonts w:asciiTheme="minorEastAsia" w:hAnsiTheme="minorEastAsia" w:cs="宋体" w:hint="eastAsia"/>
                <w:color w:val="000000"/>
                <w:kern w:val="0"/>
                <w:sz w:val="22"/>
              </w:rPr>
              <w:t>第十六部分  基金的收益与分配</w:t>
            </w:r>
          </w:p>
        </w:tc>
        <w:tc>
          <w:tcPr>
            <w:tcW w:w="3924" w:type="dxa"/>
            <w:tcBorders>
              <w:top w:val="nil"/>
              <w:left w:val="nil"/>
              <w:bottom w:val="single" w:sz="4" w:space="0" w:color="auto"/>
              <w:right w:val="single" w:sz="4" w:space="0" w:color="auto"/>
            </w:tcBorders>
          </w:tcPr>
          <w:p w:rsidR="0049162E" w:rsidRPr="00255280" w:rsidRDefault="0049162E" w:rsidP="0049162E">
            <w:pPr>
              <w:spacing w:line="360" w:lineRule="auto"/>
              <w:ind w:firstLineChars="225" w:firstLine="473"/>
              <w:rPr>
                <w:rFonts w:ascii="宋体" w:eastAsia="宋体" w:cs="宋体"/>
                <w:bCs/>
                <w:color w:val="000000"/>
                <w:kern w:val="0"/>
                <w:szCs w:val="21"/>
              </w:rPr>
            </w:pPr>
            <w:r w:rsidRPr="00255280">
              <w:rPr>
                <w:rFonts w:ascii="宋体" w:eastAsia="宋体" w:cs="宋体" w:hint="eastAsia"/>
                <w:bCs/>
                <w:color w:val="000000"/>
                <w:kern w:val="0"/>
                <w:szCs w:val="21"/>
              </w:rPr>
              <w:t>三、基金收益分配原则</w:t>
            </w:r>
          </w:p>
          <w:p w:rsidR="0049162E" w:rsidRPr="009B2CAD" w:rsidRDefault="0049162E" w:rsidP="0049162E">
            <w:pPr>
              <w:spacing w:line="360" w:lineRule="auto"/>
              <w:ind w:firstLineChars="225" w:firstLine="473"/>
              <w:rPr>
                <w:rFonts w:ascii="宋体" w:hAnsi="宋体"/>
                <w:bCs/>
                <w:sz w:val="24"/>
              </w:rPr>
            </w:pPr>
            <w:r w:rsidRPr="00255280">
              <w:rPr>
                <w:rFonts w:ascii="宋体" w:eastAsia="宋体" w:cs="宋体" w:hint="eastAsia"/>
                <w:bCs/>
                <w:color w:val="000000"/>
                <w:kern w:val="0"/>
                <w:szCs w:val="21"/>
              </w:rPr>
              <w:t>1、在符合有关基金分红条件的前提下，本基金管理人可以根据实际情况进行收益分配，具体分配方案以公告为准</w:t>
            </w:r>
            <w:r w:rsidRPr="00255280">
              <w:rPr>
                <w:rFonts w:ascii="宋体" w:hAnsi="宋体" w:hint="eastAsia"/>
                <w:bCs/>
                <w:strike/>
                <w:sz w:val="24"/>
              </w:rPr>
              <w:t>，</w:t>
            </w:r>
            <w:r w:rsidRPr="00255280">
              <w:rPr>
                <w:rFonts w:ascii="宋体" w:eastAsia="宋体" w:cs="宋体" w:hint="eastAsia"/>
                <w:bCs/>
                <w:strike/>
                <w:color w:val="000000"/>
                <w:kern w:val="0"/>
                <w:szCs w:val="21"/>
              </w:rPr>
              <w:t>若</w:t>
            </w:r>
            <w:r w:rsidRPr="00255280">
              <w:rPr>
                <w:rFonts w:asciiTheme="minorEastAsia" w:hAnsiTheme="minorEastAsia" w:cs="宋体" w:hint="eastAsia"/>
                <w:strike/>
                <w:color w:val="000000"/>
                <w:kern w:val="0"/>
                <w:sz w:val="22"/>
              </w:rPr>
              <w:t>《基金合同》生效不满3个月可不进行收益分配</w:t>
            </w:r>
            <w:r w:rsidRPr="00255280">
              <w:rPr>
                <w:rFonts w:asciiTheme="minorEastAsia" w:hAnsiTheme="minorEastAsia" w:cs="宋体" w:hint="eastAsia"/>
                <w:color w:val="000000"/>
                <w:kern w:val="0"/>
                <w:sz w:val="22"/>
              </w:rPr>
              <w:t>；</w:t>
            </w:r>
          </w:p>
          <w:p w:rsidR="0049162E" w:rsidRPr="00255280" w:rsidRDefault="0049162E" w:rsidP="001411F0">
            <w:pPr>
              <w:widowControl/>
              <w:ind w:firstLineChars="200" w:firstLine="440"/>
              <w:jc w:val="left"/>
              <w:rPr>
                <w:rFonts w:asciiTheme="minorEastAsia" w:hAnsiTheme="minorEastAsia" w:cs="宋体"/>
                <w:strike/>
                <w:color w:val="000000"/>
                <w:kern w:val="0"/>
                <w:sz w:val="22"/>
              </w:rPr>
            </w:pPr>
          </w:p>
        </w:tc>
        <w:tc>
          <w:tcPr>
            <w:tcW w:w="4583" w:type="dxa"/>
            <w:tcBorders>
              <w:top w:val="nil"/>
              <w:left w:val="nil"/>
              <w:bottom w:val="single" w:sz="4" w:space="0" w:color="auto"/>
              <w:right w:val="single" w:sz="4" w:space="0" w:color="auto"/>
            </w:tcBorders>
          </w:tcPr>
          <w:p w:rsidR="0049162E" w:rsidRPr="00255280" w:rsidRDefault="0049162E" w:rsidP="0049162E">
            <w:pPr>
              <w:spacing w:line="360" w:lineRule="auto"/>
              <w:ind w:firstLineChars="225" w:firstLine="473"/>
              <w:rPr>
                <w:rFonts w:ascii="宋体" w:eastAsia="宋体" w:cs="宋体"/>
                <w:bCs/>
                <w:color w:val="000000"/>
                <w:kern w:val="0"/>
                <w:szCs w:val="21"/>
              </w:rPr>
            </w:pPr>
            <w:r w:rsidRPr="00255280">
              <w:rPr>
                <w:rFonts w:ascii="宋体" w:eastAsia="宋体" w:cs="宋体" w:hint="eastAsia"/>
                <w:bCs/>
                <w:color w:val="000000"/>
                <w:kern w:val="0"/>
                <w:szCs w:val="21"/>
              </w:rPr>
              <w:t>三、基金收益分配原则</w:t>
            </w:r>
          </w:p>
          <w:p w:rsidR="0049162E" w:rsidRPr="00255280" w:rsidRDefault="0049162E" w:rsidP="0049162E">
            <w:pPr>
              <w:spacing w:line="360" w:lineRule="auto"/>
              <w:ind w:firstLineChars="225" w:firstLine="473"/>
              <w:rPr>
                <w:rFonts w:ascii="宋体" w:eastAsia="宋体" w:cs="宋体"/>
                <w:bCs/>
                <w:color w:val="000000"/>
                <w:kern w:val="0"/>
                <w:szCs w:val="21"/>
              </w:rPr>
            </w:pPr>
            <w:r w:rsidRPr="00255280">
              <w:rPr>
                <w:rFonts w:ascii="宋体" w:eastAsia="宋体" w:cs="宋体" w:hint="eastAsia"/>
                <w:bCs/>
                <w:color w:val="000000"/>
                <w:kern w:val="0"/>
                <w:szCs w:val="21"/>
              </w:rPr>
              <w:t>1、在符合有关基金分红条件的前提下，本基金管理人可以根据实际情况进行收益分配，具体分配方案以公告为准；</w:t>
            </w:r>
          </w:p>
          <w:p w:rsidR="0049162E" w:rsidRPr="00255280" w:rsidRDefault="0049162E" w:rsidP="001411F0">
            <w:pPr>
              <w:autoSpaceDE w:val="0"/>
              <w:autoSpaceDN w:val="0"/>
              <w:adjustRightInd w:val="0"/>
              <w:spacing w:before="60" w:after="60" w:line="400" w:lineRule="exact"/>
              <w:ind w:firstLineChars="200" w:firstLine="440"/>
              <w:jc w:val="left"/>
              <w:rPr>
                <w:rFonts w:asciiTheme="minorEastAsia" w:hAnsiTheme="minorEastAsia" w:cs="宋体"/>
                <w:color w:val="000000"/>
                <w:kern w:val="0"/>
                <w:sz w:val="22"/>
              </w:rPr>
            </w:pPr>
          </w:p>
        </w:tc>
      </w:tr>
      <w:tr w:rsidR="00702ED2" w:rsidRPr="00CA5A2D" w:rsidTr="00180FED">
        <w:trPr>
          <w:trHeight w:val="810"/>
          <w:jc w:val="center"/>
        </w:trPr>
        <w:tc>
          <w:tcPr>
            <w:tcW w:w="656" w:type="dxa"/>
            <w:tcBorders>
              <w:top w:val="nil"/>
              <w:left w:val="single" w:sz="4" w:space="0" w:color="auto"/>
              <w:bottom w:val="single" w:sz="4" w:space="0" w:color="auto"/>
              <w:right w:val="single" w:sz="4" w:space="0" w:color="auto"/>
            </w:tcBorders>
            <w:vAlign w:val="center"/>
          </w:tcPr>
          <w:p w:rsidR="00702ED2" w:rsidDel="00702ED2" w:rsidRDefault="00702ED2" w:rsidP="00702ED2">
            <w:pPr>
              <w:widowControl/>
              <w:jc w:val="left"/>
              <w:rPr>
                <w:rFonts w:asciiTheme="minorEastAsia" w:hAnsiTheme="minorEastAsia" w:cs="宋体"/>
                <w:color w:val="000000"/>
                <w:kern w:val="0"/>
                <w:sz w:val="22"/>
              </w:rPr>
            </w:pPr>
            <w:r w:rsidRPr="00702ED2">
              <w:rPr>
                <w:rFonts w:asciiTheme="minorEastAsia" w:hAnsiTheme="minorEastAsia" w:cs="宋体" w:hint="eastAsia"/>
                <w:color w:val="000000"/>
                <w:kern w:val="0"/>
                <w:sz w:val="22"/>
              </w:rPr>
              <w:t>第十七部分  基金的会计与审计</w:t>
            </w:r>
          </w:p>
        </w:tc>
        <w:tc>
          <w:tcPr>
            <w:tcW w:w="3924" w:type="dxa"/>
            <w:tcBorders>
              <w:top w:val="nil"/>
              <w:left w:val="nil"/>
              <w:bottom w:val="single" w:sz="4" w:space="0" w:color="auto"/>
              <w:right w:val="single" w:sz="4" w:space="0" w:color="auto"/>
            </w:tcBorders>
          </w:tcPr>
          <w:p w:rsidR="00702ED2" w:rsidRPr="00702ED2" w:rsidRDefault="00702ED2" w:rsidP="00702ED2">
            <w:pPr>
              <w:widowControl/>
              <w:ind w:firstLineChars="200" w:firstLine="440"/>
              <w:jc w:val="left"/>
              <w:rPr>
                <w:rFonts w:asciiTheme="minorEastAsia" w:hAnsiTheme="minorEastAsia" w:cs="宋体"/>
                <w:color w:val="000000"/>
                <w:kern w:val="0"/>
                <w:sz w:val="22"/>
              </w:rPr>
            </w:pPr>
            <w:r w:rsidRPr="00702ED2">
              <w:rPr>
                <w:rFonts w:asciiTheme="minorEastAsia" w:hAnsiTheme="minorEastAsia" w:cs="宋体" w:hint="eastAsia"/>
                <w:color w:val="000000"/>
                <w:kern w:val="0"/>
                <w:sz w:val="22"/>
              </w:rPr>
              <w:t>一、基金会计政策</w:t>
            </w:r>
          </w:p>
          <w:p w:rsidR="00702ED2" w:rsidRPr="00B72E42" w:rsidDel="00702ED2" w:rsidRDefault="00702ED2" w:rsidP="00702ED2">
            <w:pPr>
              <w:widowControl/>
              <w:ind w:firstLineChars="200" w:firstLine="440"/>
              <w:jc w:val="left"/>
              <w:rPr>
                <w:rFonts w:asciiTheme="minorEastAsia" w:hAnsiTheme="minorEastAsia" w:cs="宋体"/>
                <w:color w:val="000000"/>
                <w:kern w:val="0"/>
                <w:sz w:val="22"/>
              </w:rPr>
            </w:pPr>
            <w:r w:rsidRPr="00702ED2">
              <w:rPr>
                <w:rFonts w:asciiTheme="minorEastAsia" w:hAnsiTheme="minorEastAsia" w:cs="宋体" w:hint="eastAsia"/>
                <w:color w:val="000000"/>
                <w:kern w:val="0"/>
                <w:sz w:val="22"/>
              </w:rPr>
              <w:t>2、基金的会计年度为公历年度的1月1日至12月31日；</w:t>
            </w:r>
            <w:r w:rsidRPr="001411F0">
              <w:rPr>
                <w:rFonts w:asciiTheme="minorEastAsia" w:hAnsiTheme="minorEastAsia" w:cs="宋体" w:hint="eastAsia"/>
                <w:strike/>
                <w:color w:val="000000"/>
                <w:kern w:val="0"/>
                <w:sz w:val="22"/>
              </w:rPr>
              <w:t>基金首次募集的会计年度按如下原则：如果《基金合同》生效少于</w:t>
            </w:r>
            <w:r w:rsidRPr="001411F0">
              <w:rPr>
                <w:rFonts w:asciiTheme="minorEastAsia" w:hAnsiTheme="minorEastAsia" w:cs="宋体"/>
                <w:strike/>
                <w:color w:val="000000"/>
                <w:kern w:val="0"/>
                <w:sz w:val="22"/>
              </w:rPr>
              <w:t xml:space="preserve">2个月，可以并入下一个会计年度披露；  </w:t>
            </w:r>
          </w:p>
        </w:tc>
        <w:tc>
          <w:tcPr>
            <w:tcW w:w="4583" w:type="dxa"/>
            <w:tcBorders>
              <w:top w:val="nil"/>
              <w:left w:val="nil"/>
              <w:bottom w:val="single" w:sz="4" w:space="0" w:color="auto"/>
              <w:right w:val="single" w:sz="4" w:space="0" w:color="auto"/>
            </w:tcBorders>
          </w:tcPr>
          <w:p w:rsidR="00702ED2" w:rsidRPr="00702ED2" w:rsidRDefault="00702ED2" w:rsidP="00702ED2">
            <w:pPr>
              <w:widowControl/>
              <w:ind w:firstLineChars="200" w:firstLine="440"/>
              <w:jc w:val="left"/>
              <w:rPr>
                <w:rFonts w:asciiTheme="minorEastAsia" w:hAnsiTheme="minorEastAsia" w:cs="宋体"/>
                <w:color w:val="000000"/>
                <w:kern w:val="0"/>
                <w:sz w:val="22"/>
              </w:rPr>
            </w:pPr>
            <w:r w:rsidRPr="00702ED2">
              <w:rPr>
                <w:rFonts w:asciiTheme="minorEastAsia" w:hAnsiTheme="minorEastAsia" w:cs="宋体" w:hint="eastAsia"/>
                <w:color w:val="000000"/>
                <w:kern w:val="0"/>
                <w:sz w:val="22"/>
              </w:rPr>
              <w:t>一、基金会计政策</w:t>
            </w:r>
          </w:p>
          <w:p w:rsidR="00702ED2" w:rsidRPr="00B72E42" w:rsidDel="00702ED2" w:rsidRDefault="00702ED2" w:rsidP="00702ED2">
            <w:pPr>
              <w:autoSpaceDE w:val="0"/>
              <w:autoSpaceDN w:val="0"/>
              <w:adjustRightInd w:val="0"/>
              <w:spacing w:before="60" w:after="60" w:line="400" w:lineRule="exact"/>
              <w:ind w:firstLineChars="200" w:firstLine="440"/>
              <w:jc w:val="left"/>
              <w:rPr>
                <w:rFonts w:asciiTheme="minorEastAsia" w:hAnsiTheme="minorEastAsia" w:cs="宋体"/>
                <w:color w:val="000000"/>
                <w:kern w:val="0"/>
                <w:sz w:val="22"/>
              </w:rPr>
            </w:pPr>
            <w:r w:rsidRPr="00702ED2">
              <w:rPr>
                <w:rFonts w:asciiTheme="minorEastAsia" w:hAnsiTheme="minorEastAsia" w:cs="宋体" w:hint="eastAsia"/>
                <w:color w:val="000000"/>
                <w:kern w:val="0"/>
                <w:sz w:val="22"/>
              </w:rPr>
              <w:t>2、基金的会计年度为公历年度的1月1日至12月31日；</w:t>
            </w:r>
          </w:p>
        </w:tc>
      </w:tr>
      <w:tr w:rsidR="00702ED2" w:rsidRPr="00CA5A2D" w:rsidTr="00180FED">
        <w:trPr>
          <w:trHeight w:val="1575"/>
          <w:jc w:val="center"/>
        </w:trPr>
        <w:tc>
          <w:tcPr>
            <w:tcW w:w="656" w:type="dxa"/>
            <w:tcBorders>
              <w:top w:val="single" w:sz="4" w:space="0" w:color="auto"/>
              <w:left w:val="single" w:sz="4" w:space="0" w:color="auto"/>
              <w:bottom w:val="single" w:sz="4" w:space="0" w:color="auto"/>
              <w:right w:val="single" w:sz="4" w:space="0" w:color="auto"/>
            </w:tcBorders>
            <w:vAlign w:val="center"/>
            <w:hideMark/>
          </w:tcPr>
          <w:p w:rsidR="00702ED2" w:rsidRDefault="00702ED2" w:rsidP="00702ED2">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 xml:space="preserve">第十八部分  </w:t>
            </w:r>
            <w:r w:rsidRPr="002B40AF">
              <w:rPr>
                <w:rFonts w:asciiTheme="minorEastAsia" w:hAnsiTheme="minorEastAsia" w:cs="宋体" w:hint="eastAsia"/>
                <w:color w:val="000000"/>
                <w:kern w:val="0"/>
                <w:sz w:val="22"/>
              </w:rPr>
              <w:t>基金的信息披露</w:t>
            </w:r>
            <w:r w:rsidRPr="00CA5A2D">
              <w:rPr>
                <w:rFonts w:asciiTheme="minorEastAsia" w:hAnsiTheme="minorEastAsia" w:cs="宋体" w:hint="eastAsia"/>
                <w:color w:val="000000"/>
                <w:kern w:val="0"/>
                <w:sz w:val="22"/>
              </w:rPr>
              <w:t xml:space="preserve">    </w:t>
            </w:r>
          </w:p>
          <w:p w:rsidR="00702ED2" w:rsidRPr="00CA5A2D" w:rsidRDefault="00702ED2" w:rsidP="00702ED2">
            <w:pPr>
              <w:widowControl/>
              <w:jc w:val="left"/>
              <w:rPr>
                <w:rFonts w:asciiTheme="minorEastAsia" w:hAnsiTheme="minorEastAsia" w:cs="宋体"/>
                <w:color w:val="000000"/>
                <w:kern w:val="0"/>
                <w:sz w:val="22"/>
              </w:rPr>
            </w:pPr>
          </w:p>
        </w:tc>
        <w:tc>
          <w:tcPr>
            <w:tcW w:w="3924" w:type="dxa"/>
            <w:tcBorders>
              <w:top w:val="single" w:sz="4" w:space="0" w:color="auto"/>
              <w:left w:val="nil"/>
              <w:bottom w:val="single" w:sz="4" w:space="0" w:color="auto"/>
              <w:right w:val="single" w:sz="4" w:space="0" w:color="auto"/>
            </w:tcBorders>
            <w:hideMark/>
          </w:tcPr>
          <w:p w:rsidR="00FC6E40" w:rsidRDefault="00FC6E40"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r w:rsidRPr="001411F0">
              <w:rPr>
                <w:rFonts w:ascii="宋体" w:eastAsia="宋体" w:cs="宋体" w:hint="eastAsia"/>
                <w:color w:val="000000"/>
                <w:kern w:val="0"/>
                <w:szCs w:val="21"/>
              </w:rPr>
              <w:t>五、公开披露的基金信息</w:t>
            </w:r>
          </w:p>
          <w:p w:rsidR="00FC6E40" w:rsidRDefault="00FC6E40"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r w:rsidRPr="00FC6E40">
              <w:rPr>
                <w:rFonts w:ascii="宋体" w:eastAsia="宋体" w:cs="宋体" w:hint="eastAsia"/>
                <w:color w:val="000000"/>
                <w:kern w:val="0"/>
                <w:szCs w:val="21"/>
              </w:rPr>
              <w:t>（一）基金招募说明书、《基金合同》、基金托管协议、基金产品资料概要</w:t>
            </w:r>
          </w:p>
          <w:p w:rsidR="00FC6E40" w:rsidRPr="001411F0" w:rsidRDefault="00FC6E40" w:rsidP="001411F0">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1411F0">
              <w:rPr>
                <w:rFonts w:ascii="宋体" w:eastAsia="宋体" w:cs="宋体" w:hint="eastAsia"/>
                <w:strike/>
                <w:color w:val="000000"/>
                <w:kern w:val="0"/>
                <w:szCs w:val="21"/>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rsidR="00FC6E40" w:rsidRPr="001411F0" w:rsidRDefault="00FC6E40" w:rsidP="001411F0">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1411F0">
              <w:rPr>
                <w:rFonts w:ascii="宋体" w:eastAsia="宋体" w:cs="宋体" w:hint="eastAsia"/>
                <w:strike/>
                <w:color w:val="000000"/>
                <w:kern w:val="0"/>
                <w:szCs w:val="21"/>
              </w:rPr>
              <w:t>（二）基金份额发售公告</w:t>
            </w:r>
          </w:p>
          <w:p w:rsidR="00FC6E40" w:rsidRPr="001411F0" w:rsidRDefault="00FC6E40" w:rsidP="001411F0">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1411F0">
              <w:rPr>
                <w:rFonts w:ascii="宋体" w:eastAsia="宋体" w:cs="宋体" w:hint="eastAsia"/>
                <w:strike/>
                <w:color w:val="000000"/>
                <w:kern w:val="0"/>
                <w:szCs w:val="21"/>
              </w:rPr>
              <w:t>基金管理人应当就基金份额发售的具体事宜编制基金份额发售公告，并在披露招募说明书的当日登载于规定媒介上。</w:t>
            </w:r>
          </w:p>
          <w:p w:rsidR="00FC6E40" w:rsidRPr="001411F0" w:rsidRDefault="00FC6E40" w:rsidP="001411F0">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1411F0">
              <w:rPr>
                <w:rFonts w:ascii="宋体" w:eastAsia="宋体" w:cs="宋体" w:hint="eastAsia"/>
                <w:strike/>
                <w:color w:val="000000"/>
                <w:kern w:val="0"/>
                <w:szCs w:val="21"/>
              </w:rPr>
              <w:t>（三）《基金合同》生效公告</w:t>
            </w:r>
          </w:p>
          <w:p w:rsidR="00FC6E40" w:rsidRDefault="00FC6E40" w:rsidP="001411F0">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1411F0">
              <w:rPr>
                <w:rFonts w:ascii="宋体" w:eastAsia="宋体" w:cs="宋体" w:hint="eastAsia"/>
                <w:strike/>
                <w:color w:val="000000"/>
                <w:kern w:val="0"/>
                <w:szCs w:val="21"/>
              </w:rPr>
              <w:t>基金管理人应当在收到中国证监会确认文件的次日在规定媒介上登载《基金合同》生效公告。</w:t>
            </w:r>
          </w:p>
          <w:p w:rsidR="009D4096" w:rsidRPr="009D4096" w:rsidRDefault="009D4096" w:rsidP="001411F0">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9D4096">
              <w:rPr>
                <w:rFonts w:ascii="宋体" w:eastAsia="宋体" w:cs="宋体" w:hint="eastAsia"/>
                <w:strike/>
                <w:color w:val="000000"/>
                <w:kern w:val="0"/>
                <w:szCs w:val="21"/>
              </w:rPr>
              <w:t>基金合同生效公告中将说明基金募集情况及基金管理人、基金管理人高级管理人员、基金经理等人员以及基金管理人股东持有的基金份额、承诺持有的期限等情况。</w:t>
            </w:r>
          </w:p>
          <w:p w:rsidR="0049162E" w:rsidRDefault="0049162E"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r w:rsidRPr="00E74608">
              <w:rPr>
                <w:rFonts w:ascii="宋体" w:eastAsia="宋体" w:cs="宋体" w:hint="eastAsia"/>
                <w:color w:val="000000"/>
                <w:kern w:val="0"/>
                <w:szCs w:val="21"/>
              </w:rPr>
              <w:t>（</w:t>
            </w:r>
            <w:r w:rsidRPr="0059010B">
              <w:rPr>
                <w:rFonts w:ascii="宋体" w:eastAsia="宋体" w:cs="宋体" w:hint="eastAsia"/>
                <w:strike/>
                <w:color w:val="000000"/>
                <w:kern w:val="0"/>
                <w:szCs w:val="21"/>
              </w:rPr>
              <w:t>六</w:t>
            </w:r>
            <w:r w:rsidRPr="00E74608">
              <w:rPr>
                <w:rFonts w:ascii="宋体" w:eastAsia="宋体" w:cs="宋体" w:hint="eastAsia"/>
                <w:color w:val="000000"/>
                <w:kern w:val="0"/>
                <w:szCs w:val="21"/>
              </w:rPr>
              <w:t>）</w:t>
            </w:r>
            <w:r w:rsidRPr="00255280">
              <w:rPr>
                <w:rFonts w:ascii="宋体" w:eastAsia="宋体" w:cs="宋体" w:hint="eastAsia"/>
                <w:color w:val="000000"/>
                <w:kern w:val="0"/>
                <w:szCs w:val="21"/>
              </w:rPr>
              <w:t>基金定期报告，包括基金年度报告、基金中期报告和基金季度报告</w:t>
            </w:r>
          </w:p>
          <w:p w:rsidR="0049162E" w:rsidRPr="00255280" w:rsidRDefault="0049162E" w:rsidP="001411F0">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255280">
              <w:rPr>
                <w:rFonts w:ascii="宋体" w:eastAsia="宋体" w:cs="宋体" w:hint="eastAsia"/>
                <w:strike/>
                <w:color w:val="000000"/>
                <w:kern w:val="0"/>
                <w:szCs w:val="21"/>
              </w:rPr>
              <w:t>《基金合同》生效不足2个月的，基金管理人可以不编制当期季度报告、中期报告或者年度报告。</w:t>
            </w:r>
          </w:p>
          <w:p w:rsidR="00702ED2" w:rsidRPr="00973B7D" w:rsidRDefault="00476AFF"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r>
              <w:rPr>
                <w:rFonts w:ascii="宋体" w:eastAsia="宋体" w:cs="宋体" w:hint="eastAsia"/>
                <w:color w:val="000000"/>
                <w:kern w:val="0"/>
                <w:szCs w:val="21"/>
              </w:rPr>
              <w:t>（</w:t>
            </w:r>
            <w:r w:rsidR="00FC6E40">
              <w:rPr>
                <w:rFonts w:ascii="宋体" w:eastAsia="宋体" w:cs="宋体" w:hint="eastAsia"/>
                <w:strike/>
                <w:color w:val="000000"/>
                <w:kern w:val="0"/>
                <w:szCs w:val="21"/>
              </w:rPr>
              <w:t>七</w:t>
            </w:r>
            <w:r>
              <w:rPr>
                <w:rFonts w:ascii="宋体" w:eastAsia="宋体" w:cs="宋体" w:hint="eastAsia"/>
                <w:color w:val="000000"/>
                <w:kern w:val="0"/>
                <w:szCs w:val="21"/>
              </w:rPr>
              <w:t>）</w:t>
            </w:r>
            <w:r w:rsidR="00702ED2" w:rsidRPr="00973B7D">
              <w:rPr>
                <w:rFonts w:ascii="宋体" w:eastAsia="宋体" w:cs="宋体" w:hint="eastAsia"/>
                <w:color w:val="000000"/>
                <w:kern w:val="0"/>
                <w:szCs w:val="21"/>
              </w:rPr>
              <w:t>临时报告</w:t>
            </w:r>
          </w:p>
          <w:p w:rsidR="00702ED2" w:rsidRDefault="00702ED2" w:rsidP="001411F0">
            <w:pPr>
              <w:autoSpaceDE w:val="0"/>
              <w:autoSpaceDN w:val="0"/>
              <w:adjustRightInd w:val="0"/>
              <w:spacing w:before="60" w:after="60" w:line="400" w:lineRule="exact"/>
              <w:ind w:firstLineChars="200" w:firstLine="420"/>
              <w:jc w:val="left"/>
              <w:rPr>
                <w:rFonts w:ascii="宋体" w:eastAsia="宋体" w:cs="宋体"/>
                <w:strike/>
                <w:color w:val="000000"/>
                <w:kern w:val="0"/>
                <w:szCs w:val="21"/>
              </w:rPr>
            </w:pPr>
            <w:r w:rsidRPr="00BA7A04">
              <w:rPr>
                <w:rFonts w:ascii="宋体" w:eastAsia="宋体" w:cs="宋体" w:hint="eastAsia"/>
                <w:strike/>
                <w:color w:val="000000"/>
                <w:kern w:val="0"/>
                <w:szCs w:val="21"/>
              </w:rPr>
              <w:t>8</w:t>
            </w:r>
            <w:r w:rsidR="00FC6E40">
              <w:rPr>
                <w:rFonts w:ascii="宋体" w:eastAsia="宋体" w:cs="宋体" w:hint="eastAsia"/>
                <w:strike/>
                <w:color w:val="000000"/>
                <w:kern w:val="0"/>
                <w:szCs w:val="21"/>
              </w:rPr>
              <w:t>、</w:t>
            </w:r>
            <w:r w:rsidRPr="00BA7A04">
              <w:rPr>
                <w:rFonts w:ascii="宋体" w:eastAsia="宋体" w:cs="宋体" w:hint="eastAsia"/>
                <w:strike/>
                <w:color w:val="000000"/>
                <w:kern w:val="0"/>
                <w:szCs w:val="21"/>
              </w:rPr>
              <w:t>基金募集期延长或提前结束募集；</w:t>
            </w:r>
          </w:p>
          <w:p w:rsidR="00FC6E40" w:rsidRDefault="00FC6E40"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r w:rsidRPr="00FC6E40">
              <w:rPr>
                <w:rFonts w:ascii="宋体" w:eastAsia="宋体" w:cs="宋体" w:hint="eastAsia"/>
                <w:strike/>
                <w:color w:val="000000"/>
                <w:kern w:val="0"/>
                <w:szCs w:val="21"/>
              </w:rPr>
              <w:t>22</w:t>
            </w:r>
            <w:r w:rsidRPr="001411F0">
              <w:rPr>
                <w:rFonts w:ascii="宋体" w:eastAsia="宋体" w:cs="宋体" w:hint="eastAsia"/>
                <w:color w:val="000000"/>
                <w:kern w:val="0"/>
                <w:szCs w:val="21"/>
              </w:rPr>
              <w:t>、本基金变更</w:t>
            </w:r>
            <w:r w:rsidRPr="00255280">
              <w:rPr>
                <w:rFonts w:ascii="宋体" w:eastAsia="宋体" w:cs="宋体" w:hint="eastAsia"/>
                <w:color w:val="000000"/>
                <w:kern w:val="0"/>
                <w:szCs w:val="21"/>
              </w:rPr>
              <w:t>标的指数</w:t>
            </w:r>
            <w:r w:rsidRPr="001411F0">
              <w:rPr>
                <w:rFonts w:ascii="宋体" w:eastAsia="宋体" w:cs="宋体" w:hint="eastAsia"/>
                <w:color w:val="000000"/>
                <w:kern w:val="0"/>
                <w:szCs w:val="21"/>
              </w:rPr>
              <w:t>；</w:t>
            </w:r>
          </w:p>
          <w:p w:rsidR="00AD2F05" w:rsidRPr="00AD2F05" w:rsidRDefault="00AD2F05"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r w:rsidRPr="00BD3839">
              <w:rPr>
                <w:rFonts w:ascii="宋体" w:eastAsia="宋体" w:cs="宋体"/>
                <w:strike/>
                <w:color w:val="000000"/>
                <w:kern w:val="0"/>
                <w:szCs w:val="21"/>
              </w:rPr>
              <w:t>25</w:t>
            </w:r>
            <w:r w:rsidRPr="00AD2F05">
              <w:rPr>
                <w:rFonts w:ascii="宋体" w:eastAsia="宋体" w:cs="宋体" w:hint="eastAsia"/>
                <w:color w:val="000000"/>
                <w:kern w:val="0"/>
                <w:szCs w:val="21"/>
              </w:rPr>
              <w:t>、</w:t>
            </w:r>
            <w:r w:rsidR="009D4096" w:rsidRPr="00255B1C">
              <w:rPr>
                <w:rFonts w:ascii="宋体" w:eastAsia="宋体" w:cs="宋体" w:hint="eastAsia"/>
                <w:color w:val="000000"/>
                <w:kern w:val="0"/>
                <w:szCs w:val="21"/>
              </w:rPr>
              <w:t>基金合同</w:t>
            </w:r>
            <w:r w:rsidR="009D4096" w:rsidRPr="009D4096">
              <w:rPr>
                <w:rFonts w:ascii="宋体" w:eastAsia="宋体" w:cs="宋体" w:hint="eastAsia"/>
                <w:color w:val="000000"/>
                <w:kern w:val="0"/>
                <w:szCs w:val="21"/>
              </w:rPr>
              <w:t>生效3年后本基金继续存续的，连续30、40、45个工作日出现基金份额持有人数量不满200人或者基金资产净值低于5000万元情形的，基金管理人就基金合同可能出现终止事由发布提示性公告；</w:t>
            </w:r>
          </w:p>
          <w:p w:rsidR="00702ED2" w:rsidRDefault="00702ED2" w:rsidP="002220CD">
            <w:pPr>
              <w:autoSpaceDE w:val="0"/>
              <w:autoSpaceDN w:val="0"/>
              <w:adjustRightInd w:val="0"/>
              <w:spacing w:before="60" w:after="60" w:line="400" w:lineRule="exact"/>
              <w:ind w:firstLineChars="200" w:firstLine="420"/>
              <w:jc w:val="left"/>
              <w:rPr>
                <w:rFonts w:ascii="宋体" w:eastAsia="宋体" w:cs="宋体"/>
                <w:color w:val="000000"/>
                <w:kern w:val="0"/>
                <w:szCs w:val="21"/>
              </w:rPr>
            </w:pPr>
          </w:p>
          <w:p w:rsidR="00702ED2" w:rsidRDefault="00702ED2" w:rsidP="002220CD">
            <w:pPr>
              <w:autoSpaceDE w:val="0"/>
              <w:autoSpaceDN w:val="0"/>
              <w:adjustRightInd w:val="0"/>
              <w:spacing w:before="60" w:after="60" w:line="400" w:lineRule="exact"/>
              <w:ind w:firstLineChars="200" w:firstLine="420"/>
              <w:jc w:val="left"/>
              <w:rPr>
                <w:rFonts w:ascii="宋体" w:eastAsia="宋体" w:cs="宋体"/>
                <w:color w:val="000000"/>
                <w:kern w:val="0"/>
                <w:szCs w:val="21"/>
              </w:rPr>
            </w:pPr>
          </w:p>
          <w:p w:rsidR="00702ED2" w:rsidRDefault="00702ED2" w:rsidP="002220CD">
            <w:pPr>
              <w:autoSpaceDE w:val="0"/>
              <w:autoSpaceDN w:val="0"/>
              <w:adjustRightInd w:val="0"/>
              <w:spacing w:before="60" w:after="60" w:line="400" w:lineRule="exact"/>
              <w:ind w:firstLineChars="200" w:firstLine="420"/>
              <w:jc w:val="left"/>
              <w:rPr>
                <w:rFonts w:ascii="宋体" w:eastAsia="宋体" w:cs="宋体"/>
                <w:color w:val="000000"/>
                <w:kern w:val="0"/>
                <w:szCs w:val="21"/>
              </w:rPr>
            </w:pPr>
          </w:p>
          <w:p w:rsidR="00702ED2" w:rsidRDefault="00702ED2" w:rsidP="002220CD">
            <w:pPr>
              <w:autoSpaceDE w:val="0"/>
              <w:autoSpaceDN w:val="0"/>
              <w:adjustRightInd w:val="0"/>
              <w:spacing w:before="60" w:after="60" w:line="400" w:lineRule="exact"/>
              <w:ind w:firstLineChars="200" w:firstLine="420"/>
              <w:jc w:val="left"/>
              <w:rPr>
                <w:rFonts w:ascii="宋体" w:eastAsia="宋体" w:cs="宋体"/>
                <w:color w:val="000000"/>
                <w:kern w:val="0"/>
                <w:szCs w:val="21"/>
              </w:rPr>
            </w:pPr>
          </w:p>
          <w:p w:rsidR="00702ED2" w:rsidRDefault="00702ED2" w:rsidP="002220CD">
            <w:pPr>
              <w:autoSpaceDE w:val="0"/>
              <w:autoSpaceDN w:val="0"/>
              <w:adjustRightInd w:val="0"/>
              <w:spacing w:before="60" w:after="60" w:line="400" w:lineRule="exact"/>
              <w:ind w:firstLineChars="200" w:firstLine="420"/>
              <w:jc w:val="left"/>
              <w:rPr>
                <w:rFonts w:ascii="宋体" w:eastAsia="宋体" w:cs="宋体"/>
                <w:color w:val="000000"/>
                <w:kern w:val="0"/>
                <w:szCs w:val="21"/>
              </w:rPr>
            </w:pPr>
          </w:p>
          <w:p w:rsidR="00702ED2" w:rsidRDefault="00702ED2" w:rsidP="002220CD">
            <w:pPr>
              <w:autoSpaceDE w:val="0"/>
              <w:autoSpaceDN w:val="0"/>
              <w:adjustRightInd w:val="0"/>
              <w:spacing w:before="60" w:after="60" w:line="400" w:lineRule="exact"/>
              <w:ind w:firstLineChars="200" w:firstLine="420"/>
              <w:jc w:val="left"/>
              <w:rPr>
                <w:rFonts w:ascii="宋体" w:eastAsia="宋体" w:cs="宋体"/>
                <w:color w:val="000000"/>
                <w:kern w:val="0"/>
                <w:szCs w:val="21"/>
              </w:rPr>
            </w:pPr>
          </w:p>
          <w:p w:rsidR="00702ED2" w:rsidRDefault="00702ED2" w:rsidP="002220CD">
            <w:pPr>
              <w:autoSpaceDE w:val="0"/>
              <w:autoSpaceDN w:val="0"/>
              <w:adjustRightInd w:val="0"/>
              <w:spacing w:before="60" w:after="60" w:line="400" w:lineRule="exact"/>
              <w:ind w:firstLineChars="200" w:firstLine="420"/>
              <w:jc w:val="left"/>
              <w:rPr>
                <w:rFonts w:ascii="宋体" w:eastAsia="宋体" w:cs="宋体"/>
                <w:color w:val="000000"/>
                <w:kern w:val="0"/>
                <w:szCs w:val="21"/>
              </w:rPr>
            </w:pPr>
          </w:p>
          <w:p w:rsidR="00702ED2" w:rsidRDefault="00702ED2" w:rsidP="002220CD">
            <w:pPr>
              <w:autoSpaceDE w:val="0"/>
              <w:autoSpaceDN w:val="0"/>
              <w:adjustRightInd w:val="0"/>
              <w:spacing w:before="60" w:after="60" w:line="400" w:lineRule="exact"/>
              <w:ind w:firstLineChars="200" w:firstLine="420"/>
              <w:jc w:val="left"/>
              <w:rPr>
                <w:rFonts w:ascii="宋体" w:eastAsia="宋体" w:cs="宋体"/>
                <w:color w:val="000000"/>
                <w:kern w:val="0"/>
                <w:szCs w:val="21"/>
              </w:rPr>
            </w:pPr>
          </w:p>
          <w:p w:rsidR="00702ED2" w:rsidRDefault="00702ED2" w:rsidP="002220CD">
            <w:pPr>
              <w:autoSpaceDE w:val="0"/>
              <w:autoSpaceDN w:val="0"/>
              <w:adjustRightInd w:val="0"/>
              <w:spacing w:before="60" w:after="60" w:line="400" w:lineRule="exact"/>
              <w:ind w:firstLineChars="200" w:firstLine="420"/>
              <w:jc w:val="left"/>
              <w:rPr>
                <w:rFonts w:ascii="宋体" w:eastAsia="宋体" w:cs="宋体"/>
                <w:color w:val="000000"/>
                <w:kern w:val="0"/>
                <w:szCs w:val="21"/>
              </w:rPr>
            </w:pPr>
          </w:p>
          <w:p w:rsidR="00702ED2" w:rsidRDefault="00702ED2" w:rsidP="002220CD">
            <w:pPr>
              <w:autoSpaceDE w:val="0"/>
              <w:autoSpaceDN w:val="0"/>
              <w:adjustRightInd w:val="0"/>
              <w:spacing w:before="60" w:after="60" w:line="400" w:lineRule="exact"/>
              <w:ind w:firstLineChars="200" w:firstLine="420"/>
              <w:jc w:val="left"/>
              <w:rPr>
                <w:rFonts w:ascii="宋体" w:eastAsia="宋体" w:cs="宋体"/>
                <w:color w:val="000000"/>
                <w:kern w:val="0"/>
                <w:szCs w:val="21"/>
              </w:rPr>
            </w:pPr>
          </w:p>
          <w:p w:rsidR="00702ED2" w:rsidRDefault="00702ED2" w:rsidP="002220CD">
            <w:pPr>
              <w:autoSpaceDE w:val="0"/>
              <w:autoSpaceDN w:val="0"/>
              <w:adjustRightInd w:val="0"/>
              <w:spacing w:before="60" w:after="60" w:line="400" w:lineRule="exact"/>
              <w:ind w:firstLineChars="200" w:firstLine="420"/>
              <w:jc w:val="left"/>
              <w:rPr>
                <w:rFonts w:ascii="宋体" w:eastAsia="宋体" w:cs="宋体"/>
                <w:color w:val="000000"/>
                <w:kern w:val="0"/>
                <w:szCs w:val="21"/>
              </w:rPr>
            </w:pPr>
          </w:p>
          <w:p w:rsidR="00702ED2" w:rsidRPr="00DD4489" w:rsidRDefault="00702ED2"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p>
        </w:tc>
        <w:tc>
          <w:tcPr>
            <w:tcW w:w="4583" w:type="dxa"/>
            <w:tcBorders>
              <w:top w:val="single" w:sz="4" w:space="0" w:color="auto"/>
              <w:left w:val="nil"/>
              <w:bottom w:val="single" w:sz="4" w:space="0" w:color="auto"/>
              <w:right w:val="single" w:sz="4" w:space="0" w:color="auto"/>
            </w:tcBorders>
            <w:vAlign w:val="center"/>
            <w:hideMark/>
          </w:tcPr>
          <w:p w:rsidR="00FC6E40" w:rsidRDefault="00FC6E40"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r w:rsidRPr="00343D07">
              <w:rPr>
                <w:rFonts w:ascii="宋体" w:eastAsia="宋体" w:cs="宋体" w:hint="eastAsia"/>
                <w:color w:val="000000"/>
                <w:kern w:val="0"/>
                <w:szCs w:val="21"/>
              </w:rPr>
              <w:t>五、公开披露的基金信息</w:t>
            </w:r>
          </w:p>
          <w:p w:rsidR="00FC6E40" w:rsidRDefault="00FC6E40"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r w:rsidRPr="00FC6E40">
              <w:rPr>
                <w:rFonts w:ascii="宋体" w:eastAsia="宋体" w:cs="宋体" w:hint="eastAsia"/>
                <w:color w:val="000000"/>
                <w:kern w:val="0"/>
                <w:szCs w:val="21"/>
              </w:rPr>
              <w:t>（一）基金招募说明书、《基金合同》、基金托管协议、基金产品资料概要</w:t>
            </w:r>
          </w:p>
          <w:p w:rsidR="00E02D94" w:rsidRDefault="00E02D94" w:rsidP="002220CD">
            <w:pPr>
              <w:autoSpaceDE w:val="0"/>
              <w:autoSpaceDN w:val="0"/>
              <w:adjustRightInd w:val="0"/>
              <w:spacing w:before="60" w:after="60" w:line="400" w:lineRule="exact"/>
              <w:ind w:firstLineChars="200" w:firstLine="420"/>
              <w:jc w:val="left"/>
              <w:rPr>
                <w:rFonts w:ascii="宋体" w:eastAsia="宋体" w:cs="宋体"/>
                <w:color w:val="000000"/>
                <w:kern w:val="0"/>
                <w:szCs w:val="21"/>
              </w:rPr>
            </w:pPr>
          </w:p>
          <w:p w:rsidR="00702ED2" w:rsidRDefault="00702ED2"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p>
          <w:p w:rsidR="00702ED2" w:rsidRDefault="00702ED2"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p>
          <w:p w:rsidR="00702ED2" w:rsidRDefault="00702ED2"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p>
          <w:p w:rsidR="00702ED2" w:rsidRDefault="00702ED2"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p>
          <w:p w:rsidR="00702ED2" w:rsidRDefault="00702ED2"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p>
          <w:p w:rsidR="00702ED2" w:rsidRDefault="00702ED2"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p>
          <w:p w:rsidR="00702ED2" w:rsidRDefault="00702ED2"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p>
          <w:p w:rsidR="00702ED2" w:rsidRDefault="00702ED2"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p>
          <w:p w:rsidR="00702ED2" w:rsidRDefault="00702ED2"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p>
          <w:p w:rsidR="00702ED2" w:rsidRDefault="00702ED2"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p>
          <w:p w:rsidR="00702ED2" w:rsidRDefault="00702ED2"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p>
          <w:p w:rsidR="00702ED2" w:rsidRDefault="00702ED2"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p>
          <w:p w:rsidR="00702ED2" w:rsidRDefault="00702ED2"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p>
          <w:p w:rsidR="00702ED2" w:rsidRDefault="00702ED2"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p>
          <w:p w:rsidR="00702ED2" w:rsidRDefault="00702ED2"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p>
          <w:p w:rsidR="00702ED2" w:rsidRDefault="00702ED2"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p>
          <w:p w:rsidR="00702ED2" w:rsidRDefault="00702ED2"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p>
          <w:p w:rsidR="00702ED2" w:rsidRDefault="00702ED2"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p>
          <w:p w:rsidR="00702ED2" w:rsidRDefault="00702ED2"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p>
          <w:p w:rsidR="00702ED2" w:rsidRDefault="00702ED2">
            <w:pPr>
              <w:autoSpaceDE w:val="0"/>
              <w:autoSpaceDN w:val="0"/>
              <w:adjustRightInd w:val="0"/>
              <w:spacing w:before="60" w:after="60" w:line="400" w:lineRule="exact"/>
              <w:jc w:val="left"/>
              <w:rPr>
                <w:rFonts w:ascii="宋体" w:eastAsia="宋体" w:cs="宋体"/>
                <w:color w:val="000000"/>
                <w:kern w:val="0"/>
                <w:szCs w:val="21"/>
              </w:rPr>
            </w:pPr>
          </w:p>
          <w:p w:rsidR="0049162E" w:rsidRDefault="00702ED2"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r w:rsidDel="00683C10">
              <w:rPr>
                <w:rFonts w:ascii="宋体" w:eastAsia="宋体" w:cs="宋体"/>
                <w:color w:val="000000"/>
                <w:kern w:val="0"/>
                <w:szCs w:val="21"/>
              </w:rPr>
              <w:t xml:space="preserve"> </w:t>
            </w:r>
          </w:p>
          <w:p w:rsidR="0049162E" w:rsidRDefault="0049162E"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p>
          <w:p w:rsidR="0049162E" w:rsidRDefault="0049162E"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p>
          <w:p w:rsidR="000C1796" w:rsidRPr="0059010B" w:rsidRDefault="0059010B"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r w:rsidRPr="0059010B">
              <w:rPr>
                <w:rFonts w:ascii="宋体" w:eastAsia="宋体" w:cs="宋体" w:hint="eastAsia"/>
                <w:color w:val="000000"/>
                <w:kern w:val="0"/>
                <w:szCs w:val="21"/>
              </w:rPr>
              <w:t>（</w:t>
            </w:r>
            <w:r w:rsidRPr="00E74608">
              <w:rPr>
                <w:rFonts w:ascii="宋体" w:eastAsia="宋体" w:cs="宋体" w:hint="eastAsia"/>
                <w:color w:val="000000"/>
                <w:kern w:val="0"/>
                <w:szCs w:val="21"/>
                <w:u w:val="single"/>
              </w:rPr>
              <w:t>四</w:t>
            </w:r>
            <w:r w:rsidRPr="0059010B">
              <w:rPr>
                <w:rFonts w:ascii="宋体" w:eastAsia="宋体" w:cs="宋体" w:hint="eastAsia"/>
                <w:color w:val="000000"/>
                <w:kern w:val="0"/>
                <w:szCs w:val="21"/>
              </w:rPr>
              <w:t>）基金定期报告，包括基金年度报告、基金中期报告和基金季度报告</w:t>
            </w:r>
          </w:p>
          <w:p w:rsidR="000C1796" w:rsidRDefault="000C1796"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p>
          <w:p w:rsidR="00255B1C" w:rsidRDefault="00255B1C"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p>
          <w:p w:rsidR="00255B1C" w:rsidRDefault="00255B1C" w:rsidP="00E74608">
            <w:pPr>
              <w:autoSpaceDE w:val="0"/>
              <w:autoSpaceDN w:val="0"/>
              <w:adjustRightInd w:val="0"/>
              <w:spacing w:before="60" w:after="60" w:line="400" w:lineRule="exact"/>
              <w:jc w:val="left"/>
              <w:rPr>
                <w:rFonts w:ascii="宋体" w:eastAsia="宋体" w:cs="宋体"/>
                <w:color w:val="000000"/>
                <w:kern w:val="0"/>
                <w:szCs w:val="21"/>
              </w:rPr>
            </w:pPr>
          </w:p>
          <w:p w:rsidR="00FC6E40" w:rsidRDefault="00441613" w:rsidP="00255280">
            <w:pPr>
              <w:autoSpaceDE w:val="0"/>
              <w:autoSpaceDN w:val="0"/>
              <w:adjustRightInd w:val="0"/>
              <w:spacing w:before="60" w:after="60" w:line="400" w:lineRule="exact"/>
              <w:ind w:firstLineChars="200" w:firstLine="420"/>
              <w:jc w:val="left"/>
              <w:rPr>
                <w:rFonts w:ascii="宋体" w:eastAsia="宋体" w:cs="宋体"/>
                <w:color w:val="000000"/>
                <w:kern w:val="0"/>
                <w:szCs w:val="21"/>
                <w:u w:val="single"/>
              </w:rPr>
            </w:pPr>
            <w:r>
              <w:rPr>
                <w:rFonts w:ascii="宋体" w:eastAsia="宋体" w:cs="宋体" w:hint="eastAsia"/>
                <w:color w:val="000000"/>
                <w:kern w:val="0"/>
                <w:szCs w:val="21"/>
              </w:rPr>
              <w:t>（</w:t>
            </w:r>
            <w:r w:rsidR="00FC6E40">
              <w:rPr>
                <w:rFonts w:ascii="宋体" w:eastAsia="宋体" w:cs="宋体" w:hint="eastAsia"/>
                <w:color w:val="000000"/>
                <w:kern w:val="0"/>
                <w:szCs w:val="21"/>
                <w:u w:val="single"/>
              </w:rPr>
              <w:t>五</w:t>
            </w:r>
            <w:r>
              <w:rPr>
                <w:rFonts w:ascii="宋体" w:eastAsia="宋体" w:cs="宋体" w:hint="eastAsia"/>
                <w:color w:val="000000"/>
                <w:kern w:val="0"/>
                <w:szCs w:val="21"/>
              </w:rPr>
              <w:t>）</w:t>
            </w:r>
            <w:r w:rsidR="00702ED2" w:rsidRPr="008A4493">
              <w:rPr>
                <w:rFonts w:ascii="宋体" w:eastAsia="宋体" w:cs="宋体" w:hint="eastAsia"/>
                <w:color w:val="000000"/>
                <w:kern w:val="0"/>
                <w:szCs w:val="21"/>
              </w:rPr>
              <w:t>临时报告</w:t>
            </w:r>
          </w:p>
          <w:p w:rsidR="00702ED2" w:rsidRDefault="00702ED2"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r w:rsidRPr="00FC6E40">
              <w:rPr>
                <w:rFonts w:ascii="宋体" w:eastAsia="宋体" w:cs="宋体"/>
                <w:color w:val="000000"/>
                <w:kern w:val="0"/>
                <w:szCs w:val="21"/>
                <w:u w:val="single"/>
              </w:rPr>
              <w:t>21</w:t>
            </w:r>
            <w:r w:rsidR="00FC6E40" w:rsidRPr="001411F0">
              <w:rPr>
                <w:rFonts w:ascii="宋体" w:eastAsia="宋体" w:cs="宋体" w:hint="eastAsia"/>
                <w:color w:val="000000"/>
                <w:kern w:val="0"/>
                <w:szCs w:val="21"/>
              </w:rPr>
              <w:t>、</w:t>
            </w:r>
            <w:r w:rsidRPr="001411F0">
              <w:rPr>
                <w:rFonts w:ascii="宋体" w:eastAsia="宋体" w:cs="宋体" w:hint="eastAsia"/>
                <w:color w:val="000000"/>
                <w:kern w:val="0"/>
                <w:szCs w:val="21"/>
              </w:rPr>
              <w:t>本基金</w:t>
            </w:r>
            <w:r w:rsidRPr="00255280">
              <w:rPr>
                <w:rFonts w:ascii="宋体" w:eastAsia="宋体" w:cs="宋体" w:hint="eastAsia"/>
                <w:color w:val="000000"/>
                <w:kern w:val="0"/>
                <w:szCs w:val="21"/>
                <w:u w:val="single"/>
              </w:rPr>
              <w:t>变更目标ETF</w:t>
            </w:r>
            <w:r w:rsidR="0049162E" w:rsidRPr="00255280">
              <w:rPr>
                <w:rFonts w:ascii="宋体" w:eastAsia="宋体" w:cs="宋体" w:hint="eastAsia"/>
                <w:color w:val="000000"/>
                <w:kern w:val="0"/>
                <w:szCs w:val="21"/>
                <w:u w:val="single"/>
              </w:rPr>
              <w:t>或</w:t>
            </w:r>
            <w:r w:rsidR="0049162E" w:rsidRPr="00255280">
              <w:rPr>
                <w:rFonts w:ascii="宋体" w:eastAsia="宋体" w:cs="宋体" w:hint="eastAsia"/>
                <w:color w:val="000000"/>
                <w:kern w:val="0"/>
                <w:szCs w:val="21"/>
              </w:rPr>
              <w:t>变更标的指数</w:t>
            </w:r>
            <w:r w:rsidRPr="001411F0">
              <w:rPr>
                <w:rFonts w:ascii="宋体" w:eastAsia="宋体" w:cs="宋体" w:hint="eastAsia"/>
                <w:color w:val="000000"/>
                <w:kern w:val="0"/>
                <w:szCs w:val="21"/>
              </w:rPr>
              <w:t>；</w:t>
            </w:r>
          </w:p>
          <w:p w:rsidR="00AD2F05" w:rsidRPr="00AD2F05" w:rsidRDefault="00AD2F05"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r w:rsidRPr="00BD3839">
              <w:rPr>
                <w:rFonts w:ascii="宋体" w:eastAsia="宋体" w:cs="宋体"/>
                <w:color w:val="000000"/>
                <w:kern w:val="0"/>
                <w:szCs w:val="21"/>
                <w:u w:val="single"/>
              </w:rPr>
              <w:t>24</w:t>
            </w:r>
            <w:r w:rsidRPr="00AD2F05">
              <w:rPr>
                <w:rFonts w:ascii="宋体" w:eastAsia="宋体" w:cs="宋体" w:hint="eastAsia"/>
                <w:color w:val="000000"/>
                <w:kern w:val="0"/>
                <w:szCs w:val="21"/>
              </w:rPr>
              <w:t>、</w:t>
            </w:r>
            <w:r w:rsidR="009D4096" w:rsidRPr="009D4096">
              <w:rPr>
                <w:rFonts w:ascii="宋体" w:eastAsia="宋体" w:cs="宋体" w:hint="eastAsia"/>
                <w:color w:val="000000"/>
                <w:kern w:val="0"/>
                <w:szCs w:val="21"/>
                <w:u w:val="single"/>
              </w:rPr>
              <w:t>《华宝上证科创板芯片指数型发起式证券投资基金</w:t>
            </w:r>
            <w:r w:rsidR="009D4096" w:rsidRPr="00255B1C">
              <w:rPr>
                <w:rFonts w:ascii="宋体" w:eastAsia="宋体" w:cs="宋体" w:hint="eastAsia"/>
                <w:color w:val="000000"/>
                <w:kern w:val="0"/>
                <w:szCs w:val="21"/>
              </w:rPr>
              <w:t>基金合同</w:t>
            </w:r>
            <w:r w:rsidR="009D4096" w:rsidRPr="009D4096">
              <w:rPr>
                <w:rFonts w:ascii="宋体" w:eastAsia="宋体" w:cs="宋体" w:hint="eastAsia"/>
                <w:color w:val="000000"/>
                <w:kern w:val="0"/>
                <w:szCs w:val="21"/>
                <w:u w:val="single"/>
              </w:rPr>
              <w:t>》</w:t>
            </w:r>
            <w:r w:rsidR="009D4096" w:rsidRPr="009D4096">
              <w:rPr>
                <w:rFonts w:ascii="宋体" w:eastAsia="宋体" w:cs="宋体" w:hint="eastAsia"/>
                <w:color w:val="000000"/>
                <w:kern w:val="0"/>
                <w:szCs w:val="21"/>
              </w:rPr>
              <w:t>生效3年后本基金继续存续的，连续30、40、45个工作日出现基金份额持有人数量不满200人或者基金资产净值低于5000万元情形的，基金管理人就基金合同可能出现终止事由发布提示性公告</w:t>
            </w:r>
            <w:r w:rsidRPr="00AD2F05">
              <w:rPr>
                <w:rFonts w:ascii="宋体" w:eastAsia="宋体" w:cs="宋体" w:hint="eastAsia"/>
                <w:color w:val="000000"/>
                <w:kern w:val="0"/>
                <w:szCs w:val="21"/>
              </w:rPr>
              <w:t>；</w:t>
            </w:r>
          </w:p>
          <w:p w:rsidR="00702ED2" w:rsidRPr="00BA7A04" w:rsidRDefault="00702ED2"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p>
          <w:p w:rsidR="00702ED2" w:rsidRDefault="00FC6E40"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u w:val="single"/>
              </w:rPr>
            </w:pPr>
            <w:r>
              <w:rPr>
                <w:rFonts w:ascii="宋体" w:eastAsia="宋体" w:cs="宋体" w:hint="eastAsia"/>
                <w:color w:val="000000"/>
                <w:kern w:val="0"/>
                <w:szCs w:val="21"/>
                <w:u w:val="single"/>
              </w:rPr>
              <w:t>新增：</w:t>
            </w:r>
          </w:p>
          <w:p w:rsidR="00990677" w:rsidRPr="00E74608" w:rsidRDefault="00990677"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r w:rsidRPr="00E74608">
              <w:rPr>
                <w:rFonts w:ascii="宋体" w:eastAsia="宋体" w:cs="宋体" w:hint="eastAsia"/>
                <w:color w:val="000000"/>
                <w:kern w:val="0"/>
                <w:szCs w:val="21"/>
              </w:rPr>
              <w:t>五、公开披露的基金信息</w:t>
            </w:r>
          </w:p>
          <w:p w:rsidR="00702ED2" w:rsidRPr="00BA7A04" w:rsidRDefault="00702ED2"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u w:val="single"/>
              </w:rPr>
            </w:pPr>
            <w:r w:rsidRPr="00BA7A04">
              <w:rPr>
                <w:rFonts w:ascii="宋体" w:eastAsia="宋体" w:cs="宋体" w:hint="eastAsia"/>
                <w:color w:val="000000"/>
                <w:kern w:val="0"/>
                <w:szCs w:val="21"/>
                <w:u w:val="single"/>
              </w:rPr>
              <w:t>本基金在招募说明书（更新）及定期报告等文件中应当设立专门章节披露所持目标ETF以下情况，并揭示相关风险：</w:t>
            </w:r>
          </w:p>
          <w:p w:rsidR="00702ED2" w:rsidRPr="00BA7A04" w:rsidRDefault="00702ED2"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u w:val="single"/>
              </w:rPr>
            </w:pPr>
            <w:r w:rsidRPr="00BA7A04">
              <w:rPr>
                <w:rFonts w:ascii="宋体" w:eastAsia="宋体" w:cs="宋体" w:hint="eastAsia"/>
                <w:color w:val="000000"/>
                <w:kern w:val="0"/>
                <w:szCs w:val="21"/>
                <w:u w:val="single"/>
              </w:rPr>
              <w:t>1</w:t>
            </w:r>
            <w:r w:rsidR="00FC6E40">
              <w:rPr>
                <w:rFonts w:ascii="宋体" w:eastAsia="宋体" w:cs="宋体" w:hint="eastAsia"/>
                <w:color w:val="000000"/>
                <w:kern w:val="0"/>
                <w:szCs w:val="21"/>
                <w:u w:val="single"/>
              </w:rPr>
              <w:t>、</w:t>
            </w:r>
            <w:r w:rsidRPr="00BA7A04">
              <w:rPr>
                <w:rFonts w:ascii="宋体" w:eastAsia="宋体" w:cs="宋体" w:hint="eastAsia"/>
                <w:color w:val="000000"/>
                <w:kern w:val="0"/>
                <w:szCs w:val="21"/>
                <w:u w:val="single"/>
              </w:rPr>
              <w:t>投资策略、持仓情况、损益情况、净值披露时间等；</w:t>
            </w:r>
          </w:p>
          <w:p w:rsidR="00702ED2" w:rsidRPr="00BA7A04" w:rsidRDefault="00702ED2"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u w:val="single"/>
              </w:rPr>
            </w:pPr>
            <w:r w:rsidRPr="00BA7A04">
              <w:rPr>
                <w:rFonts w:ascii="宋体" w:eastAsia="宋体" w:cs="宋体" w:hint="eastAsia"/>
                <w:color w:val="000000"/>
                <w:kern w:val="0"/>
                <w:szCs w:val="21"/>
                <w:u w:val="single"/>
              </w:rPr>
              <w:t>2</w:t>
            </w:r>
            <w:r w:rsidR="00FC6E40">
              <w:rPr>
                <w:rFonts w:ascii="宋体" w:eastAsia="宋体" w:cs="宋体" w:hint="eastAsia"/>
                <w:color w:val="000000"/>
                <w:kern w:val="0"/>
                <w:szCs w:val="21"/>
                <w:u w:val="single"/>
              </w:rPr>
              <w:t>、</w:t>
            </w:r>
            <w:r w:rsidRPr="00BA7A04">
              <w:rPr>
                <w:rFonts w:ascii="宋体" w:eastAsia="宋体" w:cs="宋体" w:hint="eastAsia"/>
                <w:color w:val="000000"/>
                <w:kern w:val="0"/>
                <w:szCs w:val="21"/>
                <w:u w:val="single"/>
              </w:rPr>
              <w:t>交易及持有目标ETF产生的费用，包括申购费、赎回费、销售服务费、管理费、托管费等，招募说明书（更新）中应当列明计算方法并举例说明；</w:t>
            </w:r>
          </w:p>
          <w:p w:rsidR="00FC6E40" w:rsidRPr="00FC6E40" w:rsidRDefault="00702ED2"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u w:val="single"/>
              </w:rPr>
            </w:pPr>
            <w:r w:rsidRPr="00BA7A04">
              <w:rPr>
                <w:rFonts w:ascii="宋体" w:eastAsia="宋体" w:cs="宋体" w:hint="eastAsia"/>
                <w:color w:val="000000"/>
                <w:kern w:val="0"/>
                <w:szCs w:val="21"/>
                <w:u w:val="single"/>
              </w:rPr>
              <w:t>3</w:t>
            </w:r>
            <w:r w:rsidR="00FC6E40">
              <w:rPr>
                <w:rFonts w:ascii="宋体" w:eastAsia="宋体" w:cs="宋体" w:hint="eastAsia"/>
                <w:color w:val="000000"/>
                <w:kern w:val="0"/>
                <w:szCs w:val="21"/>
                <w:u w:val="single"/>
              </w:rPr>
              <w:t>、</w:t>
            </w:r>
            <w:r w:rsidRPr="00BA7A04">
              <w:rPr>
                <w:rFonts w:ascii="宋体" w:eastAsia="宋体" w:cs="宋体" w:hint="eastAsia"/>
                <w:color w:val="000000"/>
                <w:kern w:val="0"/>
                <w:szCs w:val="21"/>
                <w:u w:val="single"/>
              </w:rPr>
              <w:t>持有的目标ETF发生的重大影响事件，如转换运作方式、与其他基金合并、终止基金合同以及召开基金份额持有人大会等</w:t>
            </w:r>
            <w:r w:rsidR="00FC6E40" w:rsidRPr="00FC6E40">
              <w:rPr>
                <w:rFonts w:ascii="宋体" w:eastAsia="宋体" w:cs="宋体" w:hint="eastAsia"/>
                <w:color w:val="000000"/>
                <w:kern w:val="0"/>
                <w:szCs w:val="21"/>
                <w:u w:val="single"/>
              </w:rPr>
              <w:t>；</w:t>
            </w:r>
          </w:p>
          <w:p w:rsidR="00702ED2" w:rsidRPr="00BA7A04" w:rsidRDefault="00FC6E40" w:rsidP="001411F0">
            <w:pPr>
              <w:autoSpaceDE w:val="0"/>
              <w:autoSpaceDN w:val="0"/>
              <w:adjustRightInd w:val="0"/>
              <w:spacing w:before="60" w:after="60" w:line="400" w:lineRule="exact"/>
              <w:ind w:firstLineChars="200" w:firstLine="420"/>
              <w:jc w:val="left"/>
              <w:rPr>
                <w:rFonts w:ascii="宋体" w:eastAsia="宋体" w:cs="宋体"/>
                <w:color w:val="000000"/>
                <w:kern w:val="0"/>
                <w:szCs w:val="21"/>
              </w:rPr>
            </w:pPr>
            <w:r w:rsidRPr="00FC6E40">
              <w:rPr>
                <w:rFonts w:ascii="宋体" w:eastAsia="宋体" w:cs="宋体" w:hint="eastAsia"/>
                <w:color w:val="000000"/>
                <w:kern w:val="0"/>
                <w:szCs w:val="21"/>
                <w:u w:val="single"/>
              </w:rPr>
              <w:t>4、本基金投资于基金管理人以及基金管理人关联方所管理基金的情况</w:t>
            </w:r>
            <w:r w:rsidR="00702ED2" w:rsidRPr="00BA7A04">
              <w:rPr>
                <w:rFonts w:ascii="宋体" w:eastAsia="宋体" w:cs="宋体" w:hint="eastAsia"/>
                <w:color w:val="000000"/>
                <w:kern w:val="0"/>
                <w:szCs w:val="21"/>
                <w:u w:val="single"/>
              </w:rPr>
              <w:t>。</w:t>
            </w:r>
          </w:p>
        </w:tc>
      </w:tr>
      <w:tr w:rsidR="00702ED2" w:rsidRPr="00CA5A2D" w:rsidTr="00180FED">
        <w:trPr>
          <w:jc w:val="center"/>
        </w:trPr>
        <w:tc>
          <w:tcPr>
            <w:tcW w:w="656" w:type="dxa"/>
            <w:tcBorders>
              <w:top w:val="single" w:sz="4" w:space="0" w:color="auto"/>
              <w:left w:val="single" w:sz="4" w:space="0" w:color="auto"/>
              <w:bottom w:val="single" w:sz="4" w:space="0" w:color="auto"/>
              <w:right w:val="single" w:sz="4" w:space="0" w:color="auto"/>
            </w:tcBorders>
            <w:vAlign w:val="center"/>
          </w:tcPr>
          <w:p w:rsidR="00702ED2" w:rsidRDefault="00C40B36" w:rsidP="00702ED2">
            <w:pPr>
              <w:widowControl/>
              <w:rPr>
                <w:rFonts w:ascii="宋体" w:eastAsia="宋体" w:cs="宋体"/>
                <w:color w:val="000000"/>
                <w:kern w:val="0"/>
                <w:szCs w:val="21"/>
              </w:rPr>
            </w:pPr>
            <w:r>
              <w:rPr>
                <w:rFonts w:ascii="宋体" w:eastAsia="宋体" w:cs="宋体" w:hint="eastAsia"/>
                <w:color w:val="000000"/>
                <w:kern w:val="0"/>
                <w:szCs w:val="21"/>
              </w:rPr>
              <w:t xml:space="preserve">第二十二部分 </w:t>
            </w:r>
            <w:r w:rsidR="00702ED2" w:rsidRPr="001A7C18">
              <w:rPr>
                <w:rFonts w:ascii="宋体" w:eastAsia="宋体" w:cs="宋体" w:hint="eastAsia"/>
                <w:color w:val="000000"/>
                <w:kern w:val="0"/>
                <w:szCs w:val="21"/>
              </w:rPr>
              <w:t>基金合同的</w:t>
            </w:r>
            <w:r w:rsidR="00702ED2">
              <w:rPr>
                <w:rFonts w:ascii="宋体" w:eastAsia="宋体" w:cs="宋体" w:hint="eastAsia"/>
                <w:color w:val="000000"/>
                <w:kern w:val="0"/>
                <w:szCs w:val="21"/>
              </w:rPr>
              <w:t>效力</w:t>
            </w:r>
          </w:p>
        </w:tc>
        <w:tc>
          <w:tcPr>
            <w:tcW w:w="3924" w:type="dxa"/>
            <w:tcBorders>
              <w:top w:val="single" w:sz="4" w:space="0" w:color="auto"/>
              <w:left w:val="nil"/>
              <w:bottom w:val="single" w:sz="4" w:space="0" w:color="auto"/>
              <w:right w:val="single" w:sz="4" w:space="0" w:color="auto"/>
            </w:tcBorders>
          </w:tcPr>
          <w:p w:rsidR="00702ED2" w:rsidRPr="0055397D" w:rsidRDefault="00C40B36" w:rsidP="00702ED2">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C40B36">
              <w:rPr>
                <w:rFonts w:ascii="宋体" w:eastAsia="宋体" w:cs="宋体" w:hint="eastAsia"/>
                <w:bCs/>
                <w:color w:val="000000"/>
                <w:kern w:val="0"/>
                <w:szCs w:val="21"/>
              </w:rPr>
              <w:t>1、《基金合同》经基金管理人、基金托管人双方盖章以及双方法定代表人或授权代表签字（或盖章）</w:t>
            </w:r>
            <w:r w:rsidRPr="001411F0">
              <w:rPr>
                <w:rFonts w:ascii="宋体" w:eastAsia="宋体" w:cs="宋体" w:hint="eastAsia"/>
                <w:bCs/>
                <w:strike/>
                <w:color w:val="000000"/>
                <w:kern w:val="0"/>
                <w:szCs w:val="21"/>
              </w:rPr>
              <w:t>并在募集结束后经基金管理人向中国证监会办理基金备案手续，并经中国证监会书面确认后生效</w:t>
            </w:r>
            <w:r w:rsidRPr="00C40B36">
              <w:rPr>
                <w:rFonts w:ascii="宋体" w:eastAsia="宋体" w:cs="宋体" w:hint="eastAsia"/>
                <w:bCs/>
                <w:color w:val="000000"/>
                <w:kern w:val="0"/>
                <w:szCs w:val="21"/>
              </w:rPr>
              <w:t>。</w:t>
            </w:r>
          </w:p>
        </w:tc>
        <w:tc>
          <w:tcPr>
            <w:tcW w:w="4583" w:type="dxa"/>
            <w:tcBorders>
              <w:top w:val="single" w:sz="4" w:space="0" w:color="auto"/>
              <w:left w:val="nil"/>
              <w:bottom w:val="single" w:sz="4" w:space="0" w:color="auto"/>
              <w:right w:val="single" w:sz="4" w:space="0" w:color="auto"/>
            </w:tcBorders>
          </w:tcPr>
          <w:p w:rsidR="00702ED2" w:rsidRPr="001A7C18" w:rsidRDefault="00C40B36" w:rsidP="009D4096">
            <w:pPr>
              <w:autoSpaceDE w:val="0"/>
              <w:autoSpaceDN w:val="0"/>
              <w:adjustRightInd w:val="0"/>
              <w:spacing w:before="60" w:after="60" w:line="400" w:lineRule="exact"/>
              <w:ind w:firstLineChars="200" w:firstLine="420"/>
              <w:jc w:val="left"/>
              <w:rPr>
                <w:rFonts w:ascii="宋体" w:eastAsia="宋体" w:cs="宋体"/>
                <w:bCs/>
                <w:color w:val="000000"/>
                <w:kern w:val="0"/>
                <w:szCs w:val="21"/>
              </w:rPr>
            </w:pPr>
            <w:r w:rsidRPr="00C40B36">
              <w:rPr>
                <w:rFonts w:ascii="宋体" w:eastAsia="宋体" w:cs="宋体" w:hint="eastAsia"/>
                <w:bCs/>
                <w:color w:val="000000"/>
                <w:kern w:val="0"/>
                <w:szCs w:val="21"/>
              </w:rPr>
              <w:t>1、《基金合同》经基金管理人、基金托管人双方盖章以及双方法定代表人或授权代表签字（或盖章）</w:t>
            </w:r>
            <w:r w:rsidRPr="001411F0">
              <w:rPr>
                <w:rFonts w:ascii="宋体" w:eastAsia="宋体" w:cs="宋体" w:hint="eastAsia"/>
                <w:bCs/>
                <w:color w:val="000000"/>
                <w:kern w:val="0"/>
                <w:szCs w:val="21"/>
                <w:u w:val="single"/>
              </w:rPr>
              <w:t>，自</w:t>
            </w:r>
            <w:r w:rsidR="00255280" w:rsidRPr="001411F0">
              <w:rPr>
                <w:rFonts w:ascii="宋体" w:eastAsia="宋体" w:cs="宋体" w:hint="eastAsia"/>
                <w:bCs/>
                <w:color w:val="000000"/>
                <w:kern w:val="0"/>
                <w:szCs w:val="21"/>
                <w:u w:val="single"/>
              </w:rPr>
              <w:t>202</w:t>
            </w:r>
            <w:r w:rsidR="009D4096">
              <w:rPr>
                <w:rFonts w:ascii="宋体" w:eastAsia="宋体" w:cs="宋体"/>
                <w:bCs/>
                <w:color w:val="000000"/>
                <w:kern w:val="0"/>
                <w:szCs w:val="21"/>
                <w:u w:val="single"/>
              </w:rPr>
              <w:t>6</w:t>
            </w:r>
            <w:r w:rsidR="00255280" w:rsidRPr="001411F0">
              <w:rPr>
                <w:rFonts w:ascii="宋体" w:eastAsia="宋体" w:cs="宋体" w:hint="eastAsia"/>
                <w:bCs/>
                <w:color w:val="000000"/>
                <w:kern w:val="0"/>
                <w:szCs w:val="21"/>
                <w:u w:val="single"/>
              </w:rPr>
              <w:t>年</w:t>
            </w:r>
            <w:r w:rsidR="00255280">
              <w:rPr>
                <w:rFonts w:ascii="宋体" w:eastAsia="宋体" w:cs="宋体"/>
                <w:bCs/>
                <w:color w:val="000000"/>
                <w:kern w:val="0"/>
                <w:szCs w:val="21"/>
                <w:u w:val="single"/>
              </w:rPr>
              <w:t>1</w:t>
            </w:r>
            <w:r w:rsidRPr="001411F0">
              <w:rPr>
                <w:rFonts w:ascii="宋体" w:eastAsia="宋体" w:cs="宋体" w:hint="eastAsia"/>
                <w:bCs/>
                <w:color w:val="000000"/>
                <w:kern w:val="0"/>
                <w:szCs w:val="21"/>
                <w:u w:val="single"/>
              </w:rPr>
              <w:t>月</w:t>
            </w:r>
            <w:r w:rsidR="009D4096">
              <w:rPr>
                <w:rFonts w:ascii="宋体" w:eastAsia="宋体" w:cs="宋体"/>
                <w:bCs/>
                <w:color w:val="000000"/>
                <w:kern w:val="0"/>
                <w:szCs w:val="21"/>
                <w:u w:val="single"/>
              </w:rPr>
              <w:t>29</w:t>
            </w:r>
            <w:r w:rsidRPr="001411F0">
              <w:rPr>
                <w:rFonts w:ascii="宋体" w:eastAsia="宋体" w:cs="宋体" w:hint="eastAsia"/>
                <w:bCs/>
                <w:color w:val="000000"/>
                <w:kern w:val="0"/>
                <w:szCs w:val="21"/>
                <w:u w:val="single"/>
              </w:rPr>
              <w:t>日起，</w:t>
            </w:r>
            <w:r w:rsidR="00255280" w:rsidRPr="00255280">
              <w:rPr>
                <w:rFonts w:ascii="宋体" w:eastAsia="宋体" w:cs="宋体" w:hint="eastAsia"/>
                <w:bCs/>
                <w:color w:val="000000"/>
                <w:kern w:val="0"/>
                <w:szCs w:val="21"/>
                <w:u w:val="single"/>
              </w:rPr>
              <w:t>《</w:t>
            </w:r>
            <w:r w:rsidR="00F955AB">
              <w:rPr>
                <w:rFonts w:ascii="宋体" w:eastAsia="宋体" w:cs="宋体" w:hint="eastAsia"/>
                <w:bCs/>
                <w:color w:val="000000"/>
                <w:kern w:val="0"/>
                <w:szCs w:val="21"/>
                <w:u w:val="single"/>
              </w:rPr>
              <w:t>华宝上证科创板芯片交易型开放式指数证券投资基金发起式联接基金</w:t>
            </w:r>
            <w:r w:rsidR="00255280" w:rsidRPr="00255280">
              <w:rPr>
                <w:rFonts w:ascii="宋体" w:eastAsia="宋体" w:cs="宋体" w:hint="eastAsia"/>
                <w:bCs/>
                <w:color w:val="000000"/>
                <w:kern w:val="0"/>
                <w:szCs w:val="21"/>
                <w:u w:val="single"/>
              </w:rPr>
              <w:t>基金合同》生效，原《</w:t>
            </w:r>
            <w:r w:rsidR="00F955AB">
              <w:rPr>
                <w:rFonts w:ascii="宋体" w:eastAsia="宋体" w:cs="宋体" w:hint="eastAsia"/>
                <w:bCs/>
                <w:color w:val="000000"/>
                <w:kern w:val="0"/>
                <w:szCs w:val="21"/>
                <w:u w:val="single"/>
              </w:rPr>
              <w:t>华宝上证科创板芯片指数型发起式证券投资基金</w:t>
            </w:r>
            <w:r w:rsidR="00255280" w:rsidRPr="00255280">
              <w:rPr>
                <w:rFonts w:ascii="宋体" w:eastAsia="宋体" w:cs="宋体" w:hint="eastAsia"/>
                <w:bCs/>
                <w:color w:val="000000"/>
                <w:kern w:val="0"/>
                <w:szCs w:val="21"/>
                <w:u w:val="single"/>
              </w:rPr>
              <w:t>基金合同》同日起失效</w:t>
            </w:r>
            <w:r w:rsidRPr="00C40B36">
              <w:rPr>
                <w:rFonts w:ascii="宋体" w:eastAsia="宋体" w:cs="宋体" w:hint="eastAsia"/>
                <w:bCs/>
                <w:color w:val="000000"/>
                <w:kern w:val="0"/>
                <w:szCs w:val="21"/>
              </w:rPr>
              <w:t>。</w:t>
            </w:r>
          </w:p>
        </w:tc>
      </w:tr>
    </w:tbl>
    <w:p w:rsidR="00943972" w:rsidRPr="00E43CB3" w:rsidRDefault="00943972" w:rsidP="00540DC8">
      <w:pPr>
        <w:ind w:right="840"/>
      </w:pPr>
      <w:bookmarkStart w:id="44" w:name="_GoBack"/>
      <w:bookmarkEnd w:id="4"/>
      <w:bookmarkEnd w:id="44"/>
    </w:p>
    <w:sectPr w:rsidR="00943972" w:rsidRPr="00E43CB3" w:rsidSect="004B33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4EB" w:rsidRDefault="004314EB" w:rsidP="00947812">
      <w:r>
        <w:separator/>
      </w:r>
    </w:p>
  </w:endnote>
  <w:endnote w:type="continuationSeparator" w:id="0">
    <w:p w:rsidR="004314EB" w:rsidRDefault="004314EB" w:rsidP="009478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4EB" w:rsidRDefault="004314EB" w:rsidP="00947812">
      <w:r>
        <w:separator/>
      </w:r>
    </w:p>
  </w:footnote>
  <w:footnote w:type="continuationSeparator" w:id="0">
    <w:p w:rsidR="004314EB" w:rsidRDefault="004314EB" w:rsidP="009478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lvl w:ilvl="0">
      <w:start w:val="4"/>
      <w:numFmt w:val="chineseCounting"/>
      <w:suff w:val="nothing"/>
      <w:lvlText w:val="%1、"/>
      <w:lvlJc w:val="left"/>
    </w:lvl>
  </w:abstractNum>
  <w:abstractNum w:abstractNumId="1">
    <w:nsid w:val="00350F06"/>
    <w:multiLevelType w:val="hybridMultilevel"/>
    <w:tmpl w:val="0980B1A8"/>
    <w:lvl w:ilvl="0" w:tplc="2BCCABB6">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F2E050A"/>
    <w:multiLevelType w:val="hybridMultilevel"/>
    <w:tmpl w:val="DDC21FA4"/>
    <w:lvl w:ilvl="0" w:tplc="0082E25E">
      <w:start w:val="1"/>
      <w:numFmt w:val="decimal"/>
      <w:lvlText w:val="（%1）"/>
      <w:lvlJc w:val="left"/>
      <w:pPr>
        <w:ind w:left="1330" w:hanging="91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B4C68C6"/>
    <w:multiLevelType w:val="hybridMultilevel"/>
    <w:tmpl w:val="B748ECB0"/>
    <w:lvl w:ilvl="0" w:tplc="6AAA7116">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DE473C8"/>
    <w:multiLevelType w:val="hybridMultilevel"/>
    <w:tmpl w:val="8ACA024A"/>
    <w:lvl w:ilvl="0" w:tplc="86E0AE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2026AAC"/>
    <w:multiLevelType w:val="hybridMultilevel"/>
    <w:tmpl w:val="10D28D40"/>
    <w:lvl w:ilvl="0" w:tplc="AC12AD9E">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3958152C"/>
    <w:multiLevelType w:val="hybridMultilevel"/>
    <w:tmpl w:val="FA4CF4EC"/>
    <w:lvl w:ilvl="0" w:tplc="3F5C1B48">
      <w:start w:val="1"/>
      <w:numFmt w:val="japaneseCounting"/>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C862060"/>
    <w:multiLevelType w:val="hybridMultilevel"/>
    <w:tmpl w:val="8800F502"/>
    <w:lvl w:ilvl="0" w:tplc="F7C872C6">
      <w:start w:val="1"/>
      <w:numFmt w:val="decimal"/>
      <w:lvlText w:val="（%1）"/>
      <w:lvlJc w:val="left"/>
      <w:pPr>
        <w:ind w:left="1370" w:hanging="9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459A62FB"/>
    <w:multiLevelType w:val="singleLevel"/>
    <w:tmpl w:val="00000008"/>
    <w:lvl w:ilvl="0">
      <w:start w:val="4"/>
      <w:numFmt w:val="chineseCounting"/>
      <w:suff w:val="nothing"/>
      <w:lvlText w:val="%1、"/>
      <w:lvlJc w:val="left"/>
    </w:lvl>
  </w:abstractNum>
  <w:abstractNum w:abstractNumId="9">
    <w:nsid w:val="46D171C6"/>
    <w:multiLevelType w:val="hybridMultilevel"/>
    <w:tmpl w:val="C908C9FE"/>
    <w:lvl w:ilvl="0" w:tplc="94F613A4">
      <w:start w:val="1"/>
      <w:numFmt w:val="decimal"/>
      <w:lvlText w:val="（%1）"/>
      <w:lvlJc w:val="left"/>
      <w:pPr>
        <w:ind w:left="1370" w:hanging="9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5DC2156A"/>
    <w:multiLevelType w:val="hybridMultilevel"/>
    <w:tmpl w:val="C6F4F966"/>
    <w:lvl w:ilvl="0" w:tplc="241811B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65717B91"/>
    <w:multiLevelType w:val="hybridMultilevel"/>
    <w:tmpl w:val="D96ECC60"/>
    <w:lvl w:ilvl="0" w:tplc="D2F6E536">
      <w:start w:val="1"/>
      <w:numFmt w:val="japaneseCounting"/>
      <w:lvlText w:val="%1、"/>
      <w:lvlJc w:val="left"/>
      <w:pPr>
        <w:ind w:left="1999" w:hanging="440"/>
      </w:pPr>
      <w:rPr>
        <w:rFonts w:hint="default"/>
      </w:rPr>
    </w:lvl>
    <w:lvl w:ilvl="1" w:tplc="04090019" w:tentative="1">
      <w:start w:val="1"/>
      <w:numFmt w:val="lowerLetter"/>
      <w:lvlText w:val="%2)"/>
      <w:lvlJc w:val="left"/>
      <w:pPr>
        <w:ind w:left="2399" w:hanging="420"/>
      </w:pPr>
    </w:lvl>
    <w:lvl w:ilvl="2" w:tplc="0409001B" w:tentative="1">
      <w:start w:val="1"/>
      <w:numFmt w:val="lowerRoman"/>
      <w:lvlText w:val="%3."/>
      <w:lvlJc w:val="right"/>
      <w:pPr>
        <w:ind w:left="2819" w:hanging="420"/>
      </w:pPr>
    </w:lvl>
    <w:lvl w:ilvl="3" w:tplc="0409000F" w:tentative="1">
      <w:start w:val="1"/>
      <w:numFmt w:val="decimal"/>
      <w:lvlText w:val="%4."/>
      <w:lvlJc w:val="left"/>
      <w:pPr>
        <w:ind w:left="3239" w:hanging="420"/>
      </w:pPr>
    </w:lvl>
    <w:lvl w:ilvl="4" w:tplc="04090019" w:tentative="1">
      <w:start w:val="1"/>
      <w:numFmt w:val="lowerLetter"/>
      <w:lvlText w:val="%5)"/>
      <w:lvlJc w:val="left"/>
      <w:pPr>
        <w:ind w:left="3659" w:hanging="420"/>
      </w:pPr>
    </w:lvl>
    <w:lvl w:ilvl="5" w:tplc="0409001B" w:tentative="1">
      <w:start w:val="1"/>
      <w:numFmt w:val="lowerRoman"/>
      <w:lvlText w:val="%6."/>
      <w:lvlJc w:val="right"/>
      <w:pPr>
        <w:ind w:left="4079" w:hanging="420"/>
      </w:pPr>
    </w:lvl>
    <w:lvl w:ilvl="6" w:tplc="0409000F" w:tentative="1">
      <w:start w:val="1"/>
      <w:numFmt w:val="decimal"/>
      <w:lvlText w:val="%7."/>
      <w:lvlJc w:val="left"/>
      <w:pPr>
        <w:ind w:left="4499" w:hanging="420"/>
      </w:pPr>
    </w:lvl>
    <w:lvl w:ilvl="7" w:tplc="04090019" w:tentative="1">
      <w:start w:val="1"/>
      <w:numFmt w:val="lowerLetter"/>
      <w:lvlText w:val="%8)"/>
      <w:lvlJc w:val="left"/>
      <w:pPr>
        <w:ind w:left="4919" w:hanging="420"/>
      </w:pPr>
    </w:lvl>
    <w:lvl w:ilvl="8" w:tplc="0409001B" w:tentative="1">
      <w:start w:val="1"/>
      <w:numFmt w:val="lowerRoman"/>
      <w:lvlText w:val="%9."/>
      <w:lvlJc w:val="right"/>
      <w:pPr>
        <w:ind w:left="5339" w:hanging="420"/>
      </w:pPr>
    </w:lvl>
  </w:abstractNum>
  <w:abstractNum w:abstractNumId="12">
    <w:nsid w:val="6BCA760B"/>
    <w:multiLevelType w:val="hybridMultilevel"/>
    <w:tmpl w:val="6F4AD5EA"/>
    <w:lvl w:ilvl="0" w:tplc="08C00C26">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0"/>
  </w:num>
  <w:num w:numId="2">
    <w:abstractNumId w:val="6"/>
  </w:num>
  <w:num w:numId="3">
    <w:abstractNumId w:val="1"/>
  </w:num>
  <w:num w:numId="4">
    <w:abstractNumId w:val="5"/>
  </w:num>
  <w:num w:numId="5">
    <w:abstractNumId w:val="7"/>
  </w:num>
  <w:num w:numId="6">
    <w:abstractNumId w:val="2"/>
  </w:num>
  <w:num w:numId="7">
    <w:abstractNumId w:val="9"/>
  </w:num>
  <w:num w:numId="8">
    <w:abstractNumId w:val="11"/>
  </w:num>
  <w:num w:numId="9">
    <w:abstractNumId w:val="3"/>
  </w:num>
  <w:num w:numId="10">
    <w:abstractNumId w:val="0"/>
  </w:num>
  <w:num w:numId="11">
    <w:abstractNumId w:val="8"/>
  </w:num>
  <w:num w:numId="12">
    <w:abstractNumId w:val="4"/>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411B"/>
    <w:rsid w:val="00000393"/>
    <w:rsid w:val="000016DF"/>
    <w:rsid w:val="00004E96"/>
    <w:rsid w:val="00014B15"/>
    <w:rsid w:val="00021749"/>
    <w:rsid w:val="000232A6"/>
    <w:rsid w:val="00025C91"/>
    <w:rsid w:val="00030009"/>
    <w:rsid w:val="00031941"/>
    <w:rsid w:val="00031FC7"/>
    <w:rsid w:val="00035893"/>
    <w:rsid w:val="00037600"/>
    <w:rsid w:val="00041247"/>
    <w:rsid w:val="00042DB5"/>
    <w:rsid w:val="000472E6"/>
    <w:rsid w:val="00047B3F"/>
    <w:rsid w:val="0005238A"/>
    <w:rsid w:val="00055832"/>
    <w:rsid w:val="00061671"/>
    <w:rsid w:val="00063A90"/>
    <w:rsid w:val="00065912"/>
    <w:rsid w:val="00071BE7"/>
    <w:rsid w:val="00071E28"/>
    <w:rsid w:val="00076E97"/>
    <w:rsid w:val="00082723"/>
    <w:rsid w:val="000834C3"/>
    <w:rsid w:val="00084C85"/>
    <w:rsid w:val="00092326"/>
    <w:rsid w:val="00095353"/>
    <w:rsid w:val="00097458"/>
    <w:rsid w:val="000A5B4E"/>
    <w:rsid w:val="000B0216"/>
    <w:rsid w:val="000B0457"/>
    <w:rsid w:val="000B150B"/>
    <w:rsid w:val="000B4A25"/>
    <w:rsid w:val="000B6C4A"/>
    <w:rsid w:val="000B72FD"/>
    <w:rsid w:val="000C09B0"/>
    <w:rsid w:val="000C1796"/>
    <w:rsid w:val="000C3235"/>
    <w:rsid w:val="000C35A8"/>
    <w:rsid w:val="000E2032"/>
    <w:rsid w:val="000E44C7"/>
    <w:rsid w:val="000E48B4"/>
    <w:rsid w:val="000E4B38"/>
    <w:rsid w:val="000E571D"/>
    <w:rsid w:val="000F0879"/>
    <w:rsid w:val="000F37E6"/>
    <w:rsid w:val="00103215"/>
    <w:rsid w:val="00103D3B"/>
    <w:rsid w:val="00110153"/>
    <w:rsid w:val="00113084"/>
    <w:rsid w:val="001168C2"/>
    <w:rsid w:val="001202B6"/>
    <w:rsid w:val="00127741"/>
    <w:rsid w:val="0013288F"/>
    <w:rsid w:val="00132CD9"/>
    <w:rsid w:val="001331F5"/>
    <w:rsid w:val="00136E3A"/>
    <w:rsid w:val="00137A47"/>
    <w:rsid w:val="001411F0"/>
    <w:rsid w:val="001449A1"/>
    <w:rsid w:val="00144FA3"/>
    <w:rsid w:val="00146044"/>
    <w:rsid w:val="00154079"/>
    <w:rsid w:val="0016029E"/>
    <w:rsid w:val="001615D0"/>
    <w:rsid w:val="00163346"/>
    <w:rsid w:val="001640CE"/>
    <w:rsid w:val="00167576"/>
    <w:rsid w:val="001701CD"/>
    <w:rsid w:val="001731F0"/>
    <w:rsid w:val="00180FED"/>
    <w:rsid w:val="001844E1"/>
    <w:rsid w:val="00184CE2"/>
    <w:rsid w:val="00186CE0"/>
    <w:rsid w:val="001873EE"/>
    <w:rsid w:val="001900C9"/>
    <w:rsid w:val="00197B2F"/>
    <w:rsid w:val="001A5CF2"/>
    <w:rsid w:val="001A71B4"/>
    <w:rsid w:val="001A7C18"/>
    <w:rsid w:val="001B6E41"/>
    <w:rsid w:val="001C0CF9"/>
    <w:rsid w:val="001C1502"/>
    <w:rsid w:val="001C15FC"/>
    <w:rsid w:val="001C18D4"/>
    <w:rsid w:val="001C3EB1"/>
    <w:rsid w:val="001C534F"/>
    <w:rsid w:val="001C6B5C"/>
    <w:rsid w:val="001C6E96"/>
    <w:rsid w:val="001D1BC6"/>
    <w:rsid w:val="001D69A5"/>
    <w:rsid w:val="001D7AC1"/>
    <w:rsid w:val="001D7FBE"/>
    <w:rsid w:val="001E1225"/>
    <w:rsid w:val="001E14F5"/>
    <w:rsid w:val="001E219C"/>
    <w:rsid w:val="001F0B43"/>
    <w:rsid w:val="001F21F4"/>
    <w:rsid w:val="001F4E30"/>
    <w:rsid w:val="001F7A38"/>
    <w:rsid w:val="002008B3"/>
    <w:rsid w:val="00201338"/>
    <w:rsid w:val="002023E3"/>
    <w:rsid w:val="002136AD"/>
    <w:rsid w:val="00214BF6"/>
    <w:rsid w:val="00220F7A"/>
    <w:rsid w:val="00220FDF"/>
    <w:rsid w:val="00221DBF"/>
    <w:rsid w:val="002220CD"/>
    <w:rsid w:val="00224608"/>
    <w:rsid w:val="0023024C"/>
    <w:rsid w:val="00231D2A"/>
    <w:rsid w:val="0023440B"/>
    <w:rsid w:val="002349AA"/>
    <w:rsid w:val="00235B44"/>
    <w:rsid w:val="00236EE5"/>
    <w:rsid w:val="00240C18"/>
    <w:rsid w:val="00240C2E"/>
    <w:rsid w:val="00244608"/>
    <w:rsid w:val="00244C32"/>
    <w:rsid w:val="0024612E"/>
    <w:rsid w:val="00250FA9"/>
    <w:rsid w:val="00253680"/>
    <w:rsid w:val="00255280"/>
    <w:rsid w:val="002556D4"/>
    <w:rsid w:val="00255B1C"/>
    <w:rsid w:val="002605F5"/>
    <w:rsid w:val="002607DC"/>
    <w:rsid w:val="00262539"/>
    <w:rsid w:val="0026277F"/>
    <w:rsid w:val="00270A2F"/>
    <w:rsid w:val="00285810"/>
    <w:rsid w:val="00285CCA"/>
    <w:rsid w:val="0028620C"/>
    <w:rsid w:val="00293DEF"/>
    <w:rsid w:val="002951A2"/>
    <w:rsid w:val="002A1892"/>
    <w:rsid w:val="002A41FB"/>
    <w:rsid w:val="002A5408"/>
    <w:rsid w:val="002A5CCC"/>
    <w:rsid w:val="002B18CB"/>
    <w:rsid w:val="002B2D50"/>
    <w:rsid w:val="002B39C3"/>
    <w:rsid w:val="002B4056"/>
    <w:rsid w:val="002B40AF"/>
    <w:rsid w:val="002C430A"/>
    <w:rsid w:val="002C4DAC"/>
    <w:rsid w:val="002C7BB5"/>
    <w:rsid w:val="002D03F0"/>
    <w:rsid w:val="002D086F"/>
    <w:rsid w:val="002D2AAC"/>
    <w:rsid w:val="002D60A6"/>
    <w:rsid w:val="002D6EE1"/>
    <w:rsid w:val="002E06B8"/>
    <w:rsid w:val="002E0F5C"/>
    <w:rsid w:val="002E253E"/>
    <w:rsid w:val="002E258C"/>
    <w:rsid w:val="002E354F"/>
    <w:rsid w:val="002E4972"/>
    <w:rsid w:val="002E7EA9"/>
    <w:rsid w:val="002F29A0"/>
    <w:rsid w:val="002F79DB"/>
    <w:rsid w:val="003010C2"/>
    <w:rsid w:val="00306C67"/>
    <w:rsid w:val="00307988"/>
    <w:rsid w:val="00307D3A"/>
    <w:rsid w:val="00312EBD"/>
    <w:rsid w:val="00313D89"/>
    <w:rsid w:val="00314258"/>
    <w:rsid w:val="003149D6"/>
    <w:rsid w:val="00317005"/>
    <w:rsid w:val="00317BA1"/>
    <w:rsid w:val="0032115A"/>
    <w:rsid w:val="003211D6"/>
    <w:rsid w:val="0032177F"/>
    <w:rsid w:val="00324941"/>
    <w:rsid w:val="00325702"/>
    <w:rsid w:val="00325DEE"/>
    <w:rsid w:val="00327BC6"/>
    <w:rsid w:val="00327E5A"/>
    <w:rsid w:val="003317F1"/>
    <w:rsid w:val="00331E15"/>
    <w:rsid w:val="00332117"/>
    <w:rsid w:val="00344AEA"/>
    <w:rsid w:val="0035056E"/>
    <w:rsid w:val="00363892"/>
    <w:rsid w:val="00365C45"/>
    <w:rsid w:val="0036745E"/>
    <w:rsid w:val="0037038B"/>
    <w:rsid w:val="00370850"/>
    <w:rsid w:val="00381026"/>
    <w:rsid w:val="00381F55"/>
    <w:rsid w:val="00386375"/>
    <w:rsid w:val="00386E03"/>
    <w:rsid w:val="003900E7"/>
    <w:rsid w:val="0039017E"/>
    <w:rsid w:val="003907D5"/>
    <w:rsid w:val="00393CE1"/>
    <w:rsid w:val="00395D44"/>
    <w:rsid w:val="00397E71"/>
    <w:rsid w:val="003A6F53"/>
    <w:rsid w:val="003B01EB"/>
    <w:rsid w:val="003B5145"/>
    <w:rsid w:val="003B5B40"/>
    <w:rsid w:val="003B6996"/>
    <w:rsid w:val="003B741C"/>
    <w:rsid w:val="003C1456"/>
    <w:rsid w:val="003C3E52"/>
    <w:rsid w:val="003C5AF6"/>
    <w:rsid w:val="003C5E10"/>
    <w:rsid w:val="003C5EF0"/>
    <w:rsid w:val="003C63F2"/>
    <w:rsid w:val="003D4017"/>
    <w:rsid w:val="003D4032"/>
    <w:rsid w:val="003D5DF6"/>
    <w:rsid w:val="003D6A1D"/>
    <w:rsid w:val="003D6C82"/>
    <w:rsid w:val="003D7C7B"/>
    <w:rsid w:val="003E1EDD"/>
    <w:rsid w:val="003E3DBE"/>
    <w:rsid w:val="003E5450"/>
    <w:rsid w:val="003E7447"/>
    <w:rsid w:val="003F421A"/>
    <w:rsid w:val="003F5C92"/>
    <w:rsid w:val="003F5DE6"/>
    <w:rsid w:val="0040327B"/>
    <w:rsid w:val="0040411B"/>
    <w:rsid w:val="00405E06"/>
    <w:rsid w:val="00412245"/>
    <w:rsid w:val="0041250D"/>
    <w:rsid w:val="00414EA0"/>
    <w:rsid w:val="00417EE2"/>
    <w:rsid w:val="0042036F"/>
    <w:rsid w:val="00420F2A"/>
    <w:rsid w:val="004256EF"/>
    <w:rsid w:val="00431376"/>
    <w:rsid w:val="004314EB"/>
    <w:rsid w:val="004346CB"/>
    <w:rsid w:val="004354B0"/>
    <w:rsid w:val="00441613"/>
    <w:rsid w:val="00446DBD"/>
    <w:rsid w:val="00461AE5"/>
    <w:rsid w:val="00461D57"/>
    <w:rsid w:val="00462B38"/>
    <w:rsid w:val="0046419E"/>
    <w:rsid w:val="0046708D"/>
    <w:rsid w:val="00471864"/>
    <w:rsid w:val="00476AFF"/>
    <w:rsid w:val="00477883"/>
    <w:rsid w:val="0048129F"/>
    <w:rsid w:val="0048365D"/>
    <w:rsid w:val="0048471D"/>
    <w:rsid w:val="00485F74"/>
    <w:rsid w:val="004860DE"/>
    <w:rsid w:val="0049162E"/>
    <w:rsid w:val="00494D22"/>
    <w:rsid w:val="00495478"/>
    <w:rsid w:val="0049613C"/>
    <w:rsid w:val="004A56B3"/>
    <w:rsid w:val="004A6A77"/>
    <w:rsid w:val="004B31C6"/>
    <w:rsid w:val="004B3300"/>
    <w:rsid w:val="004B6D4E"/>
    <w:rsid w:val="004C11C2"/>
    <w:rsid w:val="004C6130"/>
    <w:rsid w:val="004C6AF6"/>
    <w:rsid w:val="004C6EFD"/>
    <w:rsid w:val="004C7A69"/>
    <w:rsid w:val="004D0F3E"/>
    <w:rsid w:val="004D141F"/>
    <w:rsid w:val="004D5DB5"/>
    <w:rsid w:val="004E113C"/>
    <w:rsid w:val="004E4FE4"/>
    <w:rsid w:val="004F7998"/>
    <w:rsid w:val="004F7F01"/>
    <w:rsid w:val="00500613"/>
    <w:rsid w:val="005016B7"/>
    <w:rsid w:val="00505236"/>
    <w:rsid w:val="005135FB"/>
    <w:rsid w:val="0052472D"/>
    <w:rsid w:val="00524A6D"/>
    <w:rsid w:val="005324E1"/>
    <w:rsid w:val="00533787"/>
    <w:rsid w:val="00540DC8"/>
    <w:rsid w:val="005414E1"/>
    <w:rsid w:val="0054194E"/>
    <w:rsid w:val="005468E9"/>
    <w:rsid w:val="00547463"/>
    <w:rsid w:val="005503B3"/>
    <w:rsid w:val="00551049"/>
    <w:rsid w:val="00551AF9"/>
    <w:rsid w:val="0055377C"/>
    <w:rsid w:val="0055397D"/>
    <w:rsid w:val="005556A1"/>
    <w:rsid w:val="00560967"/>
    <w:rsid w:val="00564883"/>
    <w:rsid w:val="00570135"/>
    <w:rsid w:val="005736C1"/>
    <w:rsid w:val="00574CB3"/>
    <w:rsid w:val="005754BF"/>
    <w:rsid w:val="00582CB4"/>
    <w:rsid w:val="0058321F"/>
    <w:rsid w:val="005836A2"/>
    <w:rsid w:val="00584187"/>
    <w:rsid w:val="00585DE2"/>
    <w:rsid w:val="005862F4"/>
    <w:rsid w:val="005865ED"/>
    <w:rsid w:val="005876AB"/>
    <w:rsid w:val="0059010B"/>
    <w:rsid w:val="005A1B29"/>
    <w:rsid w:val="005A2C3D"/>
    <w:rsid w:val="005A3E64"/>
    <w:rsid w:val="005A663C"/>
    <w:rsid w:val="005B08D2"/>
    <w:rsid w:val="005B36C0"/>
    <w:rsid w:val="005B4BC0"/>
    <w:rsid w:val="005C1E32"/>
    <w:rsid w:val="005C35C9"/>
    <w:rsid w:val="005C3B17"/>
    <w:rsid w:val="005C548A"/>
    <w:rsid w:val="005D04E1"/>
    <w:rsid w:val="005D07A0"/>
    <w:rsid w:val="005D1940"/>
    <w:rsid w:val="005D1F93"/>
    <w:rsid w:val="005D5E0E"/>
    <w:rsid w:val="005E21EA"/>
    <w:rsid w:val="005E39A7"/>
    <w:rsid w:val="005F3517"/>
    <w:rsid w:val="005F4361"/>
    <w:rsid w:val="005F67E0"/>
    <w:rsid w:val="005F7074"/>
    <w:rsid w:val="006002DF"/>
    <w:rsid w:val="0060334F"/>
    <w:rsid w:val="00605732"/>
    <w:rsid w:val="00620E42"/>
    <w:rsid w:val="00622CC8"/>
    <w:rsid w:val="00627943"/>
    <w:rsid w:val="00633C86"/>
    <w:rsid w:val="00636FE3"/>
    <w:rsid w:val="00637CE0"/>
    <w:rsid w:val="0064149C"/>
    <w:rsid w:val="006417CD"/>
    <w:rsid w:val="00652621"/>
    <w:rsid w:val="00653E9B"/>
    <w:rsid w:val="00654313"/>
    <w:rsid w:val="00656403"/>
    <w:rsid w:val="00657554"/>
    <w:rsid w:val="00657845"/>
    <w:rsid w:val="00662116"/>
    <w:rsid w:val="006639B6"/>
    <w:rsid w:val="00667C30"/>
    <w:rsid w:val="0067120C"/>
    <w:rsid w:val="006720F1"/>
    <w:rsid w:val="00674022"/>
    <w:rsid w:val="006773FE"/>
    <w:rsid w:val="00680F1D"/>
    <w:rsid w:val="00682F03"/>
    <w:rsid w:val="00683C10"/>
    <w:rsid w:val="00687EC4"/>
    <w:rsid w:val="00696E55"/>
    <w:rsid w:val="006A6678"/>
    <w:rsid w:val="006B322F"/>
    <w:rsid w:val="006B59C4"/>
    <w:rsid w:val="006B778E"/>
    <w:rsid w:val="006B7D7C"/>
    <w:rsid w:val="006C2749"/>
    <w:rsid w:val="006C4ECC"/>
    <w:rsid w:val="006D10BE"/>
    <w:rsid w:val="006D1690"/>
    <w:rsid w:val="006D1BEF"/>
    <w:rsid w:val="006D3A63"/>
    <w:rsid w:val="006D54F6"/>
    <w:rsid w:val="006F2511"/>
    <w:rsid w:val="006F3B8E"/>
    <w:rsid w:val="006F4B42"/>
    <w:rsid w:val="00702C63"/>
    <w:rsid w:val="00702ED2"/>
    <w:rsid w:val="007072D9"/>
    <w:rsid w:val="007077CC"/>
    <w:rsid w:val="00713835"/>
    <w:rsid w:val="00714B63"/>
    <w:rsid w:val="00717205"/>
    <w:rsid w:val="00717DF4"/>
    <w:rsid w:val="00720605"/>
    <w:rsid w:val="00722EE2"/>
    <w:rsid w:val="00723EF3"/>
    <w:rsid w:val="007256EC"/>
    <w:rsid w:val="007261E0"/>
    <w:rsid w:val="00727DC1"/>
    <w:rsid w:val="007332B0"/>
    <w:rsid w:val="00741597"/>
    <w:rsid w:val="007430F1"/>
    <w:rsid w:val="007455D6"/>
    <w:rsid w:val="007505ED"/>
    <w:rsid w:val="00756A3C"/>
    <w:rsid w:val="00760690"/>
    <w:rsid w:val="00760D20"/>
    <w:rsid w:val="0076102C"/>
    <w:rsid w:val="00761E03"/>
    <w:rsid w:val="00765B44"/>
    <w:rsid w:val="007726DF"/>
    <w:rsid w:val="00774285"/>
    <w:rsid w:val="007918A1"/>
    <w:rsid w:val="007918A2"/>
    <w:rsid w:val="00794E05"/>
    <w:rsid w:val="007A1378"/>
    <w:rsid w:val="007A3600"/>
    <w:rsid w:val="007A3CBA"/>
    <w:rsid w:val="007A75E6"/>
    <w:rsid w:val="007B39B0"/>
    <w:rsid w:val="007C36E2"/>
    <w:rsid w:val="007C52B4"/>
    <w:rsid w:val="007C5D0F"/>
    <w:rsid w:val="007C6231"/>
    <w:rsid w:val="007C7860"/>
    <w:rsid w:val="007D06CE"/>
    <w:rsid w:val="007D1DB5"/>
    <w:rsid w:val="007F35E9"/>
    <w:rsid w:val="007F54E0"/>
    <w:rsid w:val="007F57FE"/>
    <w:rsid w:val="007F6248"/>
    <w:rsid w:val="007F6B6E"/>
    <w:rsid w:val="008024A7"/>
    <w:rsid w:val="00803386"/>
    <w:rsid w:val="008100F7"/>
    <w:rsid w:val="00811051"/>
    <w:rsid w:val="00812639"/>
    <w:rsid w:val="00812CC7"/>
    <w:rsid w:val="00813C95"/>
    <w:rsid w:val="00815512"/>
    <w:rsid w:val="0082019B"/>
    <w:rsid w:val="00830FB6"/>
    <w:rsid w:val="0083523F"/>
    <w:rsid w:val="00841A92"/>
    <w:rsid w:val="00844FC3"/>
    <w:rsid w:val="00845500"/>
    <w:rsid w:val="00846E9A"/>
    <w:rsid w:val="0085041F"/>
    <w:rsid w:val="00850C66"/>
    <w:rsid w:val="00851498"/>
    <w:rsid w:val="00851E95"/>
    <w:rsid w:val="00854185"/>
    <w:rsid w:val="0086384A"/>
    <w:rsid w:val="00870D5A"/>
    <w:rsid w:val="00871A4A"/>
    <w:rsid w:val="00872EE0"/>
    <w:rsid w:val="00874F8F"/>
    <w:rsid w:val="00875729"/>
    <w:rsid w:val="00876E4C"/>
    <w:rsid w:val="00881B20"/>
    <w:rsid w:val="008823BC"/>
    <w:rsid w:val="00883AF4"/>
    <w:rsid w:val="00884BA6"/>
    <w:rsid w:val="008850BD"/>
    <w:rsid w:val="00885807"/>
    <w:rsid w:val="00886D66"/>
    <w:rsid w:val="0089058D"/>
    <w:rsid w:val="00894710"/>
    <w:rsid w:val="0089509F"/>
    <w:rsid w:val="00896080"/>
    <w:rsid w:val="008A4493"/>
    <w:rsid w:val="008A4EF4"/>
    <w:rsid w:val="008A65B6"/>
    <w:rsid w:val="008B11D3"/>
    <w:rsid w:val="008C3DCF"/>
    <w:rsid w:val="008C4E66"/>
    <w:rsid w:val="008C763F"/>
    <w:rsid w:val="008D0A05"/>
    <w:rsid w:val="008D196D"/>
    <w:rsid w:val="008D6CE0"/>
    <w:rsid w:val="008E08B3"/>
    <w:rsid w:val="008E0E84"/>
    <w:rsid w:val="008E1D79"/>
    <w:rsid w:val="008E3009"/>
    <w:rsid w:val="008F5DB5"/>
    <w:rsid w:val="008F7FED"/>
    <w:rsid w:val="009000AD"/>
    <w:rsid w:val="009000D9"/>
    <w:rsid w:val="009005B1"/>
    <w:rsid w:val="00907F6C"/>
    <w:rsid w:val="0091334B"/>
    <w:rsid w:val="009153FB"/>
    <w:rsid w:val="009226F2"/>
    <w:rsid w:val="009244DC"/>
    <w:rsid w:val="00932C17"/>
    <w:rsid w:val="009372BF"/>
    <w:rsid w:val="00941207"/>
    <w:rsid w:val="00943972"/>
    <w:rsid w:val="00944393"/>
    <w:rsid w:val="009452F1"/>
    <w:rsid w:val="0094539E"/>
    <w:rsid w:val="00947005"/>
    <w:rsid w:val="00947812"/>
    <w:rsid w:val="00950707"/>
    <w:rsid w:val="009541CF"/>
    <w:rsid w:val="0095657C"/>
    <w:rsid w:val="00956BE9"/>
    <w:rsid w:val="0095714C"/>
    <w:rsid w:val="009647B3"/>
    <w:rsid w:val="00971E8F"/>
    <w:rsid w:val="0097278A"/>
    <w:rsid w:val="00977BAA"/>
    <w:rsid w:val="00980B2B"/>
    <w:rsid w:val="00981709"/>
    <w:rsid w:val="00983268"/>
    <w:rsid w:val="00985782"/>
    <w:rsid w:val="00990677"/>
    <w:rsid w:val="009935D4"/>
    <w:rsid w:val="00993908"/>
    <w:rsid w:val="009A0CF2"/>
    <w:rsid w:val="009A1DBE"/>
    <w:rsid w:val="009A2577"/>
    <w:rsid w:val="009A2BA9"/>
    <w:rsid w:val="009A3FA6"/>
    <w:rsid w:val="009A45C8"/>
    <w:rsid w:val="009A4D3A"/>
    <w:rsid w:val="009A7749"/>
    <w:rsid w:val="009B1A64"/>
    <w:rsid w:val="009B2503"/>
    <w:rsid w:val="009B3A4F"/>
    <w:rsid w:val="009B3FB0"/>
    <w:rsid w:val="009B48FA"/>
    <w:rsid w:val="009B52EA"/>
    <w:rsid w:val="009B6AC7"/>
    <w:rsid w:val="009B7DDC"/>
    <w:rsid w:val="009C0EDC"/>
    <w:rsid w:val="009C20F9"/>
    <w:rsid w:val="009C5564"/>
    <w:rsid w:val="009C5D48"/>
    <w:rsid w:val="009D1E7F"/>
    <w:rsid w:val="009D4096"/>
    <w:rsid w:val="009D4DD2"/>
    <w:rsid w:val="009D79CA"/>
    <w:rsid w:val="009E4123"/>
    <w:rsid w:val="009E67F0"/>
    <w:rsid w:val="009F0E4C"/>
    <w:rsid w:val="009F4CAC"/>
    <w:rsid w:val="00A003B4"/>
    <w:rsid w:val="00A01972"/>
    <w:rsid w:val="00A027D4"/>
    <w:rsid w:val="00A02C53"/>
    <w:rsid w:val="00A06786"/>
    <w:rsid w:val="00A06B48"/>
    <w:rsid w:val="00A131DC"/>
    <w:rsid w:val="00A16117"/>
    <w:rsid w:val="00A215FD"/>
    <w:rsid w:val="00A239FB"/>
    <w:rsid w:val="00A2499F"/>
    <w:rsid w:val="00A2557C"/>
    <w:rsid w:val="00A327CF"/>
    <w:rsid w:val="00A365AE"/>
    <w:rsid w:val="00A373D2"/>
    <w:rsid w:val="00A3771B"/>
    <w:rsid w:val="00A41B26"/>
    <w:rsid w:val="00A452CE"/>
    <w:rsid w:val="00A478FF"/>
    <w:rsid w:val="00A51380"/>
    <w:rsid w:val="00A552E5"/>
    <w:rsid w:val="00A559E2"/>
    <w:rsid w:val="00A562B1"/>
    <w:rsid w:val="00A57FFB"/>
    <w:rsid w:val="00A60492"/>
    <w:rsid w:val="00A61DCE"/>
    <w:rsid w:val="00A62F36"/>
    <w:rsid w:val="00A660F2"/>
    <w:rsid w:val="00A67860"/>
    <w:rsid w:val="00A7044D"/>
    <w:rsid w:val="00A707A4"/>
    <w:rsid w:val="00A709CA"/>
    <w:rsid w:val="00A73A13"/>
    <w:rsid w:val="00A7454D"/>
    <w:rsid w:val="00A74A54"/>
    <w:rsid w:val="00A76B5D"/>
    <w:rsid w:val="00A77C1A"/>
    <w:rsid w:val="00A80978"/>
    <w:rsid w:val="00A81DF1"/>
    <w:rsid w:val="00A8432F"/>
    <w:rsid w:val="00A84C50"/>
    <w:rsid w:val="00A858C6"/>
    <w:rsid w:val="00A858D8"/>
    <w:rsid w:val="00A85DB3"/>
    <w:rsid w:val="00A8702C"/>
    <w:rsid w:val="00A961F4"/>
    <w:rsid w:val="00AA24BC"/>
    <w:rsid w:val="00AA3ED0"/>
    <w:rsid w:val="00AB489D"/>
    <w:rsid w:val="00AB5053"/>
    <w:rsid w:val="00AB71DF"/>
    <w:rsid w:val="00AC2842"/>
    <w:rsid w:val="00AC7811"/>
    <w:rsid w:val="00AD2F05"/>
    <w:rsid w:val="00AE3C16"/>
    <w:rsid w:val="00AF2EEC"/>
    <w:rsid w:val="00AF6361"/>
    <w:rsid w:val="00AF708D"/>
    <w:rsid w:val="00B103AA"/>
    <w:rsid w:val="00B108CB"/>
    <w:rsid w:val="00B173C2"/>
    <w:rsid w:val="00B24D92"/>
    <w:rsid w:val="00B25B9E"/>
    <w:rsid w:val="00B34095"/>
    <w:rsid w:val="00B371C2"/>
    <w:rsid w:val="00B4061C"/>
    <w:rsid w:val="00B47A29"/>
    <w:rsid w:val="00B52337"/>
    <w:rsid w:val="00B52B14"/>
    <w:rsid w:val="00B534AD"/>
    <w:rsid w:val="00B615FF"/>
    <w:rsid w:val="00B649BD"/>
    <w:rsid w:val="00B706AB"/>
    <w:rsid w:val="00B70B48"/>
    <w:rsid w:val="00B72E42"/>
    <w:rsid w:val="00B738A2"/>
    <w:rsid w:val="00B74CA9"/>
    <w:rsid w:val="00B753BF"/>
    <w:rsid w:val="00B81FB3"/>
    <w:rsid w:val="00B85D79"/>
    <w:rsid w:val="00B94FE2"/>
    <w:rsid w:val="00BA736A"/>
    <w:rsid w:val="00BA7A04"/>
    <w:rsid w:val="00BB2351"/>
    <w:rsid w:val="00BC2801"/>
    <w:rsid w:val="00BD1A89"/>
    <w:rsid w:val="00BD3839"/>
    <w:rsid w:val="00BD5835"/>
    <w:rsid w:val="00BF0954"/>
    <w:rsid w:val="00BF5C49"/>
    <w:rsid w:val="00C02890"/>
    <w:rsid w:val="00C03C7B"/>
    <w:rsid w:val="00C05719"/>
    <w:rsid w:val="00C07116"/>
    <w:rsid w:val="00C071FF"/>
    <w:rsid w:val="00C07293"/>
    <w:rsid w:val="00C12743"/>
    <w:rsid w:val="00C14BDD"/>
    <w:rsid w:val="00C214CE"/>
    <w:rsid w:val="00C2184E"/>
    <w:rsid w:val="00C24236"/>
    <w:rsid w:val="00C24A36"/>
    <w:rsid w:val="00C306B1"/>
    <w:rsid w:val="00C332EA"/>
    <w:rsid w:val="00C40B36"/>
    <w:rsid w:val="00C424A3"/>
    <w:rsid w:val="00C42E9A"/>
    <w:rsid w:val="00C43F87"/>
    <w:rsid w:val="00C45B73"/>
    <w:rsid w:val="00C568DF"/>
    <w:rsid w:val="00C56CAE"/>
    <w:rsid w:val="00C5741B"/>
    <w:rsid w:val="00C57CE6"/>
    <w:rsid w:val="00C608ED"/>
    <w:rsid w:val="00C628C0"/>
    <w:rsid w:val="00C62CA1"/>
    <w:rsid w:val="00C656A6"/>
    <w:rsid w:val="00C72486"/>
    <w:rsid w:val="00C76584"/>
    <w:rsid w:val="00C846C2"/>
    <w:rsid w:val="00C8642E"/>
    <w:rsid w:val="00C96272"/>
    <w:rsid w:val="00CA40B7"/>
    <w:rsid w:val="00CA5A2D"/>
    <w:rsid w:val="00CB32EE"/>
    <w:rsid w:val="00CB655D"/>
    <w:rsid w:val="00CC0F62"/>
    <w:rsid w:val="00CC5261"/>
    <w:rsid w:val="00CC7914"/>
    <w:rsid w:val="00CD0F07"/>
    <w:rsid w:val="00CD6158"/>
    <w:rsid w:val="00CD62DC"/>
    <w:rsid w:val="00CD79D0"/>
    <w:rsid w:val="00CE017F"/>
    <w:rsid w:val="00CE1437"/>
    <w:rsid w:val="00CE41B2"/>
    <w:rsid w:val="00CE41D0"/>
    <w:rsid w:val="00CF4FF7"/>
    <w:rsid w:val="00CF7FA0"/>
    <w:rsid w:val="00D03EB7"/>
    <w:rsid w:val="00D04A2A"/>
    <w:rsid w:val="00D0556E"/>
    <w:rsid w:val="00D0576D"/>
    <w:rsid w:val="00D059E0"/>
    <w:rsid w:val="00D05CDC"/>
    <w:rsid w:val="00D06F17"/>
    <w:rsid w:val="00D07135"/>
    <w:rsid w:val="00D072F9"/>
    <w:rsid w:val="00D14207"/>
    <w:rsid w:val="00D14A93"/>
    <w:rsid w:val="00D202CE"/>
    <w:rsid w:val="00D20E3E"/>
    <w:rsid w:val="00D230F5"/>
    <w:rsid w:val="00D2651C"/>
    <w:rsid w:val="00D33C55"/>
    <w:rsid w:val="00D37031"/>
    <w:rsid w:val="00D426C8"/>
    <w:rsid w:val="00D446BE"/>
    <w:rsid w:val="00D45E04"/>
    <w:rsid w:val="00D47372"/>
    <w:rsid w:val="00D50BAD"/>
    <w:rsid w:val="00D511DA"/>
    <w:rsid w:val="00D540F4"/>
    <w:rsid w:val="00D635F9"/>
    <w:rsid w:val="00D6573B"/>
    <w:rsid w:val="00D72E8F"/>
    <w:rsid w:val="00D73B2B"/>
    <w:rsid w:val="00D7680D"/>
    <w:rsid w:val="00D821D3"/>
    <w:rsid w:val="00D925C2"/>
    <w:rsid w:val="00DA094C"/>
    <w:rsid w:val="00DA5CF7"/>
    <w:rsid w:val="00DB4DE3"/>
    <w:rsid w:val="00DD0936"/>
    <w:rsid w:val="00DD0BBA"/>
    <w:rsid w:val="00DD155D"/>
    <w:rsid w:val="00DD4489"/>
    <w:rsid w:val="00DD744A"/>
    <w:rsid w:val="00DE2B19"/>
    <w:rsid w:val="00DF05C7"/>
    <w:rsid w:val="00DF3361"/>
    <w:rsid w:val="00DF3B0C"/>
    <w:rsid w:val="00DF51FA"/>
    <w:rsid w:val="00DF5790"/>
    <w:rsid w:val="00DF5D85"/>
    <w:rsid w:val="00E02D94"/>
    <w:rsid w:val="00E032CB"/>
    <w:rsid w:val="00E03A58"/>
    <w:rsid w:val="00E13C42"/>
    <w:rsid w:val="00E21889"/>
    <w:rsid w:val="00E22F20"/>
    <w:rsid w:val="00E26F23"/>
    <w:rsid w:val="00E33976"/>
    <w:rsid w:val="00E37554"/>
    <w:rsid w:val="00E4341A"/>
    <w:rsid w:val="00E43CB3"/>
    <w:rsid w:val="00E47A8B"/>
    <w:rsid w:val="00E52FC4"/>
    <w:rsid w:val="00E53372"/>
    <w:rsid w:val="00E53C51"/>
    <w:rsid w:val="00E56991"/>
    <w:rsid w:val="00E61F51"/>
    <w:rsid w:val="00E62EFA"/>
    <w:rsid w:val="00E64323"/>
    <w:rsid w:val="00E654F5"/>
    <w:rsid w:val="00E65F59"/>
    <w:rsid w:val="00E7177A"/>
    <w:rsid w:val="00E718B9"/>
    <w:rsid w:val="00E7273A"/>
    <w:rsid w:val="00E74608"/>
    <w:rsid w:val="00E75B62"/>
    <w:rsid w:val="00E81146"/>
    <w:rsid w:val="00E845C2"/>
    <w:rsid w:val="00E8723C"/>
    <w:rsid w:val="00E8739C"/>
    <w:rsid w:val="00E877B7"/>
    <w:rsid w:val="00E921BB"/>
    <w:rsid w:val="00E9277C"/>
    <w:rsid w:val="00E94C4D"/>
    <w:rsid w:val="00E95178"/>
    <w:rsid w:val="00E97733"/>
    <w:rsid w:val="00EA05C4"/>
    <w:rsid w:val="00EA0657"/>
    <w:rsid w:val="00EA33BA"/>
    <w:rsid w:val="00EA4BA2"/>
    <w:rsid w:val="00EA7771"/>
    <w:rsid w:val="00EC1A5D"/>
    <w:rsid w:val="00EC77EB"/>
    <w:rsid w:val="00EC7E82"/>
    <w:rsid w:val="00ED320E"/>
    <w:rsid w:val="00ED5F40"/>
    <w:rsid w:val="00ED6806"/>
    <w:rsid w:val="00ED69E5"/>
    <w:rsid w:val="00EE0082"/>
    <w:rsid w:val="00EE15D9"/>
    <w:rsid w:val="00EE5F57"/>
    <w:rsid w:val="00EE615C"/>
    <w:rsid w:val="00EE6BB1"/>
    <w:rsid w:val="00EF125D"/>
    <w:rsid w:val="00EF32F6"/>
    <w:rsid w:val="00F01D6C"/>
    <w:rsid w:val="00F01D6E"/>
    <w:rsid w:val="00F03434"/>
    <w:rsid w:val="00F05217"/>
    <w:rsid w:val="00F063B8"/>
    <w:rsid w:val="00F13D9D"/>
    <w:rsid w:val="00F14BEA"/>
    <w:rsid w:val="00F14FBF"/>
    <w:rsid w:val="00F20556"/>
    <w:rsid w:val="00F22820"/>
    <w:rsid w:val="00F25108"/>
    <w:rsid w:val="00F314C8"/>
    <w:rsid w:val="00F334BF"/>
    <w:rsid w:val="00F373DA"/>
    <w:rsid w:val="00F40882"/>
    <w:rsid w:val="00F43AF1"/>
    <w:rsid w:val="00F43C7B"/>
    <w:rsid w:val="00F44CD0"/>
    <w:rsid w:val="00F463F0"/>
    <w:rsid w:val="00F47B44"/>
    <w:rsid w:val="00F550EF"/>
    <w:rsid w:val="00F55C89"/>
    <w:rsid w:val="00F60BAE"/>
    <w:rsid w:val="00F70BD6"/>
    <w:rsid w:val="00F70E63"/>
    <w:rsid w:val="00F72178"/>
    <w:rsid w:val="00F82A5E"/>
    <w:rsid w:val="00F83B0E"/>
    <w:rsid w:val="00F85E74"/>
    <w:rsid w:val="00F906E8"/>
    <w:rsid w:val="00F91D2E"/>
    <w:rsid w:val="00F955AB"/>
    <w:rsid w:val="00FA13BB"/>
    <w:rsid w:val="00FA4EA3"/>
    <w:rsid w:val="00FB0438"/>
    <w:rsid w:val="00FB4CA1"/>
    <w:rsid w:val="00FB5A5C"/>
    <w:rsid w:val="00FC1958"/>
    <w:rsid w:val="00FC2AC8"/>
    <w:rsid w:val="00FC2E17"/>
    <w:rsid w:val="00FC30DE"/>
    <w:rsid w:val="00FC6E40"/>
    <w:rsid w:val="00FD2AEA"/>
    <w:rsid w:val="00FE4D6F"/>
    <w:rsid w:val="00FE6042"/>
    <w:rsid w:val="00FE66F9"/>
    <w:rsid w:val="00FE7420"/>
    <w:rsid w:val="00FF2246"/>
    <w:rsid w:val="00FF5F05"/>
    <w:rsid w:val="00FF62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D22"/>
    <w:pPr>
      <w:widowControl w:val="0"/>
      <w:jc w:val="both"/>
    </w:pPr>
  </w:style>
  <w:style w:type="paragraph" w:styleId="1">
    <w:name w:val="heading 1"/>
    <w:basedOn w:val="a"/>
    <w:next w:val="a"/>
    <w:link w:val="1Char"/>
    <w:qFormat/>
    <w:rsid w:val="006417CD"/>
    <w:pPr>
      <w:keepNext/>
      <w:keepLines/>
      <w:spacing w:before="120" w:after="120" w:line="360" w:lineRule="auto"/>
      <w:outlineLvl w:val="0"/>
    </w:pPr>
    <w:rPr>
      <w:rFonts w:ascii="Arial" w:eastAsia="宋体" w:hAnsi="宋体" w:cs="宋体"/>
      <w:b/>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615D0"/>
    <w:rPr>
      <w:sz w:val="18"/>
      <w:szCs w:val="18"/>
    </w:rPr>
  </w:style>
  <w:style w:type="character" w:customStyle="1" w:styleId="Char">
    <w:name w:val="批注框文本 Char"/>
    <w:basedOn w:val="a0"/>
    <w:link w:val="a3"/>
    <w:uiPriority w:val="99"/>
    <w:semiHidden/>
    <w:rsid w:val="001615D0"/>
    <w:rPr>
      <w:sz w:val="18"/>
      <w:szCs w:val="18"/>
    </w:rPr>
  </w:style>
  <w:style w:type="paragraph" w:styleId="a4">
    <w:name w:val="header"/>
    <w:basedOn w:val="a"/>
    <w:link w:val="Char0"/>
    <w:uiPriority w:val="99"/>
    <w:unhideWhenUsed/>
    <w:rsid w:val="0094781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47812"/>
    <w:rPr>
      <w:sz w:val="18"/>
      <w:szCs w:val="18"/>
    </w:rPr>
  </w:style>
  <w:style w:type="paragraph" w:styleId="a5">
    <w:name w:val="footer"/>
    <w:basedOn w:val="a"/>
    <w:link w:val="Char1"/>
    <w:uiPriority w:val="99"/>
    <w:unhideWhenUsed/>
    <w:rsid w:val="00947812"/>
    <w:pPr>
      <w:tabs>
        <w:tab w:val="center" w:pos="4153"/>
        <w:tab w:val="right" w:pos="8306"/>
      </w:tabs>
      <w:snapToGrid w:val="0"/>
      <w:jc w:val="left"/>
    </w:pPr>
    <w:rPr>
      <w:sz w:val="18"/>
      <w:szCs w:val="18"/>
    </w:rPr>
  </w:style>
  <w:style w:type="character" w:customStyle="1" w:styleId="Char1">
    <w:name w:val="页脚 Char"/>
    <w:basedOn w:val="a0"/>
    <w:link w:val="a5"/>
    <w:uiPriority w:val="99"/>
    <w:rsid w:val="00947812"/>
    <w:rPr>
      <w:sz w:val="18"/>
      <w:szCs w:val="18"/>
    </w:rPr>
  </w:style>
  <w:style w:type="paragraph" w:styleId="a6">
    <w:name w:val="List Paragraph"/>
    <w:basedOn w:val="a"/>
    <w:uiPriority w:val="34"/>
    <w:qFormat/>
    <w:rsid w:val="00082723"/>
    <w:pPr>
      <w:ind w:firstLineChars="200" w:firstLine="420"/>
    </w:pPr>
  </w:style>
  <w:style w:type="paragraph" w:customStyle="1" w:styleId="CharChar">
    <w:name w:val="Char Char"/>
    <w:basedOn w:val="a"/>
    <w:rsid w:val="00717DF4"/>
    <w:rPr>
      <w:rFonts w:ascii="Times New Roman" w:eastAsia="宋体" w:hAnsi="Times New Roman" w:cs="Times New Roman"/>
      <w:szCs w:val="20"/>
    </w:rPr>
  </w:style>
  <w:style w:type="character" w:styleId="a7">
    <w:name w:val="Hyperlink"/>
    <w:basedOn w:val="a0"/>
    <w:uiPriority w:val="99"/>
    <w:unhideWhenUsed/>
    <w:rsid w:val="0082019B"/>
    <w:rPr>
      <w:color w:val="0000FF" w:themeColor="hyperlink"/>
      <w:u w:val="single"/>
    </w:rPr>
  </w:style>
  <w:style w:type="character" w:styleId="a8">
    <w:name w:val="annotation reference"/>
    <w:basedOn w:val="a0"/>
    <w:unhideWhenUsed/>
    <w:qFormat/>
    <w:rsid w:val="00C568DF"/>
    <w:rPr>
      <w:sz w:val="21"/>
      <w:szCs w:val="21"/>
    </w:rPr>
  </w:style>
  <w:style w:type="paragraph" w:styleId="a9">
    <w:name w:val="annotation text"/>
    <w:basedOn w:val="a"/>
    <w:link w:val="Char2"/>
    <w:unhideWhenUsed/>
    <w:qFormat/>
    <w:rsid w:val="00C568DF"/>
    <w:pPr>
      <w:jc w:val="left"/>
    </w:pPr>
  </w:style>
  <w:style w:type="character" w:customStyle="1" w:styleId="Char2">
    <w:name w:val="批注文字 Char"/>
    <w:basedOn w:val="a0"/>
    <w:link w:val="a9"/>
    <w:qFormat/>
    <w:rsid w:val="00C568DF"/>
  </w:style>
  <w:style w:type="paragraph" w:styleId="aa">
    <w:name w:val="annotation subject"/>
    <w:basedOn w:val="a9"/>
    <w:next w:val="a9"/>
    <w:link w:val="Char3"/>
    <w:uiPriority w:val="99"/>
    <w:semiHidden/>
    <w:unhideWhenUsed/>
    <w:rsid w:val="00C568DF"/>
    <w:rPr>
      <w:b/>
      <w:bCs/>
    </w:rPr>
  </w:style>
  <w:style w:type="character" w:customStyle="1" w:styleId="Char3">
    <w:name w:val="批注主题 Char"/>
    <w:basedOn w:val="Char2"/>
    <w:link w:val="aa"/>
    <w:uiPriority w:val="99"/>
    <w:semiHidden/>
    <w:rsid w:val="00C568DF"/>
    <w:rPr>
      <w:b/>
      <w:bCs/>
    </w:rPr>
  </w:style>
  <w:style w:type="paragraph" w:styleId="ab">
    <w:name w:val="Revision"/>
    <w:hidden/>
    <w:uiPriority w:val="99"/>
    <w:semiHidden/>
    <w:rsid w:val="00393CE1"/>
  </w:style>
  <w:style w:type="paragraph" w:customStyle="1" w:styleId="CharChar1">
    <w:name w:val="Char Char1"/>
    <w:basedOn w:val="a"/>
    <w:rsid w:val="009935D4"/>
    <w:rPr>
      <w:rFonts w:ascii="Times New Roman" w:eastAsia="宋体" w:hAnsi="Times New Roman" w:cs="Times New Roman"/>
      <w:szCs w:val="20"/>
    </w:rPr>
  </w:style>
  <w:style w:type="table" w:styleId="ac">
    <w:name w:val="Table Grid"/>
    <w:basedOn w:val="a1"/>
    <w:uiPriority w:val="59"/>
    <w:rsid w:val="007742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4">
    <w:name w:val="Char"/>
    <w:basedOn w:val="a"/>
    <w:rsid w:val="007A1378"/>
    <w:rPr>
      <w:rFonts w:ascii="宋体" w:eastAsia="宋体" w:hAnsi="宋体" w:cs="宋体"/>
      <w:szCs w:val="20"/>
    </w:rPr>
  </w:style>
  <w:style w:type="character" w:customStyle="1" w:styleId="1Char">
    <w:name w:val="标题 1 Char"/>
    <w:basedOn w:val="a0"/>
    <w:link w:val="1"/>
    <w:rsid w:val="006417CD"/>
    <w:rPr>
      <w:rFonts w:ascii="Arial" w:eastAsia="宋体" w:hAnsi="宋体" w:cs="宋体"/>
      <w:b/>
      <w:color w:val="000000"/>
      <w:kern w:val="0"/>
      <w:sz w:val="24"/>
      <w:szCs w:val="20"/>
    </w:rPr>
  </w:style>
  <w:style w:type="character" w:customStyle="1" w:styleId="unnamed11">
    <w:name w:val="unnamed11"/>
    <w:rsid w:val="00BA7A04"/>
    <w:rPr>
      <w:rFonts w:ascii="宋体" w:eastAsia="宋体" w:hAnsi="宋体" w:hint="eastAsia"/>
      <w:sz w:val="18"/>
      <w:szCs w:val="18"/>
    </w:rPr>
  </w:style>
  <w:style w:type="paragraph" w:customStyle="1" w:styleId="p0">
    <w:name w:val="p_0"/>
    <w:basedOn w:val="a"/>
    <w:rsid w:val="00127741"/>
    <w:pPr>
      <w:widowControl/>
      <w:spacing w:line="480" w:lineRule="atLeast"/>
      <w:jc w:val="left"/>
    </w:pPr>
    <w:rPr>
      <w:rFonts w:ascii="宋体" w:eastAsia="宋体" w:hAnsi="宋体" w:cs="宋体"/>
      <w:color w:val="000000"/>
      <w:kern w:val="0"/>
      <w:szCs w:val="21"/>
    </w:rPr>
  </w:style>
  <w:style w:type="table" w:customStyle="1" w:styleId="table">
    <w:name w:val="table"/>
    <w:rsid w:val="00127741"/>
    <w:rPr>
      <w:rFonts w:ascii="Times New Roman"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4886831">
      <w:bodyDiv w:val="1"/>
      <w:marLeft w:val="0"/>
      <w:marRight w:val="0"/>
      <w:marTop w:val="0"/>
      <w:marBottom w:val="0"/>
      <w:divBdr>
        <w:top w:val="none" w:sz="0" w:space="0" w:color="auto"/>
        <w:left w:val="none" w:sz="0" w:space="0" w:color="auto"/>
        <w:bottom w:val="none" w:sz="0" w:space="0" w:color="auto"/>
        <w:right w:val="none" w:sz="0" w:space="0" w:color="auto"/>
      </w:divBdr>
    </w:div>
    <w:div w:id="75329025">
      <w:bodyDiv w:val="1"/>
      <w:marLeft w:val="0"/>
      <w:marRight w:val="0"/>
      <w:marTop w:val="0"/>
      <w:marBottom w:val="0"/>
      <w:divBdr>
        <w:top w:val="none" w:sz="0" w:space="0" w:color="auto"/>
        <w:left w:val="none" w:sz="0" w:space="0" w:color="auto"/>
        <w:bottom w:val="none" w:sz="0" w:space="0" w:color="auto"/>
        <w:right w:val="none" w:sz="0" w:space="0" w:color="auto"/>
      </w:divBdr>
    </w:div>
    <w:div w:id="297731292">
      <w:bodyDiv w:val="1"/>
      <w:marLeft w:val="0"/>
      <w:marRight w:val="0"/>
      <w:marTop w:val="0"/>
      <w:marBottom w:val="0"/>
      <w:divBdr>
        <w:top w:val="none" w:sz="0" w:space="0" w:color="auto"/>
        <w:left w:val="none" w:sz="0" w:space="0" w:color="auto"/>
        <w:bottom w:val="none" w:sz="0" w:space="0" w:color="auto"/>
        <w:right w:val="none" w:sz="0" w:space="0" w:color="auto"/>
      </w:divBdr>
    </w:div>
    <w:div w:id="381364971">
      <w:bodyDiv w:val="1"/>
      <w:marLeft w:val="0"/>
      <w:marRight w:val="0"/>
      <w:marTop w:val="0"/>
      <w:marBottom w:val="0"/>
      <w:divBdr>
        <w:top w:val="none" w:sz="0" w:space="0" w:color="auto"/>
        <w:left w:val="none" w:sz="0" w:space="0" w:color="auto"/>
        <w:bottom w:val="none" w:sz="0" w:space="0" w:color="auto"/>
        <w:right w:val="none" w:sz="0" w:space="0" w:color="auto"/>
      </w:divBdr>
    </w:div>
    <w:div w:id="465241616">
      <w:bodyDiv w:val="1"/>
      <w:marLeft w:val="0"/>
      <w:marRight w:val="0"/>
      <w:marTop w:val="0"/>
      <w:marBottom w:val="0"/>
      <w:divBdr>
        <w:top w:val="none" w:sz="0" w:space="0" w:color="auto"/>
        <w:left w:val="none" w:sz="0" w:space="0" w:color="auto"/>
        <w:bottom w:val="none" w:sz="0" w:space="0" w:color="auto"/>
        <w:right w:val="none" w:sz="0" w:space="0" w:color="auto"/>
      </w:divBdr>
    </w:div>
    <w:div w:id="487984216">
      <w:bodyDiv w:val="1"/>
      <w:marLeft w:val="0"/>
      <w:marRight w:val="0"/>
      <w:marTop w:val="0"/>
      <w:marBottom w:val="0"/>
      <w:divBdr>
        <w:top w:val="none" w:sz="0" w:space="0" w:color="auto"/>
        <w:left w:val="none" w:sz="0" w:space="0" w:color="auto"/>
        <w:bottom w:val="none" w:sz="0" w:space="0" w:color="auto"/>
        <w:right w:val="none" w:sz="0" w:space="0" w:color="auto"/>
      </w:divBdr>
    </w:div>
    <w:div w:id="575825381">
      <w:bodyDiv w:val="1"/>
      <w:marLeft w:val="0"/>
      <w:marRight w:val="0"/>
      <w:marTop w:val="0"/>
      <w:marBottom w:val="0"/>
      <w:divBdr>
        <w:top w:val="none" w:sz="0" w:space="0" w:color="auto"/>
        <w:left w:val="none" w:sz="0" w:space="0" w:color="auto"/>
        <w:bottom w:val="none" w:sz="0" w:space="0" w:color="auto"/>
        <w:right w:val="none" w:sz="0" w:space="0" w:color="auto"/>
      </w:divBdr>
    </w:div>
    <w:div w:id="660962718">
      <w:bodyDiv w:val="1"/>
      <w:marLeft w:val="0"/>
      <w:marRight w:val="0"/>
      <w:marTop w:val="0"/>
      <w:marBottom w:val="0"/>
      <w:divBdr>
        <w:top w:val="none" w:sz="0" w:space="0" w:color="auto"/>
        <w:left w:val="none" w:sz="0" w:space="0" w:color="auto"/>
        <w:bottom w:val="none" w:sz="0" w:space="0" w:color="auto"/>
        <w:right w:val="none" w:sz="0" w:space="0" w:color="auto"/>
      </w:divBdr>
    </w:div>
    <w:div w:id="672032734">
      <w:bodyDiv w:val="1"/>
      <w:marLeft w:val="0"/>
      <w:marRight w:val="0"/>
      <w:marTop w:val="0"/>
      <w:marBottom w:val="0"/>
      <w:divBdr>
        <w:top w:val="none" w:sz="0" w:space="0" w:color="auto"/>
        <w:left w:val="none" w:sz="0" w:space="0" w:color="auto"/>
        <w:bottom w:val="none" w:sz="0" w:space="0" w:color="auto"/>
        <w:right w:val="none" w:sz="0" w:space="0" w:color="auto"/>
      </w:divBdr>
    </w:div>
    <w:div w:id="702289903">
      <w:bodyDiv w:val="1"/>
      <w:marLeft w:val="0"/>
      <w:marRight w:val="0"/>
      <w:marTop w:val="0"/>
      <w:marBottom w:val="0"/>
      <w:divBdr>
        <w:top w:val="none" w:sz="0" w:space="0" w:color="auto"/>
        <w:left w:val="none" w:sz="0" w:space="0" w:color="auto"/>
        <w:bottom w:val="none" w:sz="0" w:space="0" w:color="auto"/>
        <w:right w:val="none" w:sz="0" w:space="0" w:color="auto"/>
      </w:divBdr>
    </w:div>
    <w:div w:id="745569403">
      <w:bodyDiv w:val="1"/>
      <w:marLeft w:val="0"/>
      <w:marRight w:val="0"/>
      <w:marTop w:val="0"/>
      <w:marBottom w:val="0"/>
      <w:divBdr>
        <w:top w:val="none" w:sz="0" w:space="0" w:color="auto"/>
        <w:left w:val="none" w:sz="0" w:space="0" w:color="auto"/>
        <w:bottom w:val="none" w:sz="0" w:space="0" w:color="auto"/>
        <w:right w:val="none" w:sz="0" w:space="0" w:color="auto"/>
      </w:divBdr>
    </w:div>
    <w:div w:id="799614074">
      <w:bodyDiv w:val="1"/>
      <w:marLeft w:val="0"/>
      <w:marRight w:val="0"/>
      <w:marTop w:val="0"/>
      <w:marBottom w:val="0"/>
      <w:divBdr>
        <w:top w:val="none" w:sz="0" w:space="0" w:color="auto"/>
        <w:left w:val="none" w:sz="0" w:space="0" w:color="auto"/>
        <w:bottom w:val="none" w:sz="0" w:space="0" w:color="auto"/>
        <w:right w:val="none" w:sz="0" w:space="0" w:color="auto"/>
      </w:divBdr>
    </w:div>
    <w:div w:id="844323120">
      <w:bodyDiv w:val="1"/>
      <w:marLeft w:val="0"/>
      <w:marRight w:val="0"/>
      <w:marTop w:val="0"/>
      <w:marBottom w:val="0"/>
      <w:divBdr>
        <w:top w:val="none" w:sz="0" w:space="0" w:color="auto"/>
        <w:left w:val="none" w:sz="0" w:space="0" w:color="auto"/>
        <w:bottom w:val="none" w:sz="0" w:space="0" w:color="auto"/>
        <w:right w:val="none" w:sz="0" w:space="0" w:color="auto"/>
      </w:divBdr>
    </w:div>
    <w:div w:id="852299592">
      <w:bodyDiv w:val="1"/>
      <w:marLeft w:val="0"/>
      <w:marRight w:val="0"/>
      <w:marTop w:val="0"/>
      <w:marBottom w:val="0"/>
      <w:divBdr>
        <w:top w:val="none" w:sz="0" w:space="0" w:color="auto"/>
        <w:left w:val="none" w:sz="0" w:space="0" w:color="auto"/>
        <w:bottom w:val="none" w:sz="0" w:space="0" w:color="auto"/>
        <w:right w:val="none" w:sz="0" w:space="0" w:color="auto"/>
      </w:divBdr>
    </w:div>
    <w:div w:id="859781098">
      <w:bodyDiv w:val="1"/>
      <w:marLeft w:val="0"/>
      <w:marRight w:val="0"/>
      <w:marTop w:val="0"/>
      <w:marBottom w:val="0"/>
      <w:divBdr>
        <w:top w:val="none" w:sz="0" w:space="0" w:color="auto"/>
        <w:left w:val="none" w:sz="0" w:space="0" w:color="auto"/>
        <w:bottom w:val="none" w:sz="0" w:space="0" w:color="auto"/>
        <w:right w:val="none" w:sz="0" w:space="0" w:color="auto"/>
      </w:divBdr>
    </w:div>
    <w:div w:id="920257287">
      <w:bodyDiv w:val="1"/>
      <w:marLeft w:val="0"/>
      <w:marRight w:val="0"/>
      <w:marTop w:val="0"/>
      <w:marBottom w:val="0"/>
      <w:divBdr>
        <w:top w:val="none" w:sz="0" w:space="0" w:color="auto"/>
        <w:left w:val="none" w:sz="0" w:space="0" w:color="auto"/>
        <w:bottom w:val="none" w:sz="0" w:space="0" w:color="auto"/>
        <w:right w:val="none" w:sz="0" w:space="0" w:color="auto"/>
      </w:divBdr>
    </w:div>
    <w:div w:id="1020084681">
      <w:bodyDiv w:val="1"/>
      <w:marLeft w:val="0"/>
      <w:marRight w:val="0"/>
      <w:marTop w:val="0"/>
      <w:marBottom w:val="0"/>
      <w:divBdr>
        <w:top w:val="none" w:sz="0" w:space="0" w:color="auto"/>
        <w:left w:val="none" w:sz="0" w:space="0" w:color="auto"/>
        <w:bottom w:val="none" w:sz="0" w:space="0" w:color="auto"/>
        <w:right w:val="none" w:sz="0" w:space="0" w:color="auto"/>
      </w:divBdr>
    </w:div>
    <w:div w:id="1048913354">
      <w:bodyDiv w:val="1"/>
      <w:marLeft w:val="0"/>
      <w:marRight w:val="0"/>
      <w:marTop w:val="0"/>
      <w:marBottom w:val="0"/>
      <w:divBdr>
        <w:top w:val="none" w:sz="0" w:space="0" w:color="auto"/>
        <w:left w:val="none" w:sz="0" w:space="0" w:color="auto"/>
        <w:bottom w:val="none" w:sz="0" w:space="0" w:color="auto"/>
        <w:right w:val="none" w:sz="0" w:space="0" w:color="auto"/>
      </w:divBdr>
    </w:div>
    <w:div w:id="1050347611">
      <w:bodyDiv w:val="1"/>
      <w:marLeft w:val="0"/>
      <w:marRight w:val="0"/>
      <w:marTop w:val="0"/>
      <w:marBottom w:val="0"/>
      <w:divBdr>
        <w:top w:val="none" w:sz="0" w:space="0" w:color="auto"/>
        <w:left w:val="none" w:sz="0" w:space="0" w:color="auto"/>
        <w:bottom w:val="none" w:sz="0" w:space="0" w:color="auto"/>
        <w:right w:val="none" w:sz="0" w:space="0" w:color="auto"/>
      </w:divBdr>
    </w:div>
    <w:div w:id="1061444522">
      <w:bodyDiv w:val="1"/>
      <w:marLeft w:val="0"/>
      <w:marRight w:val="0"/>
      <w:marTop w:val="0"/>
      <w:marBottom w:val="0"/>
      <w:divBdr>
        <w:top w:val="none" w:sz="0" w:space="0" w:color="auto"/>
        <w:left w:val="none" w:sz="0" w:space="0" w:color="auto"/>
        <w:bottom w:val="none" w:sz="0" w:space="0" w:color="auto"/>
        <w:right w:val="none" w:sz="0" w:space="0" w:color="auto"/>
      </w:divBdr>
    </w:div>
    <w:div w:id="1071467295">
      <w:bodyDiv w:val="1"/>
      <w:marLeft w:val="0"/>
      <w:marRight w:val="0"/>
      <w:marTop w:val="0"/>
      <w:marBottom w:val="0"/>
      <w:divBdr>
        <w:top w:val="none" w:sz="0" w:space="0" w:color="auto"/>
        <w:left w:val="none" w:sz="0" w:space="0" w:color="auto"/>
        <w:bottom w:val="none" w:sz="0" w:space="0" w:color="auto"/>
        <w:right w:val="none" w:sz="0" w:space="0" w:color="auto"/>
      </w:divBdr>
    </w:div>
    <w:div w:id="1073088671">
      <w:bodyDiv w:val="1"/>
      <w:marLeft w:val="0"/>
      <w:marRight w:val="0"/>
      <w:marTop w:val="0"/>
      <w:marBottom w:val="0"/>
      <w:divBdr>
        <w:top w:val="none" w:sz="0" w:space="0" w:color="auto"/>
        <w:left w:val="none" w:sz="0" w:space="0" w:color="auto"/>
        <w:bottom w:val="none" w:sz="0" w:space="0" w:color="auto"/>
        <w:right w:val="none" w:sz="0" w:space="0" w:color="auto"/>
      </w:divBdr>
    </w:div>
    <w:div w:id="1073354211">
      <w:bodyDiv w:val="1"/>
      <w:marLeft w:val="0"/>
      <w:marRight w:val="0"/>
      <w:marTop w:val="0"/>
      <w:marBottom w:val="0"/>
      <w:divBdr>
        <w:top w:val="none" w:sz="0" w:space="0" w:color="auto"/>
        <w:left w:val="none" w:sz="0" w:space="0" w:color="auto"/>
        <w:bottom w:val="none" w:sz="0" w:space="0" w:color="auto"/>
        <w:right w:val="none" w:sz="0" w:space="0" w:color="auto"/>
      </w:divBdr>
    </w:div>
    <w:div w:id="1143739304">
      <w:bodyDiv w:val="1"/>
      <w:marLeft w:val="0"/>
      <w:marRight w:val="0"/>
      <w:marTop w:val="0"/>
      <w:marBottom w:val="0"/>
      <w:divBdr>
        <w:top w:val="none" w:sz="0" w:space="0" w:color="auto"/>
        <w:left w:val="none" w:sz="0" w:space="0" w:color="auto"/>
        <w:bottom w:val="none" w:sz="0" w:space="0" w:color="auto"/>
        <w:right w:val="none" w:sz="0" w:space="0" w:color="auto"/>
      </w:divBdr>
    </w:div>
    <w:div w:id="1164323868">
      <w:bodyDiv w:val="1"/>
      <w:marLeft w:val="0"/>
      <w:marRight w:val="0"/>
      <w:marTop w:val="0"/>
      <w:marBottom w:val="0"/>
      <w:divBdr>
        <w:top w:val="none" w:sz="0" w:space="0" w:color="auto"/>
        <w:left w:val="none" w:sz="0" w:space="0" w:color="auto"/>
        <w:bottom w:val="none" w:sz="0" w:space="0" w:color="auto"/>
        <w:right w:val="none" w:sz="0" w:space="0" w:color="auto"/>
      </w:divBdr>
    </w:div>
    <w:div w:id="1197547900">
      <w:bodyDiv w:val="1"/>
      <w:marLeft w:val="0"/>
      <w:marRight w:val="0"/>
      <w:marTop w:val="0"/>
      <w:marBottom w:val="0"/>
      <w:divBdr>
        <w:top w:val="none" w:sz="0" w:space="0" w:color="auto"/>
        <w:left w:val="none" w:sz="0" w:space="0" w:color="auto"/>
        <w:bottom w:val="none" w:sz="0" w:space="0" w:color="auto"/>
        <w:right w:val="none" w:sz="0" w:space="0" w:color="auto"/>
      </w:divBdr>
    </w:div>
    <w:div w:id="1200312408">
      <w:bodyDiv w:val="1"/>
      <w:marLeft w:val="0"/>
      <w:marRight w:val="0"/>
      <w:marTop w:val="0"/>
      <w:marBottom w:val="0"/>
      <w:divBdr>
        <w:top w:val="none" w:sz="0" w:space="0" w:color="auto"/>
        <w:left w:val="none" w:sz="0" w:space="0" w:color="auto"/>
        <w:bottom w:val="none" w:sz="0" w:space="0" w:color="auto"/>
        <w:right w:val="none" w:sz="0" w:space="0" w:color="auto"/>
      </w:divBdr>
    </w:div>
    <w:div w:id="1279332213">
      <w:bodyDiv w:val="1"/>
      <w:marLeft w:val="0"/>
      <w:marRight w:val="0"/>
      <w:marTop w:val="0"/>
      <w:marBottom w:val="0"/>
      <w:divBdr>
        <w:top w:val="none" w:sz="0" w:space="0" w:color="auto"/>
        <w:left w:val="none" w:sz="0" w:space="0" w:color="auto"/>
        <w:bottom w:val="none" w:sz="0" w:space="0" w:color="auto"/>
        <w:right w:val="none" w:sz="0" w:space="0" w:color="auto"/>
      </w:divBdr>
    </w:div>
    <w:div w:id="1308392774">
      <w:bodyDiv w:val="1"/>
      <w:marLeft w:val="0"/>
      <w:marRight w:val="0"/>
      <w:marTop w:val="0"/>
      <w:marBottom w:val="0"/>
      <w:divBdr>
        <w:top w:val="none" w:sz="0" w:space="0" w:color="auto"/>
        <w:left w:val="none" w:sz="0" w:space="0" w:color="auto"/>
        <w:bottom w:val="none" w:sz="0" w:space="0" w:color="auto"/>
        <w:right w:val="none" w:sz="0" w:space="0" w:color="auto"/>
      </w:divBdr>
    </w:div>
    <w:div w:id="1309745379">
      <w:bodyDiv w:val="1"/>
      <w:marLeft w:val="0"/>
      <w:marRight w:val="0"/>
      <w:marTop w:val="0"/>
      <w:marBottom w:val="0"/>
      <w:divBdr>
        <w:top w:val="none" w:sz="0" w:space="0" w:color="auto"/>
        <w:left w:val="none" w:sz="0" w:space="0" w:color="auto"/>
        <w:bottom w:val="none" w:sz="0" w:space="0" w:color="auto"/>
        <w:right w:val="none" w:sz="0" w:space="0" w:color="auto"/>
      </w:divBdr>
    </w:div>
    <w:div w:id="1319386907">
      <w:bodyDiv w:val="1"/>
      <w:marLeft w:val="0"/>
      <w:marRight w:val="0"/>
      <w:marTop w:val="0"/>
      <w:marBottom w:val="0"/>
      <w:divBdr>
        <w:top w:val="none" w:sz="0" w:space="0" w:color="auto"/>
        <w:left w:val="none" w:sz="0" w:space="0" w:color="auto"/>
        <w:bottom w:val="none" w:sz="0" w:space="0" w:color="auto"/>
        <w:right w:val="none" w:sz="0" w:space="0" w:color="auto"/>
      </w:divBdr>
    </w:div>
    <w:div w:id="1355767872">
      <w:bodyDiv w:val="1"/>
      <w:marLeft w:val="0"/>
      <w:marRight w:val="0"/>
      <w:marTop w:val="0"/>
      <w:marBottom w:val="0"/>
      <w:divBdr>
        <w:top w:val="none" w:sz="0" w:space="0" w:color="auto"/>
        <w:left w:val="none" w:sz="0" w:space="0" w:color="auto"/>
        <w:bottom w:val="none" w:sz="0" w:space="0" w:color="auto"/>
        <w:right w:val="none" w:sz="0" w:space="0" w:color="auto"/>
      </w:divBdr>
    </w:div>
    <w:div w:id="1390224017">
      <w:bodyDiv w:val="1"/>
      <w:marLeft w:val="0"/>
      <w:marRight w:val="0"/>
      <w:marTop w:val="0"/>
      <w:marBottom w:val="0"/>
      <w:divBdr>
        <w:top w:val="none" w:sz="0" w:space="0" w:color="auto"/>
        <w:left w:val="none" w:sz="0" w:space="0" w:color="auto"/>
        <w:bottom w:val="none" w:sz="0" w:space="0" w:color="auto"/>
        <w:right w:val="none" w:sz="0" w:space="0" w:color="auto"/>
      </w:divBdr>
    </w:div>
    <w:div w:id="1402370718">
      <w:bodyDiv w:val="1"/>
      <w:marLeft w:val="0"/>
      <w:marRight w:val="0"/>
      <w:marTop w:val="0"/>
      <w:marBottom w:val="0"/>
      <w:divBdr>
        <w:top w:val="none" w:sz="0" w:space="0" w:color="auto"/>
        <w:left w:val="none" w:sz="0" w:space="0" w:color="auto"/>
        <w:bottom w:val="none" w:sz="0" w:space="0" w:color="auto"/>
        <w:right w:val="none" w:sz="0" w:space="0" w:color="auto"/>
      </w:divBdr>
    </w:div>
    <w:div w:id="1421291258">
      <w:bodyDiv w:val="1"/>
      <w:marLeft w:val="0"/>
      <w:marRight w:val="0"/>
      <w:marTop w:val="0"/>
      <w:marBottom w:val="0"/>
      <w:divBdr>
        <w:top w:val="none" w:sz="0" w:space="0" w:color="auto"/>
        <w:left w:val="none" w:sz="0" w:space="0" w:color="auto"/>
        <w:bottom w:val="none" w:sz="0" w:space="0" w:color="auto"/>
        <w:right w:val="none" w:sz="0" w:space="0" w:color="auto"/>
      </w:divBdr>
    </w:div>
    <w:div w:id="1443108731">
      <w:bodyDiv w:val="1"/>
      <w:marLeft w:val="0"/>
      <w:marRight w:val="0"/>
      <w:marTop w:val="0"/>
      <w:marBottom w:val="0"/>
      <w:divBdr>
        <w:top w:val="none" w:sz="0" w:space="0" w:color="auto"/>
        <w:left w:val="none" w:sz="0" w:space="0" w:color="auto"/>
        <w:bottom w:val="none" w:sz="0" w:space="0" w:color="auto"/>
        <w:right w:val="none" w:sz="0" w:space="0" w:color="auto"/>
      </w:divBdr>
    </w:div>
    <w:div w:id="1458448387">
      <w:bodyDiv w:val="1"/>
      <w:marLeft w:val="0"/>
      <w:marRight w:val="0"/>
      <w:marTop w:val="0"/>
      <w:marBottom w:val="0"/>
      <w:divBdr>
        <w:top w:val="none" w:sz="0" w:space="0" w:color="auto"/>
        <w:left w:val="none" w:sz="0" w:space="0" w:color="auto"/>
        <w:bottom w:val="none" w:sz="0" w:space="0" w:color="auto"/>
        <w:right w:val="none" w:sz="0" w:space="0" w:color="auto"/>
      </w:divBdr>
    </w:div>
    <w:div w:id="1509951981">
      <w:bodyDiv w:val="1"/>
      <w:marLeft w:val="0"/>
      <w:marRight w:val="0"/>
      <w:marTop w:val="0"/>
      <w:marBottom w:val="0"/>
      <w:divBdr>
        <w:top w:val="none" w:sz="0" w:space="0" w:color="auto"/>
        <w:left w:val="none" w:sz="0" w:space="0" w:color="auto"/>
        <w:bottom w:val="none" w:sz="0" w:space="0" w:color="auto"/>
        <w:right w:val="none" w:sz="0" w:space="0" w:color="auto"/>
      </w:divBdr>
    </w:div>
    <w:div w:id="1514758421">
      <w:bodyDiv w:val="1"/>
      <w:marLeft w:val="0"/>
      <w:marRight w:val="0"/>
      <w:marTop w:val="0"/>
      <w:marBottom w:val="0"/>
      <w:divBdr>
        <w:top w:val="none" w:sz="0" w:space="0" w:color="auto"/>
        <w:left w:val="none" w:sz="0" w:space="0" w:color="auto"/>
        <w:bottom w:val="none" w:sz="0" w:space="0" w:color="auto"/>
        <w:right w:val="none" w:sz="0" w:space="0" w:color="auto"/>
      </w:divBdr>
    </w:div>
    <w:div w:id="1605186892">
      <w:bodyDiv w:val="1"/>
      <w:marLeft w:val="0"/>
      <w:marRight w:val="0"/>
      <w:marTop w:val="0"/>
      <w:marBottom w:val="0"/>
      <w:divBdr>
        <w:top w:val="none" w:sz="0" w:space="0" w:color="auto"/>
        <w:left w:val="none" w:sz="0" w:space="0" w:color="auto"/>
        <w:bottom w:val="none" w:sz="0" w:space="0" w:color="auto"/>
        <w:right w:val="none" w:sz="0" w:space="0" w:color="auto"/>
      </w:divBdr>
      <w:divsChild>
        <w:div w:id="1009480885">
          <w:marLeft w:val="0"/>
          <w:marRight w:val="0"/>
          <w:marTop w:val="0"/>
          <w:marBottom w:val="0"/>
          <w:divBdr>
            <w:top w:val="none" w:sz="0" w:space="0" w:color="auto"/>
            <w:left w:val="none" w:sz="0" w:space="0" w:color="auto"/>
            <w:bottom w:val="none" w:sz="0" w:space="0" w:color="auto"/>
            <w:right w:val="none" w:sz="0" w:space="0" w:color="auto"/>
          </w:divBdr>
          <w:divsChild>
            <w:div w:id="533348471">
              <w:marLeft w:val="0"/>
              <w:marRight w:val="0"/>
              <w:marTop w:val="0"/>
              <w:marBottom w:val="0"/>
              <w:divBdr>
                <w:top w:val="none" w:sz="0" w:space="0" w:color="auto"/>
                <w:left w:val="none" w:sz="0" w:space="0" w:color="auto"/>
                <w:bottom w:val="none" w:sz="0" w:space="0" w:color="auto"/>
                <w:right w:val="none" w:sz="0" w:space="0" w:color="auto"/>
              </w:divBdr>
              <w:divsChild>
                <w:div w:id="1244073402">
                  <w:marLeft w:val="0"/>
                  <w:marRight w:val="0"/>
                  <w:marTop w:val="0"/>
                  <w:marBottom w:val="0"/>
                  <w:divBdr>
                    <w:top w:val="none" w:sz="0" w:space="0" w:color="auto"/>
                    <w:left w:val="none" w:sz="0" w:space="0" w:color="auto"/>
                    <w:bottom w:val="none" w:sz="0" w:space="0" w:color="auto"/>
                    <w:right w:val="none" w:sz="0" w:space="0" w:color="auto"/>
                  </w:divBdr>
                  <w:divsChild>
                    <w:div w:id="993266217">
                      <w:marLeft w:val="0"/>
                      <w:marRight w:val="0"/>
                      <w:marTop w:val="0"/>
                      <w:marBottom w:val="0"/>
                      <w:divBdr>
                        <w:top w:val="none" w:sz="0" w:space="0" w:color="auto"/>
                        <w:left w:val="none" w:sz="0" w:space="0" w:color="auto"/>
                        <w:bottom w:val="none" w:sz="0" w:space="0" w:color="auto"/>
                        <w:right w:val="none" w:sz="0" w:space="0" w:color="auto"/>
                      </w:divBdr>
                      <w:divsChild>
                        <w:div w:id="20180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149978">
      <w:bodyDiv w:val="1"/>
      <w:marLeft w:val="0"/>
      <w:marRight w:val="0"/>
      <w:marTop w:val="0"/>
      <w:marBottom w:val="0"/>
      <w:divBdr>
        <w:top w:val="none" w:sz="0" w:space="0" w:color="auto"/>
        <w:left w:val="none" w:sz="0" w:space="0" w:color="auto"/>
        <w:bottom w:val="none" w:sz="0" w:space="0" w:color="auto"/>
        <w:right w:val="none" w:sz="0" w:space="0" w:color="auto"/>
      </w:divBdr>
    </w:div>
    <w:div w:id="1742175101">
      <w:bodyDiv w:val="1"/>
      <w:marLeft w:val="0"/>
      <w:marRight w:val="0"/>
      <w:marTop w:val="0"/>
      <w:marBottom w:val="0"/>
      <w:divBdr>
        <w:top w:val="none" w:sz="0" w:space="0" w:color="auto"/>
        <w:left w:val="none" w:sz="0" w:space="0" w:color="auto"/>
        <w:bottom w:val="none" w:sz="0" w:space="0" w:color="auto"/>
        <w:right w:val="none" w:sz="0" w:space="0" w:color="auto"/>
      </w:divBdr>
    </w:div>
    <w:div w:id="1744839233">
      <w:bodyDiv w:val="1"/>
      <w:marLeft w:val="0"/>
      <w:marRight w:val="0"/>
      <w:marTop w:val="0"/>
      <w:marBottom w:val="0"/>
      <w:divBdr>
        <w:top w:val="none" w:sz="0" w:space="0" w:color="auto"/>
        <w:left w:val="none" w:sz="0" w:space="0" w:color="auto"/>
        <w:bottom w:val="none" w:sz="0" w:space="0" w:color="auto"/>
        <w:right w:val="none" w:sz="0" w:space="0" w:color="auto"/>
      </w:divBdr>
    </w:div>
    <w:div w:id="1918126127">
      <w:bodyDiv w:val="1"/>
      <w:marLeft w:val="0"/>
      <w:marRight w:val="0"/>
      <w:marTop w:val="0"/>
      <w:marBottom w:val="0"/>
      <w:divBdr>
        <w:top w:val="none" w:sz="0" w:space="0" w:color="auto"/>
        <w:left w:val="none" w:sz="0" w:space="0" w:color="auto"/>
        <w:bottom w:val="none" w:sz="0" w:space="0" w:color="auto"/>
        <w:right w:val="none" w:sz="0" w:space="0" w:color="auto"/>
      </w:divBdr>
    </w:div>
    <w:div w:id="1934391221">
      <w:bodyDiv w:val="1"/>
      <w:marLeft w:val="0"/>
      <w:marRight w:val="0"/>
      <w:marTop w:val="0"/>
      <w:marBottom w:val="0"/>
      <w:divBdr>
        <w:top w:val="none" w:sz="0" w:space="0" w:color="auto"/>
        <w:left w:val="none" w:sz="0" w:space="0" w:color="auto"/>
        <w:bottom w:val="none" w:sz="0" w:space="0" w:color="auto"/>
        <w:right w:val="none" w:sz="0" w:space="0" w:color="auto"/>
      </w:divBdr>
    </w:div>
    <w:div w:id="210090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3783F-667A-4209-B392-12B0F7B4E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2697</Words>
  <Characters>15376</Characters>
  <Application>Microsoft Office Word</Application>
  <DocSecurity>4</DocSecurity>
  <Lines>128</Lines>
  <Paragraphs>36</Paragraphs>
  <ScaleCrop>false</ScaleCrop>
  <Company/>
  <LinksUpToDate>false</LinksUpToDate>
  <CharactersWithSpaces>18037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龙怡</dc:creator>
  <cp:lastModifiedBy>ZHONGM</cp:lastModifiedBy>
  <cp:revision>2</cp:revision>
  <cp:lastPrinted>2021-02-03T08:52:00Z</cp:lastPrinted>
  <dcterms:created xsi:type="dcterms:W3CDTF">2026-01-27T16:02:00Z</dcterms:created>
  <dcterms:modified xsi:type="dcterms:W3CDTF">2026-01-27T16:02:00Z</dcterms:modified>
</cp:coreProperties>
</file>