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B8" w:rsidRDefault="003B3DB8"/>
    <w:p w:rsidR="00403CA3" w:rsidRPr="004419F2" w:rsidRDefault="00403CA3" w:rsidP="0075216F">
      <w:pPr>
        <w:spacing w:line="360" w:lineRule="auto"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天弘基金管理有限公司关于</w:t>
      </w:r>
      <w:bookmarkStart w:id="0" w:name="PO_fund_name"/>
      <w:r w:rsidR="00FC4B6D">
        <w:rPr>
          <w:rFonts w:ascii="黑体" w:eastAsia="黑体" w:hint="eastAsia"/>
          <w:b/>
          <w:bCs/>
          <w:color w:val="000000"/>
          <w:sz w:val="30"/>
          <w:szCs w:val="30"/>
        </w:rPr>
        <w:t>增聘天弘永利债券型证券投资基金</w:t>
      </w:r>
      <w:bookmarkEnd w:id="0"/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基金经理的公告</w:t>
      </w:r>
    </w:p>
    <w:p w:rsidR="00403CA3" w:rsidRPr="004419F2" w:rsidRDefault="00403CA3" w:rsidP="00403CA3">
      <w:pPr>
        <w:spacing w:line="360" w:lineRule="auto"/>
        <w:jc w:val="center"/>
        <w:rPr>
          <w:rFonts w:ascii="黑体" w:eastAsia="黑体" w:hAnsi="宋体"/>
          <w:b/>
          <w:sz w:val="24"/>
        </w:rPr>
      </w:pPr>
      <w:r w:rsidRPr="004419F2">
        <w:rPr>
          <w:rFonts w:ascii="黑体" w:eastAsia="黑体" w:hAnsi="宋体" w:hint="eastAsia"/>
          <w:b/>
          <w:sz w:val="24"/>
        </w:rPr>
        <w:t>公告送出日期：</w:t>
      </w:r>
      <w:bookmarkStart w:id="1" w:name="PO_inscribe_date_head"/>
      <w:r w:rsidR="00FC4B6D">
        <w:rPr>
          <w:rFonts w:ascii="黑体" w:eastAsia="黑体" w:hAnsi="宋体"/>
          <w:b/>
          <w:sz w:val="24"/>
        </w:rPr>
        <w:t>2026年01月27日</w:t>
      </w:r>
      <w:bookmarkEnd w:id="1"/>
    </w:p>
    <w:p w:rsidR="00403CA3" w:rsidRPr="00F96804" w:rsidRDefault="00403CA3" w:rsidP="0057086C">
      <w:pPr>
        <w:pStyle w:val="3"/>
        <w:ind w:firstLineChars="0" w:firstLine="0"/>
      </w:pPr>
      <w:bookmarkStart w:id="2" w:name="_Toc513983611"/>
      <w:bookmarkStart w:id="3" w:name="_Toc517881276"/>
      <w:r w:rsidRPr="00F96804">
        <w:rPr>
          <w:rFonts w:hint="eastAsia"/>
        </w:rPr>
        <w:t>1.</w:t>
      </w:r>
      <w:r w:rsidRPr="00F96804">
        <w:rPr>
          <w:rFonts w:hint="eastAsia"/>
        </w:rPr>
        <w:t>公告基本信息</w:t>
      </w:r>
      <w:bookmarkEnd w:id="2"/>
      <w:bookmarkEnd w:id="3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2"/>
        <w:gridCol w:w="6314"/>
      </w:tblGrid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bookmarkStart w:id="4" w:name="PO_base_info_table"/>
            <w:r w:rsidRPr="004419F2">
              <w:rPr>
                <w:rFonts w:ascii="仿宋_GB2312" w:hint="eastAsia"/>
                <w:sz w:val="24"/>
              </w:rPr>
              <w:t>基金名称</w:t>
            </w:r>
          </w:p>
        </w:tc>
        <w:tc>
          <w:tcPr>
            <w:tcW w:w="6314" w:type="dxa"/>
            <w:vAlign w:val="center"/>
          </w:tcPr>
          <w:p w:rsidR="00403CA3" w:rsidRPr="004419F2" w:rsidRDefault="00FC4B6D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天弘永利债券型证券投资基金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基金简称</w:t>
            </w:r>
          </w:p>
        </w:tc>
        <w:tc>
          <w:tcPr>
            <w:tcW w:w="6314" w:type="dxa"/>
            <w:vAlign w:val="center"/>
          </w:tcPr>
          <w:p w:rsidR="00403CA3" w:rsidRPr="004419F2" w:rsidRDefault="00FC4B6D" w:rsidP="0041119B"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天弘永利债券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基金主代码</w:t>
            </w:r>
          </w:p>
        </w:tc>
        <w:tc>
          <w:tcPr>
            <w:tcW w:w="6314" w:type="dxa"/>
            <w:vAlign w:val="center"/>
          </w:tcPr>
          <w:p w:rsidR="00403CA3" w:rsidRPr="004419F2" w:rsidRDefault="00FC4B6D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420002</w:t>
            </w:r>
          </w:p>
        </w:tc>
      </w:tr>
      <w:tr w:rsidR="00403CA3" w:rsidRPr="004419F2" w:rsidTr="0041119B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基金管理人名称</w:t>
            </w:r>
          </w:p>
        </w:tc>
        <w:tc>
          <w:tcPr>
            <w:tcW w:w="6314" w:type="dxa"/>
            <w:vAlign w:val="center"/>
          </w:tcPr>
          <w:p w:rsidR="00403CA3" w:rsidRPr="004419F2" w:rsidRDefault="00FC4B6D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天弘基金管理有限公司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公告依据</w:t>
            </w:r>
          </w:p>
        </w:tc>
        <w:tc>
          <w:tcPr>
            <w:tcW w:w="6314" w:type="dxa"/>
            <w:vAlign w:val="center"/>
          </w:tcPr>
          <w:p w:rsidR="00403CA3" w:rsidRPr="004419F2" w:rsidRDefault="00FC4B6D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《公开募集证券投资基金信息披露管理办法》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基金经理变更类型</w:t>
            </w:r>
          </w:p>
        </w:tc>
        <w:tc>
          <w:tcPr>
            <w:tcW w:w="6314" w:type="dxa"/>
            <w:vAlign w:val="center"/>
          </w:tcPr>
          <w:p w:rsidR="00403CA3" w:rsidRPr="004419F2" w:rsidRDefault="00FC4B6D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增聘基金经理</w:t>
            </w:r>
          </w:p>
        </w:tc>
      </w:tr>
      <w:tr w:rsidR="00403CA3" w:rsidRPr="004419F2" w:rsidTr="005D5012">
        <w:trPr>
          <w:trHeight w:val="359"/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新任基金经理姓名</w:t>
            </w:r>
          </w:p>
        </w:tc>
        <w:tc>
          <w:tcPr>
            <w:tcW w:w="6314" w:type="dxa"/>
            <w:vAlign w:val="center"/>
          </w:tcPr>
          <w:p w:rsidR="00403CA3" w:rsidRPr="004419F2" w:rsidRDefault="00FC4B6D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杜广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共同管理本基金的其他基金经理姓名</w:t>
            </w:r>
          </w:p>
        </w:tc>
        <w:tc>
          <w:tcPr>
            <w:tcW w:w="6314" w:type="dxa"/>
            <w:vAlign w:val="center"/>
          </w:tcPr>
          <w:p w:rsidR="00403CA3" w:rsidRPr="006F74DF" w:rsidRDefault="00FC4B6D" w:rsidP="0041119B">
            <w:pPr>
              <w:pStyle w:val="4"/>
              <w:shd w:val="clear" w:color="auto" w:fill="FFFFFF"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bCs w:val="0"/>
                <w:sz w:val="24"/>
                <w:szCs w:val="24"/>
              </w:rPr>
              <w:t>姜晓丽、张寓</w:t>
            </w:r>
          </w:p>
        </w:tc>
      </w:tr>
    </w:tbl>
    <w:p w:rsidR="00145B1C" w:rsidRPr="00145B1C" w:rsidRDefault="00145B1C" w:rsidP="00145B1C">
      <w:bookmarkStart w:id="5" w:name="PO_base_info_table_comment"/>
      <w:bookmarkStart w:id="6" w:name="_Toc513983613"/>
      <w:bookmarkStart w:id="7" w:name="_Toc517881277"/>
      <w:bookmarkEnd w:id="4"/>
      <w:bookmarkEnd w:id="5"/>
    </w:p>
    <w:p w:rsidR="00403CA3" w:rsidRPr="004419F2" w:rsidRDefault="00403CA3" w:rsidP="0057086C">
      <w:pPr>
        <w:pStyle w:val="3"/>
        <w:keepNext w:val="0"/>
        <w:keepLines w:val="0"/>
        <w:spacing w:line="360" w:lineRule="auto"/>
        <w:ind w:firstLineChars="0" w:firstLine="0"/>
        <w:rPr>
          <w:rFonts w:ascii="宋体" w:hAnsi="宋体"/>
          <w:bCs w:val="0"/>
          <w:szCs w:val="24"/>
        </w:rPr>
      </w:pPr>
      <w:bookmarkStart w:id="8" w:name="PO_manager_info_table_title"/>
      <w:r w:rsidRPr="004F467E">
        <w:rPr>
          <w:bCs w:val="0"/>
          <w:szCs w:val="24"/>
        </w:rPr>
        <w:t>2</w:t>
      </w:r>
      <w:r>
        <w:rPr>
          <w:rFonts w:ascii="仿宋_GB2312" w:hAnsi="宋体" w:hint="eastAsia"/>
          <w:bCs w:val="0"/>
          <w:szCs w:val="24"/>
        </w:rPr>
        <w:t>.</w:t>
      </w:r>
      <w:r w:rsidRPr="004419F2">
        <w:rPr>
          <w:rFonts w:ascii="仿宋_GB2312" w:hAnsi="宋体" w:hint="eastAsia"/>
          <w:bCs w:val="0"/>
          <w:szCs w:val="24"/>
        </w:rPr>
        <w:t>新任基金经理的相关信息</w:t>
      </w:r>
      <w:bookmarkEnd w:id="6"/>
      <w:bookmarkEnd w:id="7"/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1429"/>
        <w:gridCol w:w="1418"/>
        <w:gridCol w:w="1417"/>
        <w:gridCol w:w="2075"/>
      </w:tblGrid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FC4B6D" w:rsidRDefault="00403CA3" w:rsidP="005D5012">
            <w:pPr>
              <w:rPr>
                <w:rFonts w:ascii="仿宋_GB2312"/>
                <w:color w:val="000000"/>
                <w:sz w:val="24"/>
              </w:rPr>
            </w:pPr>
            <w:bookmarkStart w:id="9" w:name="PO_manager_info_table"/>
            <w:bookmarkEnd w:id="8"/>
            <w:r w:rsidRPr="00FC4B6D">
              <w:rPr>
                <w:rFonts w:ascii="仿宋_GB2312"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杜广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FC4B6D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任职日期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2026年01月27日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FC4B6D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证券从业年限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12年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FC4B6D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证券投资管理从业年限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12年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FC4B6D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过往从业经历</w:t>
            </w:r>
          </w:p>
          <w:p w:rsidR="00403CA3" w:rsidRPr="00FC4B6D" w:rsidRDefault="00403CA3" w:rsidP="005D5012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339" w:type="dxa"/>
            <w:gridSpan w:val="4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2014年7月至2015年9月 泰康资产管理有限责任公司 债券研究员；</w:t>
            </w:r>
          </w:p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2015年10月至2017年7月 中国人寿养老保险股份有限公司 固定收益投资部 债券研究员；</w:t>
            </w:r>
          </w:p>
          <w:p w:rsidR="00403CA3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2017年7月加盟天弘基金管理有限公司，历任投资经理助理、基金经理助理等，现任基金经理。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Merge w:val="restart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其中：管理过公募基金的名称及期间</w:t>
            </w:r>
          </w:p>
        </w:tc>
        <w:tc>
          <w:tcPr>
            <w:tcW w:w="1429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基金主代码</w:t>
            </w:r>
          </w:p>
        </w:tc>
        <w:tc>
          <w:tcPr>
            <w:tcW w:w="1418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基金名称</w:t>
            </w:r>
          </w:p>
        </w:tc>
        <w:tc>
          <w:tcPr>
            <w:tcW w:w="1417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任职日期</w:t>
            </w:r>
          </w:p>
        </w:tc>
        <w:tc>
          <w:tcPr>
            <w:tcW w:w="2075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离任日期</w:t>
            </w:r>
          </w:p>
        </w:tc>
      </w:tr>
      <w:tr w:rsidR="00403CA3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403CA3" w:rsidRPr="00FC4B6D" w:rsidRDefault="00FC4B6D" w:rsidP="007C1966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164208</w:t>
            </w:r>
          </w:p>
        </w:tc>
        <w:tc>
          <w:tcPr>
            <w:tcW w:w="1418" w:type="dxa"/>
            <w:vAlign w:val="center"/>
          </w:tcPr>
          <w:p w:rsidR="00403CA3" w:rsidRPr="00FC4B6D" w:rsidRDefault="00FC4B6D" w:rsidP="005D5012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天弘丰利债券型证券投资基金(LOF)</w:t>
            </w:r>
          </w:p>
        </w:tc>
        <w:tc>
          <w:tcPr>
            <w:tcW w:w="1417" w:type="dxa"/>
            <w:vAlign w:val="center"/>
          </w:tcPr>
          <w:p w:rsidR="00403CA3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2020年12月24日</w:t>
            </w:r>
          </w:p>
        </w:tc>
        <w:tc>
          <w:tcPr>
            <w:tcW w:w="2075" w:type="dxa"/>
            <w:vAlign w:val="center"/>
          </w:tcPr>
          <w:p w:rsidR="00403CA3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2025年12月06日</w:t>
            </w:r>
          </w:p>
        </w:tc>
      </w:tr>
      <w:tr w:rsidR="00FC4B6D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C4B6D" w:rsidRPr="004419F2" w:rsidRDefault="00FC4B6D" w:rsidP="005D5012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C4B6D" w:rsidRPr="00FC4B6D" w:rsidRDefault="00FC4B6D" w:rsidP="007C1966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021372</w:t>
            </w:r>
          </w:p>
        </w:tc>
        <w:tc>
          <w:tcPr>
            <w:tcW w:w="1418" w:type="dxa"/>
            <w:vAlign w:val="center"/>
          </w:tcPr>
          <w:p w:rsidR="00FC4B6D" w:rsidRPr="00FC4B6D" w:rsidRDefault="00FC4B6D" w:rsidP="005D5012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天弘价值驱动混合型证券投资基金</w:t>
            </w:r>
          </w:p>
        </w:tc>
        <w:tc>
          <w:tcPr>
            <w:tcW w:w="1417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2024年12月24日</w:t>
            </w:r>
          </w:p>
        </w:tc>
        <w:tc>
          <w:tcPr>
            <w:tcW w:w="2075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C4B6D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C4B6D" w:rsidRPr="004419F2" w:rsidRDefault="00FC4B6D" w:rsidP="005D5012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C4B6D" w:rsidRPr="00FC4B6D" w:rsidRDefault="00FC4B6D" w:rsidP="007C1966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001250</w:t>
            </w:r>
          </w:p>
        </w:tc>
        <w:tc>
          <w:tcPr>
            <w:tcW w:w="1418" w:type="dxa"/>
            <w:vAlign w:val="center"/>
          </w:tcPr>
          <w:p w:rsidR="00FC4B6D" w:rsidRPr="00FC4B6D" w:rsidRDefault="00FC4B6D" w:rsidP="005D5012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天弘新活力灵活配置混合型发起式证券投资基金</w:t>
            </w:r>
            <w:bookmarkStart w:id="10" w:name="_GoBack"/>
            <w:bookmarkEnd w:id="10"/>
          </w:p>
        </w:tc>
        <w:tc>
          <w:tcPr>
            <w:tcW w:w="1417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2020年05月27日</w:t>
            </w:r>
          </w:p>
        </w:tc>
        <w:tc>
          <w:tcPr>
            <w:tcW w:w="2075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2021年08月14日</w:t>
            </w:r>
          </w:p>
        </w:tc>
      </w:tr>
      <w:tr w:rsidR="00FC4B6D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C4B6D" w:rsidRPr="004419F2" w:rsidRDefault="00FC4B6D" w:rsidP="005D5012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C4B6D" w:rsidRPr="00FC4B6D" w:rsidRDefault="00FC4B6D" w:rsidP="007C1966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006898</w:t>
            </w:r>
          </w:p>
        </w:tc>
        <w:tc>
          <w:tcPr>
            <w:tcW w:w="1418" w:type="dxa"/>
            <w:vAlign w:val="center"/>
          </w:tcPr>
          <w:p w:rsidR="00FC4B6D" w:rsidRPr="00FC4B6D" w:rsidRDefault="00FC4B6D" w:rsidP="005D5012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天弘弘丰增强回报债券型证券投资基金</w:t>
            </w:r>
          </w:p>
        </w:tc>
        <w:tc>
          <w:tcPr>
            <w:tcW w:w="1417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2020年07月25日</w:t>
            </w:r>
          </w:p>
        </w:tc>
        <w:tc>
          <w:tcPr>
            <w:tcW w:w="2075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C4B6D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C4B6D" w:rsidRPr="004419F2" w:rsidRDefault="00FC4B6D" w:rsidP="005D5012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C4B6D" w:rsidRPr="00FC4B6D" w:rsidRDefault="00FC4B6D" w:rsidP="007C1966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001484</w:t>
            </w:r>
          </w:p>
        </w:tc>
        <w:tc>
          <w:tcPr>
            <w:tcW w:w="1418" w:type="dxa"/>
            <w:vAlign w:val="center"/>
          </w:tcPr>
          <w:p w:rsidR="00FC4B6D" w:rsidRPr="00FC4B6D" w:rsidRDefault="00FC4B6D" w:rsidP="005D5012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天弘新价值灵活配置混合型证券投资基金</w:t>
            </w:r>
          </w:p>
        </w:tc>
        <w:tc>
          <w:tcPr>
            <w:tcW w:w="1417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2022年01月21日</w:t>
            </w:r>
          </w:p>
        </w:tc>
        <w:tc>
          <w:tcPr>
            <w:tcW w:w="2075" w:type="dxa"/>
            <w:vAlign w:val="center"/>
          </w:tcPr>
          <w:p w:rsidR="00FC4B6D" w:rsidRPr="00FC4B6D" w:rsidRDefault="00FC4B6D" w:rsidP="005D5012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001484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天弘新价值灵活配置混合型证券投资基金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B1D47">
              <w:rPr>
                <w:rFonts w:ascii="仿宋_GB2312" w:hint="eastAsia"/>
                <w:color w:val="000000"/>
                <w:sz w:val="24"/>
              </w:rPr>
              <w:t>2020年05月27日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B1D47">
              <w:rPr>
                <w:rFonts w:ascii="仿宋_GB2312" w:hint="eastAsia"/>
                <w:color w:val="000000"/>
                <w:sz w:val="24"/>
              </w:rPr>
              <w:t>2021年08月14日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015524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天弘多元增利债券型证券投资基金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2022年09月27日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020193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天弘金融优选混合型发起式证券投资基金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2024年07月09日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2026年01月22日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016682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天弘广盈六个月持有期混合型证券投资基金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2023年06月29日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007781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天弘弘新混合型发起式证券投资基金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2021年10月13日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2023年07月27日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010118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天弘多元收益债券型证券投资基金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2020年10月29日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001447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天弘惠利灵活配置混合型证券投资基金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2020年05月27日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2021年08月14日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019130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天弘多元锐选一年持有期混合型证券投资基金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2023年09月26日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420002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天弘永利债券型证券投资基金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2021年06月19日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2024年08月23日</w:t>
            </w:r>
          </w:p>
        </w:tc>
      </w:tr>
      <w:tr w:rsidR="00FB1D47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/>
                <w:color w:val="000000"/>
                <w:sz w:val="24"/>
              </w:rPr>
              <w:t>164206</w:t>
            </w:r>
          </w:p>
        </w:tc>
        <w:tc>
          <w:tcPr>
            <w:tcW w:w="1418" w:type="dxa"/>
            <w:vAlign w:val="center"/>
          </w:tcPr>
          <w:p w:rsidR="00FB1D47" w:rsidRPr="00FC4B6D" w:rsidRDefault="00FB1D47" w:rsidP="00FB1D47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天弘添利债券型证券投资基金</w:t>
            </w:r>
            <w:r w:rsidRPr="00FC4B6D">
              <w:rPr>
                <w:rFonts w:ascii="仿宋_GB2312" w:hint="eastAsia"/>
                <w:color w:val="000000"/>
                <w:sz w:val="24"/>
              </w:rPr>
              <w:lastRenderedPageBreak/>
              <w:t>(LOF)</w:t>
            </w:r>
          </w:p>
        </w:tc>
        <w:tc>
          <w:tcPr>
            <w:tcW w:w="1417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lastRenderedPageBreak/>
              <w:t>2019年11月15日</w:t>
            </w:r>
          </w:p>
        </w:tc>
        <w:tc>
          <w:tcPr>
            <w:tcW w:w="2075" w:type="dxa"/>
            <w:vAlign w:val="center"/>
          </w:tcPr>
          <w:p w:rsidR="00FB1D47" w:rsidRPr="00FC4B6D" w:rsidRDefault="00FB1D47" w:rsidP="00FB1D47">
            <w:pPr>
              <w:rPr>
                <w:rFonts w:ascii="仿宋_GB2312"/>
                <w:color w:val="000000"/>
                <w:sz w:val="24"/>
              </w:rPr>
            </w:pPr>
            <w:r w:rsidRPr="00FC4B6D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FB1D47" w:rsidRPr="004419F2" w:rsidTr="005D5012">
        <w:trPr>
          <w:jc w:val="center"/>
        </w:trPr>
        <w:tc>
          <w:tcPr>
            <w:tcW w:w="3114" w:type="dxa"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lastRenderedPageBreak/>
              <w:t>是否曾被监管机构予以行政处罚或采取行政监管措施</w:t>
            </w:r>
          </w:p>
        </w:tc>
        <w:tc>
          <w:tcPr>
            <w:tcW w:w="6339" w:type="dxa"/>
            <w:gridSpan w:val="4"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否</w:t>
            </w:r>
          </w:p>
        </w:tc>
      </w:tr>
      <w:tr w:rsidR="00FB1D47" w:rsidRPr="004419F2" w:rsidTr="005D5012">
        <w:trPr>
          <w:jc w:val="center"/>
        </w:trPr>
        <w:tc>
          <w:tcPr>
            <w:tcW w:w="3114" w:type="dxa"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是否已取得基金从业资格</w:t>
            </w:r>
          </w:p>
        </w:tc>
        <w:tc>
          <w:tcPr>
            <w:tcW w:w="6339" w:type="dxa"/>
            <w:gridSpan w:val="4"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</w:t>
            </w:r>
          </w:p>
        </w:tc>
      </w:tr>
      <w:tr w:rsidR="00FB1D47" w:rsidRPr="004419F2" w:rsidTr="005D5012">
        <w:trPr>
          <w:jc w:val="center"/>
        </w:trPr>
        <w:tc>
          <w:tcPr>
            <w:tcW w:w="3114" w:type="dxa"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是否已按规定在中国</w:t>
            </w:r>
            <w:r>
              <w:rPr>
                <w:rFonts w:ascii="仿宋_GB2312" w:hint="eastAsia"/>
                <w:sz w:val="24"/>
              </w:rPr>
              <w:t>基金</w:t>
            </w:r>
            <w:r w:rsidRPr="004419F2">
              <w:rPr>
                <w:rFonts w:ascii="仿宋_GB2312" w:hint="eastAsia"/>
                <w:sz w:val="24"/>
              </w:rPr>
              <w:t xml:space="preserve">业协会注册/登记 </w:t>
            </w:r>
          </w:p>
        </w:tc>
        <w:tc>
          <w:tcPr>
            <w:tcW w:w="6339" w:type="dxa"/>
            <w:gridSpan w:val="4"/>
            <w:vAlign w:val="center"/>
          </w:tcPr>
          <w:p w:rsidR="00FB1D47" w:rsidRPr="004419F2" w:rsidRDefault="00FB1D47" w:rsidP="00FB1D47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</w:t>
            </w:r>
          </w:p>
        </w:tc>
      </w:tr>
    </w:tbl>
    <w:p w:rsidR="006C62BE" w:rsidRDefault="006C62BE" w:rsidP="00403CA3">
      <w:pPr>
        <w:rPr>
          <w:color w:val="FF0000"/>
        </w:rPr>
      </w:pPr>
      <w:bookmarkStart w:id="11" w:name="PO_old_manager_info_table_title"/>
      <w:bookmarkStart w:id="12" w:name="PO_old_manager_info_table"/>
      <w:bookmarkStart w:id="13" w:name="_Toc513983620"/>
      <w:bookmarkEnd w:id="9"/>
      <w:bookmarkEnd w:id="11"/>
    </w:p>
    <w:p w:rsidR="00403CA3" w:rsidRPr="0062736B" w:rsidRDefault="00FC4B6D" w:rsidP="0057086C">
      <w:pPr>
        <w:pStyle w:val="3"/>
        <w:keepNext w:val="0"/>
        <w:keepLines w:val="0"/>
        <w:spacing w:line="360" w:lineRule="auto"/>
        <w:ind w:firstLineChars="0" w:firstLine="0"/>
        <w:rPr>
          <w:rFonts w:ascii="仿宋_GB2312" w:hAnsi="宋体"/>
          <w:bCs w:val="0"/>
          <w:szCs w:val="24"/>
        </w:rPr>
      </w:pPr>
      <w:bookmarkStart w:id="14" w:name="PO_other_things_title"/>
      <w:bookmarkStart w:id="15" w:name="_Toc517881279"/>
      <w:bookmarkEnd w:id="12"/>
      <w:r>
        <w:rPr>
          <w:bCs w:val="0"/>
          <w:szCs w:val="24"/>
        </w:rPr>
        <w:t>3</w:t>
      </w:r>
      <w:bookmarkEnd w:id="14"/>
      <w:r w:rsidR="00403CA3">
        <w:rPr>
          <w:rFonts w:ascii="仿宋_GB2312" w:hAnsi="宋体" w:hint="eastAsia"/>
          <w:bCs w:val="0"/>
          <w:szCs w:val="24"/>
        </w:rPr>
        <w:t>.</w:t>
      </w:r>
      <w:r w:rsidR="00403CA3" w:rsidRPr="0062736B">
        <w:rPr>
          <w:rFonts w:ascii="仿宋_GB2312" w:hAnsi="宋体" w:hint="eastAsia"/>
          <w:bCs w:val="0"/>
          <w:szCs w:val="24"/>
        </w:rPr>
        <w:t>其他需要提示的事项</w:t>
      </w:r>
      <w:bookmarkEnd w:id="13"/>
      <w:bookmarkEnd w:id="15"/>
    </w:p>
    <w:p w:rsidR="00403CA3" w:rsidRPr="0062736B" w:rsidRDefault="00403CA3" w:rsidP="00403CA3">
      <w:pPr>
        <w:spacing w:line="360" w:lineRule="auto"/>
        <w:ind w:firstLineChars="200" w:firstLine="480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t>基金经理的变更日期为公司对外公告之日。</w:t>
      </w: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t>天弘基金管理有限公司</w:t>
      </w:r>
    </w:p>
    <w:p w:rsidR="00403CA3" w:rsidRPr="006D7FBE" w:rsidRDefault="00FC4B6D" w:rsidP="006D7FBE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bookmarkStart w:id="16" w:name="PO_inscribe_date_end"/>
      <w:r>
        <w:rPr>
          <w:rFonts w:ascii="仿宋_GB2312" w:hint="eastAsia"/>
          <w:color w:val="000000"/>
          <w:sz w:val="24"/>
        </w:rPr>
        <w:t>二〇二六年一月二十七日</w:t>
      </w:r>
      <w:bookmarkEnd w:id="16"/>
    </w:p>
    <w:sectPr w:rsidR="00403CA3" w:rsidRPr="006D7FBE" w:rsidSect="004A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285" w:rsidRDefault="00F96285" w:rsidP="00D80F87">
      <w:r>
        <w:separator/>
      </w:r>
    </w:p>
  </w:endnote>
  <w:endnote w:type="continuationSeparator" w:id="0">
    <w:p w:rsidR="00F96285" w:rsidRDefault="00F96285" w:rsidP="00D8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285" w:rsidRDefault="00F96285" w:rsidP="00D80F87">
      <w:r>
        <w:separator/>
      </w:r>
    </w:p>
  </w:footnote>
  <w:footnote w:type="continuationSeparator" w:id="0">
    <w:p w:rsidR="00F96285" w:rsidRDefault="00F96285" w:rsidP="00D80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083"/>
    <w:rsid w:val="00006282"/>
    <w:rsid w:val="00007A02"/>
    <w:rsid w:val="00045985"/>
    <w:rsid w:val="00050A10"/>
    <w:rsid w:val="00067859"/>
    <w:rsid w:val="00081FE7"/>
    <w:rsid w:val="000D5E67"/>
    <w:rsid w:val="0011762D"/>
    <w:rsid w:val="00127F02"/>
    <w:rsid w:val="00145B1C"/>
    <w:rsid w:val="00151D4F"/>
    <w:rsid w:val="00154713"/>
    <w:rsid w:val="00162E28"/>
    <w:rsid w:val="00172C94"/>
    <w:rsid w:val="001C1CF5"/>
    <w:rsid w:val="001D0702"/>
    <w:rsid w:val="001F0461"/>
    <w:rsid w:val="00204208"/>
    <w:rsid w:val="00232128"/>
    <w:rsid w:val="002449AB"/>
    <w:rsid w:val="00272224"/>
    <w:rsid w:val="002772F8"/>
    <w:rsid w:val="002B0618"/>
    <w:rsid w:val="00301970"/>
    <w:rsid w:val="00332A91"/>
    <w:rsid w:val="00334A2C"/>
    <w:rsid w:val="00343171"/>
    <w:rsid w:val="003729BE"/>
    <w:rsid w:val="00386FCF"/>
    <w:rsid w:val="003A44F3"/>
    <w:rsid w:val="003B3DB8"/>
    <w:rsid w:val="003C31BB"/>
    <w:rsid w:val="003E1ADB"/>
    <w:rsid w:val="00403CA3"/>
    <w:rsid w:val="0041119B"/>
    <w:rsid w:val="004322B6"/>
    <w:rsid w:val="00482B63"/>
    <w:rsid w:val="00495620"/>
    <w:rsid w:val="004A46D0"/>
    <w:rsid w:val="004E042E"/>
    <w:rsid w:val="004F467E"/>
    <w:rsid w:val="0054693A"/>
    <w:rsid w:val="0057086C"/>
    <w:rsid w:val="00573E17"/>
    <w:rsid w:val="005766C2"/>
    <w:rsid w:val="005E1B78"/>
    <w:rsid w:val="00642355"/>
    <w:rsid w:val="006814D9"/>
    <w:rsid w:val="00681D40"/>
    <w:rsid w:val="006A7507"/>
    <w:rsid w:val="006B06D6"/>
    <w:rsid w:val="006C62BE"/>
    <w:rsid w:val="006D7FBE"/>
    <w:rsid w:val="006F496C"/>
    <w:rsid w:val="006F74DF"/>
    <w:rsid w:val="00730F72"/>
    <w:rsid w:val="0075216F"/>
    <w:rsid w:val="007C1966"/>
    <w:rsid w:val="007C4400"/>
    <w:rsid w:val="007E0DB6"/>
    <w:rsid w:val="007F2975"/>
    <w:rsid w:val="00803967"/>
    <w:rsid w:val="0081427D"/>
    <w:rsid w:val="00844132"/>
    <w:rsid w:val="00875FD0"/>
    <w:rsid w:val="00893BC3"/>
    <w:rsid w:val="008D2D79"/>
    <w:rsid w:val="008D37F1"/>
    <w:rsid w:val="008E5322"/>
    <w:rsid w:val="009A4539"/>
    <w:rsid w:val="009F2558"/>
    <w:rsid w:val="00A06FB8"/>
    <w:rsid w:val="00A830F2"/>
    <w:rsid w:val="00A83B41"/>
    <w:rsid w:val="00AD70DC"/>
    <w:rsid w:val="00B07001"/>
    <w:rsid w:val="00B47579"/>
    <w:rsid w:val="00B73011"/>
    <w:rsid w:val="00BB211C"/>
    <w:rsid w:val="00BB272C"/>
    <w:rsid w:val="00BD36FD"/>
    <w:rsid w:val="00BE2B80"/>
    <w:rsid w:val="00BE3F1E"/>
    <w:rsid w:val="00BF39D1"/>
    <w:rsid w:val="00BF610F"/>
    <w:rsid w:val="00C04D11"/>
    <w:rsid w:val="00C1123A"/>
    <w:rsid w:val="00C30EFB"/>
    <w:rsid w:val="00C401CC"/>
    <w:rsid w:val="00C60083"/>
    <w:rsid w:val="00C66B20"/>
    <w:rsid w:val="00CA268C"/>
    <w:rsid w:val="00CB3C4F"/>
    <w:rsid w:val="00D00275"/>
    <w:rsid w:val="00D05FCB"/>
    <w:rsid w:val="00D30CE7"/>
    <w:rsid w:val="00D80F87"/>
    <w:rsid w:val="00DA2151"/>
    <w:rsid w:val="00DA5197"/>
    <w:rsid w:val="00DE095E"/>
    <w:rsid w:val="00DE1709"/>
    <w:rsid w:val="00E0041C"/>
    <w:rsid w:val="00E345BA"/>
    <w:rsid w:val="00E34CA5"/>
    <w:rsid w:val="00E719AE"/>
    <w:rsid w:val="00EC0570"/>
    <w:rsid w:val="00EC4AD5"/>
    <w:rsid w:val="00EF23C3"/>
    <w:rsid w:val="00F20543"/>
    <w:rsid w:val="00F34210"/>
    <w:rsid w:val="00F804F5"/>
    <w:rsid w:val="00F96285"/>
    <w:rsid w:val="00FB1D47"/>
    <w:rsid w:val="00FB5E28"/>
    <w:rsid w:val="00FC4B6D"/>
    <w:rsid w:val="00FC54A9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B8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D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B3DB8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3DB8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5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B3DB8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3B3DB8"/>
    <w:rPr>
      <w:rFonts w:asciiTheme="majorHAnsi" w:eastAsia="黑体" w:hAnsiTheme="majorHAnsi" w:cstheme="majorBidi"/>
      <w:b/>
      <w:bCs/>
      <w:sz w:val="52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B3D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6F496C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6F496C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6F496C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F496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6F496C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F49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496C"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rsid w:val="0064235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header"/>
    <w:basedOn w:val="a"/>
    <w:link w:val="Char2"/>
    <w:uiPriority w:val="99"/>
    <w:unhideWhenUsed/>
    <w:rsid w:val="00D80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0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 Spacing"/>
    <w:uiPriority w:val="1"/>
    <w:qFormat/>
    <w:rsid w:val="0057086C"/>
    <w:pPr>
      <w:widowControl w:val="0"/>
      <w:jc w:val="both"/>
    </w:pPr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26AE-CF5E-479A-AC72-0ED3796C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1091</Characters>
  <Application>Microsoft Office Word</Application>
  <DocSecurity>4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2026-01-26T16:01:00Z</dcterms:created>
  <dcterms:modified xsi:type="dcterms:W3CDTF">2026-01-26T16:01:00Z</dcterms:modified>
</cp:coreProperties>
</file>