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6D" w:rsidRDefault="00594F43" w:rsidP="00594F43">
      <w:pPr>
        <w:spacing w:line="540" w:lineRule="exact"/>
        <w:ind w:firstLineChars="50" w:firstLine="160"/>
        <w:jc w:val="center"/>
        <w:rPr>
          <w:rFonts w:ascii="Times New Roman" w:eastAsia="仿宋" w:hAnsi="Times New Roman"/>
          <w:b/>
          <w:color w:val="000000" w:themeColor="text1"/>
          <w:sz w:val="32"/>
          <w:szCs w:val="32"/>
        </w:rPr>
      </w:pPr>
      <w:r>
        <w:rPr>
          <w:rFonts w:ascii="Times New Roman" w:eastAsia="仿宋" w:hAnsi="Times New Roman" w:hint="eastAsia"/>
          <w:b/>
          <w:color w:val="000000" w:themeColor="text1"/>
          <w:sz w:val="32"/>
          <w:szCs w:val="32"/>
        </w:rPr>
        <w:t>上银医药精选股票型发起式证券投资基金</w:t>
      </w:r>
    </w:p>
    <w:p w:rsidR="00ED456D" w:rsidRDefault="00594F43" w:rsidP="00594F43">
      <w:pPr>
        <w:spacing w:line="540" w:lineRule="exact"/>
        <w:ind w:firstLineChars="50" w:firstLine="160"/>
        <w:jc w:val="center"/>
        <w:rPr>
          <w:rFonts w:ascii="Times New Roman" w:eastAsia="仿宋" w:hAnsi="Times New Roman"/>
          <w:b/>
          <w:color w:val="000000" w:themeColor="text1"/>
          <w:sz w:val="32"/>
          <w:szCs w:val="32"/>
        </w:rPr>
      </w:pPr>
      <w:r>
        <w:rPr>
          <w:rFonts w:ascii="Times New Roman" w:eastAsia="仿宋" w:hAnsi="Times New Roman" w:hint="eastAsia"/>
          <w:b/>
          <w:color w:val="000000" w:themeColor="text1"/>
          <w:sz w:val="32"/>
          <w:szCs w:val="32"/>
        </w:rPr>
        <w:t>基金合同及招募说明书提示性公告</w:t>
      </w:r>
    </w:p>
    <w:p w:rsidR="00ED456D" w:rsidRDefault="00ED456D">
      <w:pPr>
        <w:spacing w:line="540" w:lineRule="exact"/>
        <w:rPr>
          <w:rFonts w:ascii="Times New Roman" w:eastAsia="仿宋" w:hAnsi="Times New Roman"/>
          <w:color w:val="000000" w:themeColor="text1"/>
          <w:sz w:val="32"/>
          <w:szCs w:val="32"/>
        </w:rPr>
      </w:pPr>
    </w:p>
    <w:p w:rsidR="00ED456D" w:rsidRDefault="00594F43">
      <w:pPr>
        <w:spacing w:line="480" w:lineRule="auto"/>
        <w:ind w:firstLineChars="200" w:firstLine="560"/>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上银医药精选股票型发起式证券投资基金基金合同全文和招募说明书全文于</w:t>
      </w:r>
      <w:r>
        <w:rPr>
          <w:rFonts w:ascii="Times New Roman" w:eastAsia="仿宋" w:hAnsi="Times New Roman" w:hint="eastAsia"/>
          <w:color w:val="000000" w:themeColor="text1"/>
          <w:sz w:val="28"/>
          <w:szCs w:val="28"/>
        </w:rPr>
        <w:t>2026</w:t>
      </w:r>
      <w:r>
        <w:rPr>
          <w:rFonts w:ascii="Times New Roman" w:eastAsia="仿宋" w:hAnsi="Times New Roman" w:hint="eastAsia"/>
          <w:color w:val="000000" w:themeColor="text1"/>
          <w:sz w:val="28"/>
          <w:szCs w:val="28"/>
        </w:rPr>
        <w:t>年</w:t>
      </w:r>
      <w:r>
        <w:rPr>
          <w:rFonts w:ascii="Times New Roman" w:eastAsia="仿宋" w:hAnsi="Times New Roman" w:hint="eastAsia"/>
          <w:color w:val="000000" w:themeColor="text1"/>
          <w:sz w:val="28"/>
          <w:szCs w:val="28"/>
        </w:rPr>
        <w:t>1</w:t>
      </w:r>
      <w:r>
        <w:rPr>
          <w:rFonts w:ascii="Times New Roman" w:eastAsia="仿宋" w:hAnsi="Times New Roman" w:hint="eastAsia"/>
          <w:color w:val="000000" w:themeColor="text1"/>
          <w:sz w:val="28"/>
          <w:szCs w:val="28"/>
        </w:rPr>
        <w:t>月</w:t>
      </w:r>
      <w:r>
        <w:rPr>
          <w:rFonts w:ascii="Times New Roman" w:eastAsia="仿宋" w:hAnsi="Times New Roman" w:hint="eastAsia"/>
          <w:color w:val="000000" w:themeColor="text1"/>
          <w:sz w:val="28"/>
          <w:szCs w:val="28"/>
        </w:rPr>
        <w:t>27</w:t>
      </w:r>
      <w:r>
        <w:rPr>
          <w:rFonts w:ascii="Times New Roman" w:eastAsia="仿宋" w:hAnsi="Times New Roman" w:hint="eastAsia"/>
          <w:color w:val="000000" w:themeColor="text1"/>
          <w:sz w:val="28"/>
          <w:szCs w:val="28"/>
        </w:rPr>
        <w:t>日在本公司网站（</w:t>
      </w:r>
      <w:r>
        <w:rPr>
          <w:rFonts w:ascii="Times New Roman" w:eastAsia="仿宋" w:hAnsi="Times New Roman"/>
          <w:color w:val="000000" w:themeColor="text1"/>
          <w:sz w:val="28"/>
          <w:szCs w:val="28"/>
        </w:rPr>
        <w:t>www.boscam.com.cn</w:t>
      </w:r>
      <w:r>
        <w:rPr>
          <w:rFonts w:ascii="Times New Roman" w:eastAsia="仿宋" w:hAnsi="Times New Roman" w:hint="eastAsia"/>
          <w:color w:val="000000" w:themeColor="text1"/>
          <w:sz w:val="28"/>
          <w:szCs w:val="28"/>
        </w:rPr>
        <w:t>）和中国证监会基金电子披露网站（</w:t>
      </w:r>
      <w:hyperlink r:id="rId4" w:history="1">
        <w:r>
          <w:rPr>
            <w:rStyle w:val="a8"/>
            <w:rFonts w:ascii="Times New Roman" w:eastAsia="仿宋" w:hAnsi="Times New Roman"/>
            <w:sz w:val="28"/>
            <w:szCs w:val="28"/>
          </w:rPr>
          <w:t>http://eid.csrc.gov.cn/fund</w:t>
        </w:r>
      </w:hyperlink>
      <w:r>
        <w:rPr>
          <w:rFonts w:ascii="Times New Roman" w:eastAsia="仿宋" w:hAnsi="Times New Roman" w:hint="eastAsia"/>
          <w:color w:val="000000" w:themeColor="text1"/>
          <w:sz w:val="28"/>
          <w:szCs w:val="28"/>
        </w:rPr>
        <w:t>）披露，供投资者查阅。如有疑问可拨打本公司客服电话（</w:t>
      </w:r>
      <w:r>
        <w:rPr>
          <w:rFonts w:ascii="Times New Roman" w:eastAsia="仿宋" w:hAnsi="Times New Roman"/>
          <w:color w:val="000000" w:themeColor="text1"/>
          <w:sz w:val="28"/>
          <w:szCs w:val="28"/>
        </w:rPr>
        <w:t>021-60231999</w:t>
      </w:r>
      <w:r>
        <w:rPr>
          <w:rFonts w:ascii="Times New Roman" w:eastAsia="仿宋" w:hAnsi="Times New Roman" w:hint="eastAsia"/>
          <w:color w:val="000000" w:themeColor="text1"/>
          <w:sz w:val="28"/>
          <w:szCs w:val="28"/>
        </w:rPr>
        <w:t>）咨询。</w:t>
      </w:r>
    </w:p>
    <w:p w:rsidR="00ED456D" w:rsidRDefault="00594F43">
      <w:pPr>
        <w:spacing w:line="480" w:lineRule="auto"/>
        <w:ind w:firstLineChars="200" w:firstLine="560"/>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本基金管理人承诺以诚实信用、勤勉尽责的原则管理和运用基金资产，但不保证本基金一定盈利，也不保证最低收益。请充分了解本基金的风险收益特征，审慎做出投资决定。</w:t>
      </w:r>
    </w:p>
    <w:p w:rsidR="00ED456D" w:rsidRDefault="00594F43">
      <w:pPr>
        <w:spacing w:line="480" w:lineRule="auto"/>
        <w:ind w:firstLineChars="200" w:firstLine="560"/>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特此公告。</w:t>
      </w:r>
    </w:p>
    <w:p w:rsidR="00ED456D" w:rsidRDefault="00ED456D">
      <w:pPr>
        <w:spacing w:line="480" w:lineRule="auto"/>
        <w:ind w:firstLineChars="250" w:firstLine="700"/>
        <w:rPr>
          <w:rFonts w:ascii="Times New Roman" w:eastAsia="仿宋" w:hAnsi="Times New Roman"/>
          <w:color w:val="000000" w:themeColor="text1"/>
          <w:sz w:val="28"/>
          <w:szCs w:val="28"/>
        </w:rPr>
      </w:pPr>
    </w:p>
    <w:p w:rsidR="00ED456D" w:rsidRDefault="00594F43">
      <w:pPr>
        <w:spacing w:line="480" w:lineRule="auto"/>
        <w:ind w:firstLineChars="250" w:firstLine="700"/>
        <w:jc w:val="right"/>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 xml:space="preserve">                          </w:t>
      </w:r>
      <w:r>
        <w:rPr>
          <w:rFonts w:ascii="Times New Roman" w:eastAsia="仿宋" w:hAnsi="Times New Roman" w:hint="eastAsia"/>
          <w:color w:val="000000" w:themeColor="text1"/>
          <w:sz w:val="28"/>
          <w:szCs w:val="28"/>
        </w:rPr>
        <w:t>上银基金管理有限公司</w:t>
      </w:r>
    </w:p>
    <w:p w:rsidR="00ED456D" w:rsidRDefault="00594F43">
      <w:pPr>
        <w:spacing w:line="480" w:lineRule="auto"/>
        <w:ind w:firstLineChars="250" w:firstLine="700"/>
        <w:jc w:val="right"/>
        <w:rPr>
          <w:rFonts w:ascii="Times New Roman" w:eastAsia="仿宋" w:hAnsi="Times New Roman"/>
          <w:color w:val="000000" w:themeColor="text1"/>
          <w:sz w:val="32"/>
          <w:szCs w:val="32"/>
        </w:rPr>
      </w:pPr>
      <w:r>
        <w:rPr>
          <w:rFonts w:ascii="Times New Roman" w:eastAsia="仿宋" w:hAnsi="Times New Roman"/>
          <w:color w:val="000000" w:themeColor="text1"/>
          <w:sz w:val="28"/>
          <w:szCs w:val="28"/>
        </w:rPr>
        <w:t xml:space="preserve">                  </w:t>
      </w:r>
      <w:r>
        <w:rPr>
          <w:rFonts w:ascii="Times New Roman" w:eastAsia="仿宋" w:hAnsi="Times New Roman" w:hint="eastAsia"/>
          <w:color w:val="000000" w:themeColor="text1"/>
          <w:sz w:val="28"/>
          <w:szCs w:val="28"/>
        </w:rPr>
        <w:t>二〇二六年</w:t>
      </w:r>
      <w:r>
        <w:rPr>
          <w:rFonts w:ascii="Times New Roman" w:eastAsia="仿宋" w:hAnsi="Times New Roman" w:hint="eastAsia"/>
          <w:color w:val="000000" w:themeColor="text1"/>
          <w:sz w:val="28"/>
          <w:szCs w:val="28"/>
        </w:rPr>
        <w:t>一</w:t>
      </w:r>
      <w:r>
        <w:rPr>
          <w:rFonts w:ascii="Times New Roman" w:eastAsia="仿宋" w:hAnsi="Times New Roman" w:hint="eastAsia"/>
          <w:color w:val="000000" w:themeColor="text1"/>
          <w:sz w:val="28"/>
          <w:szCs w:val="28"/>
        </w:rPr>
        <w:t>月</w:t>
      </w:r>
      <w:r>
        <w:rPr>
          <w:rFonts w:ascii="Times New Roman" w:eastAsia="仿宋" w:hAnsi="Times New Roman" w:hint="eastAsia"/>
          <w:color w:val="000000" w:themeColor="text1"/>
          <w:sz w:val="28"/>
          <w:szCs w:val="28"/>
        </w:rPr>
        <w:t>二十七</w:t>
      </w:r>
      <w:bookmarkStart w:id="0" w:name="_GoBack"/>
      <w:bookmarkEnd w:id="0"/>
      <w:r>
        <w:rPr>
          <w:rFonts w:ascii="Times New Roman" w:eastAsia="仿宋" w:hAnsi="Times New Roman" w:hint="eastAsia"/>
          <w:color w:val="000000" w:themeColor="text1"/>
          <w:sz w:val="28"/>
          <w:szCs w:val="28"/>
        </w:rPr>
        <w:t>日</w:t>
      </w:r>
    </w:p>
    <w:p w:rsidR="00ED456D" w:rsidRDefault="00ED456D">
      <w:pPr>
        <w:widowControl/>
        <w:spacing w:line="540" w:lineRule="exact"/>
        <w:jc w:val="left"/>
        <w:rPr>
          <w:rFonts w:ascii="Times New Roman" w:eastAsia="仿宋" w:hAnsi="Times New Roman"/>
          <w:color w:val="000000" w:themeColor="text1"/>
          <w:sz w:val="32"/>
          <w:szCs w:val="32"/>
        </w:rPr>
      </w:pPr>
    </w:p>
    <w:p w:rsidR="00ED456D" w:rsidRDefault="00ED456D">
      <w:pPr>
        <w:rPr>
          <w:rFonts w:ascii="Times New Roman" w:hAnsi="Times New Roman"/>
        </w:rPr>
      </w:pPr>
    </w:p>
    <w:sectPr w:rsidR="00ED456D" w:rsidSect="00ED456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0FE8"/>
    <w:rsid w:val="00006F2B"/>
    <w:rsid w:val="00015756"/>
    <w:rsid w:val="00033F67"/>
    <w:rsid w:val="000401FA"/>
    <w:rsid w:val="000436B3"/>
    <w:rsid w:val="00046604"/>
    <w:rsid w:val="00050AA0"/>
    <w:rsid w:val="0005525F"/>
    <w:rsid w:val="00060AE5"/>
    <w:rsid w:val="00073D68"/>
    <w:rsid w:val="000943E7"/>
    <w:rsid w:val="000A2046"/>
    <w:rsid w:val="000A35E7"/>
    <w:rsid w:val="000A4C30"/>
    <w:rsid w:val="000B168C"/>
    <w:rsid w:val="000B7840"/>
    <w:rsid w:val="000C0849"/>
    <w:rsid w:val="000C2A29"/>
    <w:rsid w:val="000E6AE4"/>
    <w:rsid w:val="00155BE8"/>
    <w:rsid w:val="0016039B"/>
    <w:rsid w:val="00165642"/>
    <w:rsid w:val="00183AEF"/>
    <w:rsid w:val="0018632A"/>
    <w:rsid w:val="001930DC"/>
    <w:rsid w:val="00194910"/>
    <w:rsid w:val="001C3F8B"/>
    <w:rsid w:val="001E1E2C"/>
    <w:rsid w:val="001F0180"/>
    <w:rsid w:val="0027553D"/>
    <w:rsid w:val="002F4F4A"/>
    <w:rsid w:val="003039F9"/>
    <w:rsid w:val="003079A7"/>
    <w:rsid w:val="003111E1"/>
    <w:rsid w:val="003159A4"/>
    <w:rsid w:val="003420DA"/>
    <w:rsid w:val="00357689"/>
    <w:rsid w:val="00357D0B"/>
    <w:rsid w:val="00387CC8"/>
    <w:rsid w:val="0039743C"/>
    <w:rsid w:val="003B67AE"/>
    <w:rsid w:val="003E7130"/>
    <w:rsid w:val="00413A4C"/>
    <w:rsid w:val="0042233B"/>
    <w:rsid w:val="0042626F"/>
    <w:rsid w:val="00445C5E"/>
    <w:rsid w:val="00450452"/>
    <w:rsid w:val="00463F11"/>
    <w:rsid w:val="00471609"/>
    <w:rsid w:val="004B01C6"/>
    <w:rsid w:val="004C45F7"/>
    <w:rsid w:val="00530253"/>
    <w:rsid w:val="0055590C"/>
    <w:rsid w:val="00560B79"/>
    <w:rsid w:val="00566081"/>
    <w:rsid w:val="00582552"/>
    <w:rsid w:val="00594F43"/>
    <w:rsid w:val="005B264D"/>
    <w:rsid w:val="005B3BD8"/>
    <w:rsid w:val="005B6354"/>
    <w:rsid w:val="005C1F9B"/>
    <w:rsid w:val="006030E8"/>
    <w:rsid w:val="00612806"/>
    <w:rsid w:val="00626A8F"/>
    <w:rsid w:val="0063560A"/>
    <w:rsid w:val="00643FCB"/>
    <w:rsid w:val="006609EC"/>
    <w:rsid w:val="00662AD9"/>
    <w:rsid w:val="0067011B"/>
    <w:rsid w:val="0067132C"/>
    <w:rsid w:val="006852D9"/>
    <w:rsid w:val="00690ACB"/>
    <w:rsid w:val="006A4253"/>
    <w:rsid w:val="006A50CF"/>
    <w:rsid w:val="006B42F5"/>
    <w:rsid w:val="006D2183"/>
    <w:rsid w:val="006E7C4F"/>
    <w:rsid w:val="00716F0B"/>
    <w:rsid w:val="00754274"/>
    <w:rsid w:val="00767BA8"/>
    <w:rsid w:val="00784406"/>
    <w:rsid w:val="007F214E"/>
    <w:rsid w:val="00800067"/>
    <w:rsid w:val="0080512D"/>
    <w:rsid w:val="008060BF"/>
    <w:rsid w:val="00810AD4"/>
    <w:rsid w:val="00837754"/>
    <w:rsid w:val="008434BD"/>
    <w:rsid w:val="00852130"/>
    <w:rsid w:val="00860FE8"/>
    <w:rsid w:val="00871308"/>
    <w:rsid w:val="00882F93"/>
    <w:rsid w:val="008E1D92"/>
    <w:rsid w:val="00905AA0"/>
    <w:rsid w:val="0091511A"/>
    <w:rsid w:val="00927F71"/>
    <w:rsid w:val="00930DC4"/>
    <w:rsid w:val="009448ED"/>
    <w:rsid w:val="0098645D"/>
    <w:rsid w:val="009B288E"/>
    <w:rsid w:val="009C60F3"/>
    <w:rsid w:val="009D3130"/>
    <w:rsid w:val="009D4174"/>
    <w:rsid w:val="00A047E0"/>
    <w:rsid w:val="00A12D3E"/>
    <w:rsid w:val="00A34015"/>
    <w:rsid w:val="00A80A1E"/>
    <w:rsid w:val="00A82D39"/>
    <w:rsid w:val="00AB6F56"/>
    <w:rsid w:val="00AD37C4"/>
    <w:rsid w:val="00AD467F"/>
    <w:rsid w:val="00AF03BB"/>
    <w:rsid w:val="00B1403B"/>
    <w:rsid w:val="00B3244D"/>
    <w:rsid w:val="00B40656"/>
    <w:rsid w:val="00B47C5D"/>
    <w:rsid w:val="00B52D8E"/>
    <w:rsid w:val="00B95EF9"/>
    <w:rsid w:val="00BC4164"/>
    <w:rsid w:val="00BD715D"/>
    <w:rsid w:val="00C03674"/>
    <w:rsid w:val="00C17471"/>
    <w:rsid w:val="00C36128"/>
    <w:rsid w:val="00C42265"/>
    <w:rsid w:val="00C87444"/>
    <w:rsid w:val="00CB5761"/>
    <w:rsid w:val="00CE53CA"/>
    <w:rsid w:val="00D025ED"/>
    <w:rsid w:val="00D32EE6"/>
    <w:rsid w:val="00D334D4"/>
    <w:rsid w:val="00D4138E"/>
    <w:rsid w:val="00D54D3C"/>
    <w:rsid w:val="00D6497C"/>
    <w:rsid w:val="00DA1F54"/>
    <w:rsid w:val="00DD716C"/>
    <w:rsid w:val="00DF3C48"/>
    <w:rsid w:val="00E13082"/>
    <w:rsid w:val="00E14337"/>
    <w:rsid w:val="00E15581"/>
    <w:rsid w:val="00E45D64"/>
    <w:rsid w:val="00EB12FC"/>
    <w:rsid w:val="00EB7513"/>
    <w:rsid w:val="00ED456D"/>
    <w:rsid w:val="00EE36B9"/>
    <w:rsid w:val="00EF2B92"/>
    <w:rsid w:val="00EF4547"/>
    <w:rsid w:val="00F13E35"/>
    <w:rsid w:val="00F20A98"/>
    <w:rsid w:val="00F45D34"/>
    <w:rsid w:val="00F63AC5"/>
    <w:rsid w:val="00F63CEC"/>
    <w:rsid w:val="00F76349"/>
    <w:rsid w:val="117369CA"/>
    <w:rsid w:val="6A07088B"/>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5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ED456D"/>
    <w:pPr>
      <w:jc w:val="left"/>
    </w:pPr>
  </w:style>
  <w:style w:type="paragraph" w:styleId="a4">
    <w:name w:val="Balloon Text"/>
    <w:basedOn w:val="a"/>
    <w:link w:val="Char0"/>
    <w:uiPriority w:val="99"/>
    <w:semiHidden/>
    <w:unhideWhenUsed/>
    <w:rsid w:val="00ED456D"/>
    <w:rPr>
      <w:sz w:val="18"/>
      <w:szCs w:val="18"/>
    </w:rPr>
  </w:style>
  <w:style w:type="paragraph" w:styleId="a5">
    <w:name w:val="footer"/>
    <w:basedOn w:val="a"/>
    <w:link w:val="Char1"/>
    <w:uiPriority w:val="99"/>
    <w:unhideWhenUsed/>
    <w:rsid w:val="00ED456D"/>
    <w:pPr>
      <w:tabs>
        <w:tab w:val="center" w:pos="4153"/>
        <w:tab w:val="right" w:pos="8306"/>
      </w:tabs>
      <w:snapToGrid w:val="0"/>
      <w:jc w:val="left"/>
    </w:pPr>
    <w:rPr>
      <w:sz w:val="18"/>
      <w:szCs w:val="18"/>
    </w:rPr>
  </w:style>
  <w:style w:type="paragraph" w:styleId="a6">
    <w:name w:val="header"/>
    <w:basedOn w:val="a"/>
    <w:link w:val="Char2"/>
    <w:uiPriority w:val="99"/>
    <w:unhideWhenUsed/>
    <w:rsid w:val="00ED456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ED456D"/>
    <w:rPr>
      <w:b/>
      <w:bCs/>
    </w:rPr>
  </w:style>
  <w:style w:type="character" w:styleId="a8">
    <w:name w:val="Hyperlink"/>
    <w:basedOn w:val="a0"/>
    <w:uiPriority w:val="99"/>
    <w:semiHidden/>
    <w:unhideWhenUsed/>
    <w:rsid w:val="00ED456D"/>
    <w:rPr>
      <w:color w:val="0000FF" w:themeColor="hyperlink"/>
      <w:u w:val="single"/>
    </w:rPr>
  </w:style>
  <w:style w:type="character" w:styleId="a9">
    <w:name w:val="annotation reference"/>
    <w:basedOn w:val="a0"/>
    <w:uiPriority w:val="99"/>
    <w:semiHidden/>
    <w:unhideWhenUsed/>
    <w:rsid w:val="00ED456D"/>
    <w:rPr>
      <w:sz w:val="21"/>
      <w:szCs w:val="21"/>
    </w:rPr>
  </w:style>
  <w:style w:type="character" w:customStyle="1" w:styleId="Char2">
    <w:name w:val="页眉 Char"/>
    <w:basedOn w:val="a0"/>
    <w:link w:val="a6"/>
    <w:uiPriority w:val="99"/>
    <w:rsid w:val="00ED456D"/>
    <w:rPr>
      <w:sz w:val="18"/>
      <w:szCs w:val="18"/>
    </w:rPr>
  </w:style>
  <w:style w:type="character" w:customStyle="1" w:styleId="Char1">
    <w:name w:val="页脚 Char"/>
    <w:basedOn w:val="a0"/>
    <w:link w:val="a5"/>
    <w:uiPriority w:val="99"/>
    <w:rsid w:val="00ED456D"/>
    <w:rPr>
      <w:sz w:val="18"/>
      <w:szCs w:val="18"/>
    </w:rPr>
  </w:style>
  <w:style w:type="character" w:customStyle="1" w:styleId="Char0">
    <w:name w:val="批注框文本 Char"/>
    <w:basedOn w:val="a0"/>
    <w:link w:val="a4"/>
    <w:uiPriority w:val="99"/>
    <w:semiHidden/>
    <w:qFormat/>
    <w:rsid w:val="00ED456D"/>
    <w:rPr>
      <w:sz w:val="18"/>
      <w:szCs w:val="18"/>
    </w:rPr>
  </w:style>
  <w:style w:type="character" w:customStyle="1" w:styleId="Char">
    <w:name w:val="批注文字 Char"/>
    <w:basedOn w:val="a0"/>
    <w:link w:val="a3"/>
    <w:uiPriority w:val="99"/>
    <w:semiHidden/>
    <w:rsid w:val="00ED456D"/>
  </w:style>
  <w:style w:type="character" w:customStyle="1" w:styleId="Char3">
    <w:name w:val="批注主题 Char"/>
    <w:basedOn w:val="Char"/>
    <w:link w:val="a7"/>
    <w:uiPriority w:val="99"/>
    <w:semiHidden/>
    <w:rsid w:val="00ED456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id.csrc.gov.cn/fun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4</DocSecurity>
  <Lines>2</Lines>
  <Paragraphs>1</Paragraphs>
  <ScaleCrop>false</ScaleCrop>
  <Company>CNSTOCK</Company>
  <LinksUpToDate>false</LinksUpToDate>
  <CharactersWithSpaces>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基金合同及招募说明书提示性公告</dc:title>
  <dc:creator>LXY</dc:creator>
  <cp:lastModifiedBy>ZHONGM</cp:lastModifiedBy>
  <cp:revision>2</cp:revision>
  <cp:lastPrinted>2019-08-30T02:21:00Z</cp:lastPrinted>
  <dcterms:created xsi:type="dcterms:W3CDTF">2026-01-26T16:02:00Z</dcterms:created>
  <dcterms:modified xsi:type="dcterms:W3CDTF">2026-01-26T16:02:00Z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4B4FE90F83294A059CAB034CEAAE94A5</vt:lpwstr>
  </property>
</Properties>
</file>