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3BE" w:rsidRDefault="009D3736">
      <w:pPr>
        <w:spacing w:line="360" w:lineRule="auto"/>
        <w:jc w:val="center"/>
        <w:rPr>
          <w:rStyle w:val="d1"/>
          <w:rFonts w:hAnsi="宋体"/>
          <w:color w:val="auto"/>
          <w:sz w:val="24"/>
          <w:szCs w:val="24"/>
        </w:rPr>
      </w:pPr>
      <w:bookmarkStart w:id="0" w:name="_GoBack"/>
      <w:bookmarkStart w:id="1" w:name="OLE_LINK1"/>
      <w:bookmarkStart w:id="2" w:name="OLE_LINK2"/>
      <w:bookmarkStart w:id="3" w:name="OLE_LINK3"/>
      <w:bookmarkEnd w:id="0"/>
      <w:r>
        <w:rPr>
          <w:rStyle w:val="d1"/>
          <w:rFonts w:hAnsi="宋体" w:hint="eastAsia"/>
          <w:color w:val="auto"/>
          <w:sz w:val="24"/>
          <w:szCs w:val="24"/>
        </w:rPr>
        <w:t>华夏基金管理有限公司关于</w:t>
      </w:r>
    </w:p>
    <w:p w:rsidR="007963BE" w:rsidRDefault="009D3736">
      <w:pPr>
        <w:spacing w:line="360" w:lineRule="auto"/>
        <w:jc w:val="center"/>
        <w:rPr>
          <w:b/>
          <w:bCs/>
          <w:sz w:val="24"/>
        </w:rPr>
      </w:pPr>
      <w:r>
        <w:rPr>
          <w:rFonts w:hint="eastAsia"/>
          <w:b/>
          <w:bCs/>
          <w:sz w:val="24"/>
        </w:rPr>
        <w:t>华夏标普港股通低波红利交易型开放式指数证券投资基金</w:t>
      </w:r>
    </w:p>
    <w:p w:rsidR="007963BE" w:rsidRDefault="009D3736">
      <w:pPr>
        <w:spacing w:line="360" w:lineRule="auto"/>
        <w:jc w:val="center"/>
        <w:rPr>
          <w:rStyle w:val="d1"/>
          <w:rFonts w:hAnsi="宋体"/>
          <w:color w:val="auto"/>
          <w:sz w:val="24"/>
          <w:szCs w:val="24"/>
        </w:rPr>
      </w:pPr>
      <w:r>
        <w:rPr>
          <w:rStyle w:val="d1"/>
          <w:rFonts w:hAnsi="宋体" w:hint="eastAsia"/>
          <w:color w:val="auto"/>
          <w:sz w:val="24"/>
          <w:szCs w:val="24"/>
        </w:rPr>
        <w:t>流动性服务商</w:t>
      </w:r>
      <w:r>
        <w:rPr>
          <w:rStyle w:val="d1"/>
          <w:rFonts w:hAnsi="宋体"/>
          <w:color w:val="auto"/>
          <w:sz w:val="24"/>
          <w:szCs w:val="24"/>
        </w:rPr>
        <w:t>的公告</w:t>
      </w:r>
      <w:bookmarkEnd w:id="1"/>
    </w:p>
    <w:bookmarkEnd w:id="2"/>
    <w:bookmarkEnd w:id="3"/>
    <w:p w:rsidR="007963BE" w:rsidRDefault="007963BE">
      <w:pPr>
        <w:spacing w:line="360" w:lineRule="auto"/>
        <w:jc w:val="center"/>
        <w:rPr>
          <w:rStyle w:val="c1"/>
          <w:rFonts w:hAnsi="宋体"/>
          <w:b/>
          <w:bCs/>
          <w:color w:val="auto"/>
          <w:kern w:val="0"/>
          <w:sz w:val="24"/>
          <w:szCs w:val="24"/>
        </w:rPr>
      </w:pPr>
    </w:p>
    <w:p w:rsidR="007963BE" w:rsidRDefault="009D3736">
      <w:pPr>
        <w:spacing w:line="360" w:lineRule="auto"/>
        <w:ind w:firstLineChars="200" w:firstLine="480"/>
        <w:rPr>
          <w:rStyle w:val="c1"/>
          <w:color w:val="auto"/>
          <w:kern w:val="0"/>
          <w:sz w:val="24"/>
          <w:szCs w:val="24"/>
        </w:rPr>
      </w:pPr>
      <w:r>
        <w:rPr>
          <w:rStyle w:val="c1"/>
          <w:rFonts w:hAnsi="宋体" w:hint="eastAsia"/>
          <w:color w:val="auto"/>
          <w:kern w:val="0"/>
          <w:sz w:val="24"/>
          <w:szCs w:val="24"/>
        </w:rPr>
        <w:t>为促进华夏标普港股通低波红利交易型开放式指数证券投资基金（以下简称：港股通红利低波</w:t>
      </w:r>
      <w:r>
        <w:rPr>
          <w:rStyle w:val="c1"/>
          <w:rFonts w:hAnsi="宋体" w:hint="eastAsia"/>
          <w:color w:val="auto"/>
          <w:kern w:val="0"/>
          <w:sz w:val="24"/>
          <w:szCs w:val="24"/>
        </w:rPr>
        <w:t>ETF</w:t>
      </w:r>
      <w:r>
        <w:rPr>
          <w:rStyle w:val="c1"/>
          <w:rFonts w:hAnsi="宋体" w:hint="eastAsia"/>
          <w:color w:val="auto"/>
          <w:kern w:val="0"/>
          <w:sz w:val="24"/>
          <w:szCs w:val="24"/>
        </w:rPr>
        <w:t>基金）的市场流动性和平稳运行，根据《深圳证券交易所证券投资基金业务指引第</w:t>
      </w:r>
      <w:r>
        <w:rPr>
          <w:rStyle w:val="c1"/>
          <w:rFonts w:hAnsi="宋体" w:hint="eastAsia"/>
          <w:color w:val="auto"/>
          <w:kern w:val="0"/>
          <w:sz w:val="24"/>
          <w:szCs w:val="24"/>
        </w:rPr>
        <w:t>2</w:t>
      </w:r>
      <w:r>
        <w:rPr>
          <w:rStyle w:val="c1"/>
          <w:rFonts w:hAnsi="宋体" w:hint="eastAsia"/>
          <w:color w:val="auto"/>
          <w:kern w:val="0"/>
          <w:sz w:val="24"/>
          <w:szCs w:val="24"/>
        </w:rPr>
        <w:t>号——流动性服务》等有关规定，自</w:t>
      </w:r>
      <w:r>
        <w:rPr>
          <w:rStyle w:val="c1"/>
          <w:rFonts w:hAnsi="宋体" w:hint="eastAsia"/>
          <w:color w:val="auto"/>
          <w:kern w:val="0"/>
          <w:sz w:val="24"/>
          <w:szCs w:val="24"/>
        </w:rPr>
        <w:t>2026</w:t>
      </w:r>
      <w:r>
        <w:rPr>
          <w:rStyle w:val="c1"/>
          <w:rFonts w:hAnsi="宋体" w:hint="eastAsia"/>
          <w:color w:val="auto"/>
          <w:kern w:val="0"/>
          <w:sz w:val="24"/>
          <w:szCs w:val="24"/>
        </w:rPr>
        <w:t>年</w:t>
      </w:r>
      <w:r>
        <w:rPr>
          <w:rStyle w:val="c1"/>
          <w:rFonts w:hAnsi="宋体" w:hint="eastAsia"/>
          <w:color w:val="auto"/>
          <w:kern w:val="0"/>
          <w:sz w:val="24"/>
          <w:szCs w:val="24"/>
        </w:rPr>
        <w:t>1</w:t>
      </w:r>
      <w:r>
        <w:rPr>
          <w:rStyle w:val="c1"/>
          <w:rFonts w:hAnsi="宋体" w:hint="eastAsia"/>
          <w:color w:val="auto"/>
          <w:kern w:val="0"/>
          <w:sz w:val="24"/>
          <w:szCs w:val="24"/>
        </w:rPr>
        <w:t>月</w:t>
      </w:r>
      <w:r>
        <w:rPr>
          <w:rStyle w:val="c1"/>
          <w:rFonts w:hAnsi="宋体" w:hint="eastAsia"/>
          <w:color w:val="auto"/>
          <w:kern w:val="0"/>
          <w:sz w:val="24"/>
          <w:szCs w:val="24"/>
        </w:rPr>
        <w:t>23</w:t>
      </w:r>
      <w:r>
        <w:rPr>
          <w:rStyle w:val="c1"/>
          <w:rFonts w:hAnsi="宋体" w:hint="eastAsia"/>
          <w:color w:val="auto"/>
          <w:kern w:val="0"/>
          <w:sz w:val="24"/>
          <w:szCs w:val="24"/>
        </w:rPr>
        <w:t>日起，华夏基金管理有限公司选定中国国际金融股份有限公司为港股通红利低波</w:t>
      </w:r>
      <w:r>
        <w:rPr>
          <w:rStyle w:val="c1"/>
          <w:rFonts w:hAnsi="宋体" w:hint="eastAsia"/>
          <w:color w:val="auto"/>
          <w:kern w:val="0"/>
          <w:sz w:val="24"/>
          <w:szCs w:val="24"/>
        </w:rPr>
        <w:t>ETF</w:t>
      </w:r>
      <w:r>
        <w:rPr>
          <w:rStyle w:val="c1"/>
          <w:rFonts w:hAnsi="宋体" w:hint="eastAsia"/>
          <w:color w:val="auto"/>
          <w:kern w:val="0"/>
          <w:sz w:val="24"/>
          <w:szCs w:val="24"/>
        </w:rPr>
        <w:t>基金（</w:t>
      </w:r>
      <w:r>
        <w:rPr>
          <w:rStyle w:val="c1"/>
          <w:rFonts w:hAnsi="宋体" w:hint="eastAsia"/>
          <w:color w:val="auto"/>
          <w:kern w:val="0"/>
          <w:sz w:val="24"/>
          <w:szCs w:val="24"/>
        </w:rPr>
        <w:t>159118</w:t>
      </w:r>
      <w:r>
        <w:rPr>
          <w:rStyle w:val="c1"/>
          <w:rFonts w:hAnsi="宋体" w:hint="eastAsia"/>
          <w:color w:val="auto"/>
          <w:kern w:val="0"/>
          <w:sz w:val="24"/>
          <w:szCs w:val="24"/>
        </w:rPr>
        <w:t>）的流动性服务商。</w:t>
      </w:r>
    </w:p>
    <w:p w:rsidR="007963BE" w:rsidRDefault="009D3736">
      <w:pPr>
        <w:pStyle w:val="c"/>
        <w:spacing w:before="0" w:beforeAutospacing="0" w:after="0" w:afterAutospacing="0" w:line="360" w:lineRule="auto"/>
        <w:ind w:firstLineChars="200" w:firstLine="480"/>
        <w:rPr>
          <w:rFonts w:ascii="Times New Roman" w:eastAsia="宋体" w:hAnsi="Times New Roman" w:cs="Times New Roman"/>
          <w:color w:val="auto"/>
          <w:sz w:val="24"/>
          <w:szCs w:val="24"/>
        </w:rPr>
      </w:pPr>
      <w:r>
        <w:rPr>
          <w:rFonts w:ascii="Times New Roman" w:eastAsia="宋体" w:hAnsi="宋体" w:cs="Times New Roman"/>
          <w:color w:val="auto"/>
          <w:sz w:val="24"/>
          <w:szCs w:val="24"/>
        </w:rPr>
        <w:t>特此公告</w:t>
      </w:r>
    </w:p>
    <w:p w:rsidR="007963BE" w:rsidRDefault="007963BE">
      <w:pPr>
        <w:spacing w:line="360" w:lineRule="auto"/>
        <w:ind w:firstLineChars="200" w:firstLine="480"/>
        <w:jc w:val="right"/>
        <w:rPr>
          <w:sz w:val="24"/>
        </w:rPr>
      </w:pPr>
    </w:p>
    <w:p w:rsidR="007963BE" w:rsidRDefault="007963BE">
      <w:pPr>
        <w:spacing w:line="360" w:lineRule="auto"/>
        <w:ind w:firstLineChars="200" w:firstLine="480"/>
        <w:jc w:val="right"/>
        <w:rPr>
          <w:sz w:val="24"/>
        </w:rPr>
      </w:pPr>
    </w:p>
    <w:p w:rsidR="007963BE" w:rsidRDefault="009D3736">
      <w:pPr>
        <w:spacing w:line="360" w:lineRule="auto"/>
        <w:ind w:firstLineChars="200" w:firstLine="480"/>
        <w:jc w:val="right"/>
        <w:rPr>
          <w:sz w:val="24"/>
        </w:rPr>
      </w:pPr>
      <w:r>
        <w:rPr>
          <w:rFonts w:hAnsi="宋体"/>
          <w:sz w:val="24"/>
        </w:rPr>
        <w:t>华夏基金管理有限公司</w:t>
      </w:r>
    </w:p>
    <w:p w:rsidR="007963BE" w:rsidRDefault="009D3736">
      <w:pPr>
        <w:wordWrap w:val="0"/>
        <w:spacing w:line="360" w:lineRule="auto"/>
        <w:ind w:firstLineChars="200" w:firstLine="480"/>
        <w:jc w:val="right"/>
        <w:rPr>
          <w:rFonts w:ascii="宋体" w:hAnsi="宋体"/>
          <w:sz w:val="24"/>
        </w:rPr>
      </w:pPr>
      <w:r>
        <w:rPr>
          <w:rFonts w:ascii="宋体" w:hAnsi="宋体" w:hint="eastAsia"/>
          <w:sz w:val="24"/>
        </w:rPr>
        <w:t>二〇二六年一月二十三日</w:t>
      </w:r>
    </w:p>
    <w:sectPr w:rsidR="007963BE" w:rsidSect="0022123B">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23B" w:rsidRDefault="009D3736">
      <w:r>
        <w:separator/>
      </w:r>
    </w:p>
  </w:endnote>
  <w:endnote w:type="continuationSeparator" w:id="0">
    <w:p w:rsidR="0022123B" w:rsidRDefault="009D37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23B" w:rsidRDefault="009D3736">
      <w:r>
        <w:separator/>
      </w:r>
    </w:p>
  </w:footnote>
  <w:footnote w:type="continuationSeparator" w:id="0">
    <w:p w:rsidR="0022123B" w:rsidRDefault="009D37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3BE" w:rsidRDefault="007963BE">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ED4403"/>
    <w:rsid w:val="00005716"/>
    <w:rsid w:val="00011D4D"/>
    <w:rsid w:val="00036CDE"/>
    <w:rsid w:val="000412EA"/>
    <w:rsid w:val="000422AF"/>
    <w:rsid w:val="000515B4"/>
    <w:rsid w:val="000517E3"/>
    <w:rsid w:val="000577F0"/>
    <w:rsid w:val="00072A74"/>
    <w:rsid w:val="00072ADD"/>
    <w:rsid w:val="00077EFE"/>
    <w:rsid w:val="00082B5B"/>
    <w:rsid w:val="000843AA"/>
    <w:rsid w:val="000B2D74"/>
    <w:rsid w:val="000C53DE"/>
    <w:rsid w:val="000C5591"/>
    <w:rsid w:val="000D296D"/>
    <w:rsid w:val="000D7E6C"/>
    <w:rsid w:val="000E2681"/>
    <w:rsid w:val="000E3EAF"/>
    <w:rsid w:val="000E508C"/>
    <w:rsid w:val="000F0115"/>
    <w:rsid w:val="000F2D06"/>
    <w:rsid w:val="00101C34"/>
    <w:rsid w:val="00102EC9"/>
    <w:rsid w:val="00107806"/>
    <w:rsid w:val="00114C1B"/>
    <w:rsid w:val="00120857"/>
    <w:rsid w:val="00127CCE"/>
    <w:rsid w:val="00131074"/>
    <w:rsid w:val="0013573D"/>
    <w:rsid w:val="00137D1B"/>
    <w:rsid w:val="00140B96"/>
    <w:rsid w:val="00155FD3"/>
    <w:rsid w:val="00161241"/>
    <w:rsid w:val="00173663"/>
    <w:rsid w:val="00184F5B"/>
    <w:rsid w:val="00185854"/>
    <w:rsid w:val="00186715"/>
    <w:rsid w:val="00193309"/>
    <w:rsid w:val="001A1BE6"/>
    <w:rsid w:val="001A3DC7"/>
    <w:rsid w:val="001A64E0"/>
    <w:rsid w:val="001B6887"/>
    <w:rsid w:val="001C5360"/>
    <w:rsid w:val="001C62F7"/>
    <w:rsid w:val="001F1672"/>
    <w:rsid w:val="001F292B"/>
    <w:rsid w:val="001F3AAB"/>
    <w:rsid w:val="001F4721"/>
    <w:rsid w:val="00202FFD"/>
    <w:rsid w:val="00205C83"/>
    <w:rsid w:val="002102D2"/>
    <w:rsid w:val="0022123B"/>
    <w:rsid w:val="00231158"/>
    <w:rsid w:val="00231171"/>
    <w:rsid w:val="00246CC3"/>
    <w:rsid w:val="002512E8"/>
    <w:rsid w:val="002645AE"/>
    <w:rsid w:val="002645C3"/>
    <w:rsid w:val="00270E62"/>
    <w:rsid w:val="002712CC"/>
    <w:rsid w:val="00282D95"/>
    <w:rsid w:val="00295D25"/>
    <w:rsid w:val="002A5A84"/>
    <w:rsid w:val="002A6A93"/>
    <w:rsid w:val="002B6158"/>
    <w:rsid w:val="002C3422"/>
    <w:rsid w:val="002D60B2"/>
    <w:rsid w:val="002E2F0D"/>
    <w:rsid w:val="002F370B"/>
    <w:rsid w:val="002F4933"/>
    <w:rsid w:val="00301292"/>
    <w:rsid w:val="00301B12"/>
    <w:rsid w:val="003066CE"/>
    <w:rsid w:val="0030682E"/>
    <w:rsid w:val="00311654"/>
    <w:rsid w:val="00362143"/>
    <w:rsid w:val="00384EFB"/>
    <w:rsid w:val="00387EED"/>
    <w:rsid w:val="00391643"/>
    <w:rsid w:val="003A3B2B"/>
    <w:rsid w:val="003B084B"/>
    <w:rsid w:val="003B242E"/>
    <w:rsid w:val="003F7251"/>
    <w:rsid w:val="003F7EAA"/>
    <w:rsid w:val="0040299B"/>
    <w:rsid w:val="004055E9"/>
    <w:rsid w:val="004235A8"/>
    <w:rsid w:val="00431111"/>
    <w:rsid w:val="00434E8B"/>
    <w:rsid w:val="0044540A"/>
    <w:rsid w:val="0044565C"/>
    <w:rsid w:val="00455444"/>
    <w:rsid w:val="0046280A"/>
    <w:rsid w:val="004643B1"/>
    <w:rsid w:val="00470072"/>
    <w:rsid w:val="004708D6"/>
    <w:rsid w:val="00470F50"/>
    <w:rsid w:val="00480A1C"/>
    <w:rsid w:val="00483F62"/>
    <w:rsid w:val="004854DF"/>
    <w:rsid w:val="0049121A"/>
    <w:rsid w:val="004A6E7B"/>
    <w:rsid w:val="004B6088"/>
    <w:rsid w:val="004D4E17"/>
    <w:rsid w:val="004E15A9"/>
    <w:rsid w:val="004E3075"/>
    <w:rsid w:val="004E660B"/>
    <w:rsid w:val="005000C5"/>
    <w:rsid w:val="00512548"/>
    <w:rsid w:val="00520A23"/>
    <w:rsid w:val="0052202F"/>
    <w:rsid w:val="00524205"/>
    <w:rsid w:val="00526FCA"/>
    <w:rsid w:val="0053116F"/>
    <w:rsid w:val="005314EA"/>
    <w:rsid w:val="005364FF"/>
    <w:rsid w:val="00536B26"/>
    <w:rsid w:val="00563C97"/>
    <w:rsid w:val="0056420D"/>
    <w:rsid w:val="005724DC"/>
    <w:rsid w:val="0057276D"/>
    <w:rsid w:val="005A2AED"/>
    <w:rsid w:val="005C39C3"/>
    <w:rsid w:val="005E7F0E"/>
    <w:rsid w:val="005F64D7"/>
    <w:rsid w:val="005F78AC"/>
    <w:rsid w:val="0060360C"/>
    <w:rsid w:val="006118C3"/>
    <w:rsid w:val="0064629C"/>
    <w:rsid w:val="00650336"/>
    <w:rsid w:val="006742E6"/>
    <w:rsid w:val="006800D7"/>
    <w:rsid w:val="00693C52"/>
    <w:rsid w:val="006C2EB9"/>
    <w:rsid w:val="006D1FCD"/>
    <w:rsid w:val="006D68BB"/>
    <w:rsid w:val="006E4410"/>
    <w:rsid w:val="006E6608"/>
    <w:rsid w:val="006E7C52"/>
    <w:rsid w:val="006F715D"/>
    <w:rsid w:val="00701A99"/>
    <w:rsid w:val="00702413"/>
    <w:rsid w:val="00733867"/>
    <w:rsid w:val="00746223"/>
    <w:rsid w:val="00754F30"/>
    <w:rsid w:val="007577A2"/>
    <w:rsid w:val="00775BCA"/>
    <w:rsid w:val="0077622E"/>
    <w:rsid w:val="007775FB"/>
    <w:rsid w:val="007842E2"/>
    <w:rsid w:val="007963BE"/>
    <w:rsid w:val="007A0829"/>
    <w:rsid w:val="007B4700"/>
    <w:rsid w:val="007C042C"/>
    <w:rsid w:val="007C19F0"/>
    <w:rsid w:val="007C24FE"/>
    <w:rsid w:val="007E3F6E"/>
    <w:rsid w:val="007E6FED"/>
    <w:rsid w:val="008071BF"/>
    <w:rsid w:val="00807B78"/>
    <w:rsid w:val="00811E37"/>
    <w:rsid w:val="00812388"/>
    <w:rsid w:val="00814723"/>
    <w:rsid w:val="008212B7"/>
    <w:rsid w:val="00825EF8"/>
    <w:rsid w:val="00832796"/>
    <w:rsid w:val="008431FD"/>
    <w:rsid w:val="00843667"/>
    <w:rsid w:val="00843955"/>
    <w:rsid w:val="00845991"/>
    <w:rsid w:val="00846CCA"/>
    <w:rsid w:val="00854D00"/>
    <w:rsid w:val="008570C8"/>
    <w:rsid w:val="008655CB"/>
    <w:rsid w:val="00866761"/>
    <w:rsid w:val="00872FBB"/>
    <w:rsid w:val="00876C28"/>
    <w:rsid w:val="008A0614"/>
    <w:rsid w:val="008A5EE5"/>
    <w:rsid w:val="008B2D64"/>
    <w:rsid w:val="008B372D"/>
    <w:rsid w:val="008B5432"/>
    <w:rsid w:val="008B60AD"/>
    <w:rsid w:val="008C5A5E"/>
    <w:rsid w:val="008C71E2"/>
    <w:rsid w:val="008D7930"/>
    <w:rsid w:val="008E371B"/>
    <w:rsid w:val="008F1F91"/>
    <w:rsid w:val="008F7443"/>
    <w:rsid w:val="0090405F"/>
    <w:rsid w:val="00911BCB"/>
    <w:rsid w:val="00912386"/>
    <w:rsid w:val="00913486"/>
    <w:rsid w:val="00931E01"/>
    <w:rsid w:val="009630CF"/>
    <w:rsid w:val="00972B6F"/>
    <w:rsid w:val="00982627"/>
    <w:rsid w:val="00983DB5"/>
    <w:rsid w:val="0098656B"/>
    <w:rsid w:val="0099257D"/>
    <w:rsid w:val="009942F1"/>
    <w:rsid w:val="009A0B40"/>
    <w:rsid w:val="009A1B48"/>
    <w:rsid w:val="009D3736"/>
    <w:rsid w:val="009E2C4A"/>
    <w:rsid w:val="009E2C89"/>
    <w:rsid w:val="009E3CD9"/>
    <w:rsid w:val="009E4B25"/>
    <w:rsid w:val="009F113F"/>
    <w:rsid w:val="00A07D35"/>
    <w:rsid w:val="00A370CD"/>
    <w:rsid w:val="00A40AFE"/>
    <w:rsid w:val="00A4447B"/>
    <w:rsid w:val="00A47C9F"/>
    <w:rsid w:val="00A50555"/>
    <w:rsid w:val="00A538EB"/>
    <w:rsid w:val="00A60AB8"/>
    <w:rsid w:val="00A62097"/>
    <w:rsid w:val="00A741D7"/>
    <w:rsid w:val="00A86279"/>
    <w:rsid w:val="00A94BC8"/>
    <w:rsid w:val="00A97D56"/>
    <w:rsid w:val="00AA23BF"/>
    <w:rsid w:val="00AB222D"/>
    <w:rsid w:val="00AB318C"/>
    <w:rsid w:val="00AB3617"/>
    <w:rsid w:val="00AD5D6C"/>
    <w:rsid w:val="00AD5D92"/>
    <w:rsid w:val="00AE7BDC"/>
    <w:rsid w:val="00AF3950"/>
    <w:rsid w:val="00AF430C"/>
    <w:rsid w:val="00B02E3F"/>
    <w:rsid w:val="00B15808"/>
    <w:rsid w:val="00B315FF"/>
    <w:rsid w:val="00B460CD"/>
    <w:rsid w:val="00B529A7"/>
    <w:rsid w:val="00B60F8F"/>
    <w:rsid w:val="00B6730B"/>
    <w:rsid w:val="00B72C2D"/>
    <w:rsid w:val="00B73863"/>
    <w:rsid w:val="00B73C1E"/>
    <w:rsid w:val="00B7459D"/>
    <w:rsid w:val="00B84839"/>
    <w:rsid w:val="00B92B2F"/>
    <w:rsid w:val="00B95360"/>
    <w:rsid w:val="00B95572"/>
    <w:rsid w:val="00B95576"/>
    <w:rsid w:val="00BA3CF4"/>
    <w:rsid w:val="00BC4ECE"/>
    <w:rsid w:val="00BC4EF3"/>
    <w:rsid w:val="00BC6607"/>
    <w:rsid w:val="00BE0EDF"/>
    <w:rsid w:val="00BE158F"/>
    <w:rsid w:val="00BF0C8E"/>
    <w:rsid w:val="00C210B2"/>
    <w:rsid w:val="00C22709"/>
    <w:rsid w:val="00C47741"/>
    <w:rsid w:val="00C64D2A"/>
    <w:rsid w:val="00C651BC"/>
    <w:rsid w:val="00C67F8E"/>
    <w:rsid w:val="00C71ACC"/>
    <w:rsid w:val="00C768C2"/>
    <w:rsid w:val="00C8099C"/>
    <w:rsid w:val="00C90C4D"/>
    <w:rsid w:val="00C931D6"/>
    <w:rsid w:val="00C93FBC"/>
    <w:rsid w:val="00C97ED0"/>
    <w:rsid w:val="00CA03DD"/>
    <w:rsid w:val="00CA21DE"/>
    <w:rsid w:val="00CB2503"/>
    <w:rsid w:val="00CB4771"/>
    <w:rsid w:val="00CD534C"/>
    <w:rsid w:val="00CD5C1E"/>
    <w:rsid w:val="00CE1235"/>
    <w:rsid w:val="00CF2BB7"/>
    <w:rsid w:val="00CF4A18"/>
    <w:rsid w:val="00D07E55"/>
    <w:rsid w:val="00D22F47"/>
    <w:rsid w:val="00D25530"/>
    <w:rsid w:val="00D42669"/>
    <w:rsid w:val="00D44CDE"/>
    <w:rsid w:val="00D462BB"/>
    <w:rsid w:val="00D6309D"/>
    <w:rsid w:val="00D72348"/>
    <w:rsid w:val="00D77D51"/>
    <w:rsid w:val="00D80A7E"/>
    <w:rsid w:val="00D81CF5"/>
    <w:rsid w:val="00DA4B85"/>
    <w:rsid w:val="00DB16E3"/>
    <w:rsid w:val="00DB63DF"/>
    <w:rsid w:val="00DC18F6"/>
    <w:rsid w:val="00DC21CC"/>
    <w:rsid w:val="00DE2698"/>
    <w:rsid w:val="00DE35D0"/>
    <w:rsid w:val="00DE545F"/>
    <w:rsid w:val="00DE7B26"/>
    <w:rsid w:val="00DF7F70"/>
    <w:rsid w:val="00E02430"/>
    <w:rsid w:val="00E11E8B"/>
    <w:rsid w:val="00E14098"/>
    <w:rsid w:val="00E36A1B"/>
    <w:rsid w:val="00E41DB7"/>
    <w:rsid w:val="00E450A9"/>
    <w:rsid w:val="00E4780B"/>
    <w:rsid w:val="00EA072D"/>
    <w:rsid w:val="00EA1031"/>
    <w:rsid w:val="00EB06B3"/>
    <w:rsid w:val="00EB0F88"/>
    <w:rsid w:val="00EB4C6B"/>
    <w:rsid w:val="00EC2EE7"/>
    <w:rsid w:val="00EC78DF"/>
    <w:rsid w:val="00ED063D"/>
    <w:rsid w:val="00ED11F9"/>
    <w:rsid w:val="00ED37F7"/>
    <w:rsid w:val="00ED4403"/>
    <w:rsid w:val="00EE2E92"/>
    <w:rsid w:val="00EE339F"/>
    <w:rsid w:val="00EE6A7E"/>
    <w:rsid w:val="00EF7E8B"/>
    <w:rsid w:val="00F01439"/>
    <w:rsid w:val="00F157B9"/>
    <w:rsid w:val="00F30B22"/>
    <w:rsid w:val="00F401A7"/>
    <w:rsid w:val="00F41FDB"/>
    <w:rsid w:val="00F43703"/>
    <w:rsid w:val="00F460A3"/>
    <w:rsid w:val="00F515B4"/>
    <w:rsid w:val="00F53268"/>
    <w:rsid w:val="00F54FE4"/>
    <w:rsid w:val="00F61C35"/>
    <w:rsid w:val="00F63453"/>
    <w:rsid w:val="00F655F2"/>
    <w:rsid w:val="00F74B45"/>
    <w:rsid w:val="00F77F54"/>
    <w:rsid w:val="00F91593"/>
    <w:rsid w:val="00F95FF0"/>
    <w:rsid w:val="00FA4E1C"/>
    <w:rsid w:val="00FB3278"/>
    <w:rsid w:val="00FC77FE"/>
    <w:rsid w:val="00FD0305"/>
    <w:rsid w:val="00FE29D2"/>
    <w:rsid w:val="00FF0B01"/>
    <w:rsid w:val="00FF0B98"/>
    <w:rsid w:val="00FF436B"/>
    <w:rsid w:val="11350752"/>
    <w:rsid w:val="31175146"/>
    <w:rsid w:val="498A0E61"/>
    <w:rsid w:val="5CE367AB"/>
    <w:rsid w:val="7D3925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2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22123B"/>
    <w:rPr>
      <w:rFonts w:ascii="宋体"/>
      <w:sz w:val="18"/>
      <w:szCs w:val="18"/>
    </w:rPr>
  </w:style>
  <w:style w:type="paragraph" w:styleId="a4">
    <w:name w:val="annotation text"/>
    <w:basedOn w:val="a"/>
    <w:link w:val="Char0"/>
    <w:semiHidden/>
    <w:unhideWhenUsed/>
    <w:qFormat/>
    <w:rsid w:val="0022123B"/>
    <w:pPr>
      <w:jc w:val="left"/>
    </w:pPr>
  </w:style>
  <w:style w:type="paragraph" w:styleId="a5">
    <w:name w:val="Balloon Text"/>
    <w:basedOn w:val="a"/>
    <w:semiHidden/>
    <w:qFormat/>
    <w:rsid w:val="0022123B"/>
    <w:rPr>
      <w:sz w:val="18"/>
      <w:szCs w:val="18"/>
    </w:rPr>
  </w:style>
  <w:style w:type="paragraph" w:styleId="a6">
    <w:name w:val="footer"/>
    <w:basedOn w:val="a"/>
    <w:link w:val="Char1"/>
    <w:qFormat/>
    <w:rsid w:val="0022123B"/>
    <w:pPr>
      <w:tabs>
        <w:tab w:val="center" w:pos="4153"/>
        <w:tab w:val="right" w:pos="8306"/>
      </w:tabs>
      <w:snapToGrid w:val="0"/>
      <w:jc w:val="left"/>
    </w:pPr>
    <w:rPr>
      <w:sz w:val="18"/>
      <w:szCs w:val="18"/>
    </w:rPr>
  </w:style>
  <w:style w:type="paragraph" w:styleId="a7">
    <w:name w:val="header"/>
    <w:basedOn w:val="a"/>
    <w:link w:val="Char2"/>
    <w:qFormat/>
    <w:rsid w:val="0022123B"/>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22123B"/>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9">
    <w:name w:val="annotation subject"/>
    <w:basedOn w:val="a4"/>
    <w:next w:val="a4"/>
    <w:link w:val="Char3"/>
    <w:semiHidden/>
    <w:unhideWhenUsed/>
    <w:qFormat/>
    <w:rsid w:val="0022123B"/>
    <w:rPr>
      <w:b/>
      <w:bCs/>
    </w:rPr>
  </w:style>
  <w:style w:type="table" w:styleId="aa">
    <w:name w:val="Table Grid"/>
    <w:basedOn w:val="a1"/>
    <w:qFormat/>
    <w:rsid w:val="00221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qFormat/>
    <w:rsid w:val="0022123B"/>
    <w:rPr>
      <w:color w:val="0000FF"/>
      <w:u w:val="single"/>
    </w:rPr>
  </w:style>
  <w:style w:type="character" w:styleId="ac">
    <w:name w:val="annotation reference"/>
    <w:basedOn w:val="a0"/>
    <w:semiHidden/>
    <w:unhideWhenUsed/>
    <w:qFormat/>
    <w:rsid w:val="0022123B"/>
    <w:rPr>
      <w:sz w:val="21"/>
      <w:szCs w:val="21"/>
    </w:rPr>
  </w:style>
  <w:style w:type="character" w:customStyle="1" w:styleId="d1">
    <w:name w:val="d1"/>
    <w:qFormat/>
    <w:rsid w:val="0022123B"/>
    <w:rPr>
      <w:b/>
      <w:bCs/>
      <w:color w:val="000066"/>
      <w:sz w:val="21"/>
      <w:szCs w:val="21"/>
    </w:rPr>
  </w:style>
  <w:style w:type="paragraph" w:customStyle="1" w:styleId="c">
    <w:name w:val="c"/>
    <w:basedOn w:val="a"/>
    <w:qFormat/>
    <w:rsid w:val="0022123B"/>
    <w:pPr>
      <w:widowControl/>
      <w:spacing w:before="100" w:beforeAutospacing="1" w:after="100" w:afterAutospacing="1" w:line="300" w:lineRule="atLeast"/>
      <w:jc w:val="left"/>
    </w:pPr>
    <w:rPr>
      <w:rFonts w:ascii="Arial Unicode MS" w:eastAsia="Arial Unicode MS" w:hAnsi="Arial Unicode MS" w:cs="Arial Unicode MS"/>
      <w:color w:val="000000"/>
      <w:kern w:val="0"/>
      <w:sz w:val="18"/>
      <w:szCs w:val="18"/>
    </w:rPr>
  </w:style>
  <w:style w:type="character" w:customStyle="1" w:styleId="c1">
    <w:name w:val="c1"/>
    <w:qFormat/>
    <w:rsid w:val="0022123B"/>
    <w:rPr>
      <w:color w:val="000000"/>
      <w:sz w:val="18"/>
      <w:szCs w:val="18"/>
    </w:rPr>
  </w:style>
  <w:style w:type="character" w:customStyle="1" w:styleId="Char2">
    <w:name w:val="页眉 Char"/>
    <w:link w:val="a7"/>
    <w:qFormat/>
    <w:rsid w:val="0022123B"/>
    <w:rPr>
      <w:kern w:val="2"/>
      <w:sz w:val="18"/>
      <w:szCs w:val="18"/>
    </w:rPr>
  </w:style>
  <w:style w:type="character" w:customStyle="1" w:styleId="Char1">
    <w:name w:val="页脚 Char"/>
    <w:link w:val="a6"/>
    <w:qFormat/>
    <w:rsid w:val="0022123B"/>
    <w:rPr>
      <w:kern w:val="2"/>
      <w:sz w:val="18"/>
      <w:szCs w:val="18"/>
    </w:rPr>
  </w:style>
  <w:style w:type="character" w:customStyle="1" w:styleId="Char">
    <w:name w:val="文档结构图 Char"/>
    <w:link w:val="a3"/>
    <w:qFormat/>
    <w:rsid w:val="0022123B"/>
    <w:rPr>
      <w:rFonts w:ascii="宋体"/>
      <w:kern w:val="2"/>
      <w:sz w:val="18"/>
      <w:szCs w:val="18"/>
    </w:rPr>
  </w:style>
  <w:style w:type="character" w:customStyle="1" w:styleId="Char0">
    <w:name w:val="批注文字 Char"/>
    <w:basedOn w:val="a0"/>
    <w:link w:val="a4"/>
    <w:semiHidden/>
    <w:qFormat/>
    <w:rsid w:val="0022123B"/>
    <w:rPr>
      <w:kern w:val="2"/>
      <w:sz w:val="21"/>
      <w:szCs w:val="24"/>
    </w:rPr>
  </w:style>
  <w:style w:type="character" w:customStyle="1" w:styleId="Char3">
    <w:name w:val="批注主题 Char"/>
    <w:basedOn w:val="Char0"/>
    <w:link w:val="a9"/>
    <w:semiHidden/>
    <w:qFormat/>
    <w:rsid w:val="0022123B"/>
    <w:rPr>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207</Characters>
  <Application>Microsoft Office Word</Application>
  <DocSecurity>4</DocSecurity>
  <Lines>1</Lines>
  <Paragraphs>1</Paragraphs>
  <ScaleCrop>false</ScaleCrop>
  <Company>MC SYSTEM</Company>
  <LinksUpToDate>false</LinksUpToDate>
  <CharactersWithSpaces>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2017-06-01T07:57:00Z</cp:lastPrinted>
  <dcterms:created xsi:type="dcterms:W3CDTF">2026-01-22T16:03:00Z</dcterms:created>
  <dcterms:modified xsi:type="dcterms:W3CDTF">2026-01-22T16:03:00Z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6FC055C10ABD4CF999B825725D71F376_13</vt:lpwstr>
  </property>
  <property fmtid="{D5CDD505-2E9C-101B-9397-08002B2CF9AE}" pid="4" name="KSOTemplateDocerSaveRecord">
    <vt:lpwstr>eyJoZGlkIjoiZDEwOTM0N2NhNDhjNzEzMjZkM2JlODk5YTBkOGI0ZGEifQ==</vt:lpwstr>
  </property>
</Properties>
</file>