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88747E" w:rsidP="00F906A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万家基金管理有限公司</w:t>
      </w:r>
      <w:r w:rsidR="00A517B6" w:rsidRPr="00C04E3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A517B6" w:rsidRPr="00C04E3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公开募集证券投资基金</w:t>
      </w:r>
      <w:r w:rsidR="00A517B6"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="00BD5FDD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226DFE">
        <w:rPr>
          <w:rFonts w:ascii="仿宋" w:eastAsia="仿宋" w:hAnsi="仿宋" w:hint="eastAsia"/>
          <w:b/>
          <w:color w:val="000000" w:themeColor="text1"/>
          <w:sz w:val="32"/>
          <w:szCs w:val="32"/>
        </w:rPr>
        <w:t>产品资料概要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F01DE2" w:rsidRPr="00DD6ABF" w:rsidRDefault="00C71D7C" w:rsidP="00C71D7C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1D7C">
        <w:rPr>
          <w:rFonts w:ascii="仿宋" w:eastAsia="仿宋" w:hAnsi="仿宋" w:hint="eastAsia"/>
          <w:color w:val="000000" w:themeColor="text1"/>
          <w:sz w:val="28"/>
          <w:szCs w:val="28"/>
        </w:rPr>
        <w:t>万家恒生互联网科技业交易型开放式指数证券投资基金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(QDII)、</w:t>
      </w:r>
      <w:r w:rsidRPr="00C71D7C">
        <w:rPr>
          <w:rFonts w:ascii="仿宋" w:eastAsia="仿宋" w:hAnsi="仿宋" w:hint="eastAsia"/>
          <w:color w:val="000000" w:themeColor="text1"/>
          <w:sz w:val="28"/>
          <w:szCs w:val="28"/>
        </w:rPr>
        <w:t>万家中证红利交易型开放式指数证券投资基金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C71D7C">
        <w:rPr>
          <w:rFonts w:ascii="仿宋" w:eastAsia="仿宋" w:hAnsi="仿宋" w:hint="eastAsia"/>
          <w:color w:val="000000" w:themeColor="text1"/>
          <w:sz w:val="28"/>
          <w:szCs w:val="28"/>
        </w:rPr>
        <w:t>万家国证2000交易型开放式指数证券投资基金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C71D7C">
        <w:rPr>
          <w:rFonts w:ascii="仿宋" w:eastAsia="仿宋" w:hAnsi="仿宋" w:hint="eastAsia"/>
          <w:color w:val="000000" w:themeColor="text1"/>
          <w:sz w:val="28"/>
          <w:szCs w:val="28"/>
        </w:rPr>
        <w:t>万家中证半导体材料设备主题交易型开放式指数证券投资基金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C71D7C">
        <w:rPr>
          <w:rFonts w:ascii="仿宋" w:eastAsia="仿宋" w:hAnsi="仿宋" w:hint="eastAsia"/>
          <w:color w:val="000000" w:themeColor="text1"/>
          <w:sz w:val="28"/>
          <w:szCs w:val="28"/>
        </w:rPr>
        <w:t>万家中证港股通央企红利交易型开放式指数证券投资基金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C71D7C">
        <w:rPr>
          <w:rFonts w:ascii="仿宋" w:eastAsia="仿宋" w:hAnsi="仿宋" w:hint="eastAsia"/>
          <w:color w:val="000000" w:themeColor="text1"/>
          <w:sz w:val="28"/>
          <w:szCs w:val="28"/>
        </w:rPr>
        <w:t>万家沪深300交易型开放式指数证券投资基金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C71D7C">
        <w:rPr>
          <w:rFonts w:ascii="仿宋" w:eastAsia="仿宋" w:hAnsi="仿宋" w:hint="eastAsia"/>
          <w:color w:val="000000" w:themeColor="text1"/>
          <w:sz w:val="28"/>
          <w:szCs w:val="28"/>
        </w:rPr>
        <w:t>万家中证人工智能主题交易型开放式指数证券投资基金</w:t>
      </w:r>
      <w:r w:rsidR="003717C6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3717C6" w:rsidRPr="003717C6">
        <w:rPr>
          <w:rFonts w:ascii="仿宋" w:eastAsia="仿宋" w:hAnsi="仿宋" w:hint="eastAsia"/>
          <w:color w:val="000000" w:themeColor="text1"/>
          <w:sz w:val="28"/>
          <w:szCs w:val="28"/>
        </w:rPr>
        <w:t>万家国证港股通科技交易型开放式指数证券投资基金</w:t>
      </w:r>
      <w:r w:rsidR="00ED129F">
        <w:rPr>
          <w:rFonts w:ascii="仿宋" w:eastAsia="仿宋" w:hAnsi="仿宋" w:hint="eastAsia"/>
          <w:color w:val="000000" w:themeColor="text1"/>
          <w:sz w:val="28"/>
          <w:szCs w:val="28"/>
        </w:rPr>
        <w:t>更新</w:t>
      </w:r>
      <w:r w:rsidR="00D622CA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226DFE" w:rsidRPr="00226DFE">
        <w:rPr>
          <w:rFonts w:ascii="仿宋" w:eastAsia="仿宋" w:hAnsi="仿宋" w:hint="eastAsia"/>
          <w:color w:val="000000" w:themeColor="text1"/>
          <w:sz w:val="28"/>
          <w:szCs w:val="28"/>
        </w:rPr>
        <w:t>产品资料</w:t>
      </w:r>
      <w:bookmarkStart w:id="0" w:name="_GoBack"/>
      <w:bookmarkEnd w:id="0"/>
      <w:r w:rsidR="00226DFE" w:rsidRPr="00226DFE">
        <w:rPr>
          <w:rFonts w:ascii="仿宋" w:eastAsia="仿宋" w:hAnsi="仿宋" w:hint="eastAsia"/>
          <w:color w:val="000000" w:themeColor="text1"/>
          <w:sz w:val="28"/>
          <w:szCs w:val="28"/>
        </w:rPr>
        <w:t>概要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全文于</w:t>
      </w:r>
      <w:r w:rsidR="00D93BD2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6B213B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="00D93BD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670741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D93BD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947919">
        <w:rPr>
          <w:rFonts w:ascii="仿宋" w:eastAsia="仿宋" w:hAnsi="仿宋"/>
          <w:color w:val="000000" w:themeColor="text1"/>
          <w:sz w:val="28"/>
          <w:szCs w:val="28"/>
        </w:rPr>
        <w:t>22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</w:t>
      </w:r>
      <w:r w:rsidR="00FE0B0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（www.wjasset.com）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和中国证监会</w:t>
      </w:r>
      <w:r w:rsidR="0019170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电子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披露网站</w:t>
      </w:r>
      <w:r w:rsidR="000F07E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8" w:history="1">
        <w:r w:rsidR="000F07E6" w:rsidRPr="00FE0B06">
          <w:rPr>
            <w:rStyle w:val="a7"/>
            <w:rFonts w:ascii="仿宋" w:eastAsia="仿宋" w:hAnsi="仿宋" w:hint="eastAsia"/>
            <w:sz w:val="28"/>
            <w:szCs w:val="28"/>
          </w:rPr>
          <w:t>http://eid.csrc.gov.cn/fund</w:t>
        </w:r>
      </w:hyperlink>
      <w:r w:rsidR="000F07E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披露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，供投资者查阅。</w:t>
      </w:r>
    </w:p>
    <w:p w:rsidR="00BB3501" w:rsidRPr="00FE0B06" w:rsidRDefault="00BB3501" w:rsidP="004B7595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="00FE0B0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400-888-0800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BB3501" w:rsidRPr="00FE0B06" w:rsidRDefault="00BB3501" w:rsidP="00FE0B0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用、勤勉尽责的原则管理和运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用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基金资产，但不保证本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一定盈利，也不保证最低收益。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请充分了解本基金的风险收益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特征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，审慎做出投资决定。</w:t>
      </w:r>
    </w:p>
    <w:p w:rsidR="00BB3501" w:rsidRPr="00FE0B06" w:rsidRDefault="00BB3501" w:rsidP="00FE0B0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BB3501" w:rsidRPr="00FE0B06" w:rsidRDefault="00FE0B06" w:rsidP="00FE0B06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万家基金管理有限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BB3501" w:rsidRPr="00FE0B06" w:rsidRDefault="00BB3501" w:rsidP="00FE0B06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 w:rsidR="00D93BD2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6B213B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="00D93BD2" w:rsidRPr="00FE0B06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670741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D93BD2" w:rsidRPr="00FE0B06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6B213B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947919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716" w:rsidRDefault="00AA3716" w:rsidP="009A149B">
      <w:r>
        <w:separator/>
      </w:r>
    </w:p>
  </w:endnote>
  <w:endnote w:type="continuationSeparator" w:id="0">
    <w:p w:rsidR="00AA3716" w:rsidRDefault="00AA371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7601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B213B" w:rsidRPr="006B213B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7601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906A8" w:rsidRPr="00F906A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716" w:rsidRDefault="00AA3716" w:rsidP="009A149B">
      <w:r>
        <w:separator/>
      </w:r>
    </w:p>
  </w:footnote>
  <w:footnote w:type="continuationSeparator" w:id="0">
    <w:p w:rsidR="00AA3716" w:rsidRDefault="00AA371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01B0"/>
    <w:rsid w:val="0001770E"/>
    <w:rsid w:val="000225B2"/>
    <w:rsid w:val="00022ABD"/>
    <w:rsid w:val="00025D40"/>
    <w:rsid w:val="000300E5"/>
    <w:rsid w:val="0003246C"/>
    <w:rsid w:val="00033010"/>
    <w:rsid w:val="00033204"/>
    <w:rsid w:val="00046AA2"/>
    <w:rsid w:val="0004744D"/>
    <w:rsid w:val="000475F0"/>
    <w:rsid w:val="000539F6"/>
    <w:rsid w:val="00056EE0"/>
    <w:rsid w:val="00057323"/>
    <w:rsid w:val="00064BCC"/>
    <w:rsid w:val="000763F4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765"/>
    <w:rsid w:val="000A588E"/>
    <w:rsid w:val="000B41DD"/>
    <w:rsid w:val="000B53A5"/>
    <w:rsid w:val="000B5902"/>
    <w:rsid w:val="000B65B1"/>
    <w:rsid w:val="000C06E1"/>
    <w:rsid w:val="000C1032"/>
    <w:rsid w:val="000D18EF"/>
    <w:rsid w:val="000D2B40"/>
    <w:rsid w:val="000D759A"/>
    <w:rsid w:val="000E13E9"/>
    <w:rsid w:val="000E7D66"/>
    <w:rsid w:val="000F07E6"/>
    <w:rsid w:val="000F407E"/>
    <w:rsid w:val="000F6458"/>
    <w:rsid w:val="001039BC"/>
    <w:rsid w:val="0011417E"/>
    <w:rsid w:val="00123307"/>
    <w:rsid w:val="001279BE"/>
    <w:rsid w:val="001313FE"/>
    <w:rsid w:val="0013251E"/>
    <w:rsid w:val="001346C0"/>
    <w:rsid w:val="001445A9"/>
    <w:rsid w:val="00146307"/>
    <w:rsid w:val="00147206"/>
    <w:rsid w:val="001533B2"/>
    <w:rsid w:val="001623CF"/>
    <w:rsid w:val="00164170"/>
    <w:rsid w:val="00165D5C"/>
    <w:rsid w:val="00166B15"/>
    <w:rsid w:val="00174C8C"/>
    <w:rsid w:val="0017571E"/>
    <w:rsid w:val="00175AED"/>
    <w:rsid w:val="001902A7"/>
    <w:rsid w:val="00191702"/>
    <w:rsid w:val="00192262"/>
    <w:rsid w:val="001A0465"/>
    <w:rsid w:val="001A4904"/>
    <w:rsid w:val="001A593B"/>
    <w:rsid w:val="001B532D"/>
    <w:rsid w:val="001D04AB"/>
    <w:rsid w:val="001D2521"/>
    <w:rsid w:val="001D74AE"/>
    <w:rsid w:val="001E7CAD"/>
    <w:rsid w:val="001F125D"/>
    <w:rsid w:val="001F15CB"/>
    <w:rsid w:val="001F533E"/>
    <w:rsid w:val="0021172E"/>
    <w:rsid w:val="0021225B"/>
    <w:rsid w:val="00215282"/>
    <w:rsid w:val="002219B1"/>
    <w:rsid w:val="00221DE2"/>
    <w:rsid w:val="00226DFE"/>
    <w:rsid w:val="00234298"/>
    <w:rsid w:val="002471D4"/>
    <w:rsid w:val="002476CB"/>
    <w:rsid w:val="00253326"/>
    <w:rsid w:val="00254891"/>
    <w:rsid w:val="00261CDE"/>
    <w:rsid w:val="0026276F"/>
    <w:rsid w:val="002718A1"/>
    <w:rsid w:val="00276CA4"/>
    <w:rsid w:val="002823E9"/>
    <w:rsid w:val="00282A7F"/>
    <w:rsid w:val="002844C2"/>
    <w:rsid w:val="00284E14"/>
    <w:rsid w:val="002918EE"/>
    <w:rsid w:val="00293DE4"/>
    <w:rsid w:val="002941EC"/>
    <w:rsid w:val="00296096"/>
    <w:rsid w:val="00296303"/>
    <w:rsid w:val="002968AB"/>
    <w:rsid w:val="002970F7"/>
    <w:rsid w:val="002A001B"/>
    <w:rsid w:val="002A0FB4"/>
    <w:rsid w:val="002A1F54"/>
    <w:rsid w:val="002A4FF0"/>
    <w:rsid w:val="002B144C"/>
    <w:rsid w:val="002B16F4"/>
    <w:rsid w:val="002B2654"/>
    <w:rsid w:val="002B2DA0"/>
    <w:rsid w:val="002B7B4F"/>
    <w:rsid w:val="002C5D36"/>
    <w:rsid w:val="002E24D1"/>
    <w:rsid w:val="002E53E3"/>
    <w:rsid w:val="002E79D9"/>
    <w:rsid w:val="002E7B0A"/>
    <w:rsid w:val="002F2B53"/>
    <w:rsid w:val="002F2EE6"/>
    <w:rsid w:val="00303860"/>
    <w:rsid w:val="00311075"/>
    <w:rsid w:val="003117E6"/>
    <w:rsid w:val="00314421"/>
    <w:rsid w:val="0031471A"/>
    <w:rsid w:val="00332619"/>
    <w:rsid w:val="00333802"/>
    <w:rsid w:val="003467B5"/>
    <w:rsid w:val="00355B7C"/>
    <w:rsid w:val="00361065"/>
    <w:rsid w:val="00362188"/>
    <w:rsid w:val="0036248F"/>
    <w:rsid w:val="00362721"/>
    <w:rsid w:val="003629A5"/>
    <w:rsid w:val="003717C6"/>
    <w:rsid w:val="00382BCB"/>
    <w:rsid w:val="00387C14"/>
    <w:rsid w:val="00391944"/>
    <w:rsid w:val="00393949"/>
    <w:rsid w:val="003945D7"/>
    <w:rsid w:val="003948AF"/>
    <w:rsid w:val="00394BBC"/>
    <w:rsid w:val="003A2E1B"/>
    <w:rsid w:val="003A329D"/>
    <w:rsid w:val="003A4AC6"/>
    <w:rsid w:val="003A6FAA"/>
    <w:rsid w:val="003C2820"/>
    <w:rsid w:val="003C3CB5"/>
    <w:rsid w:val="003C5A1A"/>
    <w:rsid w:val="003C6098"/>
    <w:rsid w:val="003C738F"/>
    <w:rsid w:val="003D0424"/>
    <w:rsid w:val="003D32D7"/>
    <w:rsid w:val="003F4E13"/>
    <w:rsid w:val="003F6960"/>
    <w:rsid w:val="003F7BD1"/>
    <w:rsid w:val="0040020D"/>
    <w:rsid w:val="00401CE1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24FB"/>
    <w:rsid w:val="00463064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4004"/>
    <w:rsid w:val="004A54A6"/>
    <w:rsid w:val="004B1105"/>
    <w:rsid w:val="004B7595"/>
    <w:rsid w:val="004C0673"/>
    <w:rsid w:val="004C3109"/>
    <w:rsid w:val="004C44C4"/>
    <w:rsid w:val="004C625A"/>
    <w:rsid w:val="004C6355"/>
    <w:rsid w:val="004D0606"/>
    <w:rsid w:val="004E0583"/>
    <w:rsid w:val="004E1D5E"/>
    <w:rsid w:val="004E5402"/>
    <w:rsid w:val="004E630B"/>
    <w:rsid w:val="004F7313"/>
    <w:rsid w:val="004F7F35"/>
    <w:rsid w:val="005158A6"/>
    <w:rsid w:val="00515E05"/>
    <w:rsid w:val="0052094C"/>
    <w:rsid w:val="00532473"/>
    <w:rsid w:val="00534A41"/>
    <w:rsid w:val="0053650E"/>
    <w:rsid w:val="00542535"/>
    <w:rsid w:val="00544E6E"/>
    <w:rsid w:val="00547910"/>
    <w:rsid w:val="00551033"/>
    <w:rsid w:val="005551C0"/>
    <w:rsid w:val="00560AC4"/>
    <w:rsid w:val="00563FE4"/>
    <w:rsid w:val="00567A02"/>
    <w:rsid w:val="005711D9"/>
    <w:rsid w:val="00571D26"/>
    <w:rsid w:val="005751C6"/>
    <w:rsid w:val="00577544"/>
    <w:rsid w:val="00582D8F"/>
    <w:rsid w:val="0058332E"/>
    <w:rsid w:val="005837B0"/>
    <w:rsid w:val="00596AC1"/>
    <w:rsid w:val="005A408B"/>
    <w:rsid w:val="005A46AE"/>
    <w:rsid w:val="005A6061"/>
    <w:rsid w:val="005A77EA"/>
    <w:rsid w:val="005B18BA"/>
    <w:rsid w:val="005B5746"/>
    <w:rsid w:val="005C00AF"/>
    <w:rsid w:val="005C7C95"/>
    <w:rsid w:val="005D1F57"/>
    <w:rsid w:val="005D3C24"/>
    <w:rsid w:val="005D4528"/>
    <w:rsid w:val="005E088E"/>
    <w:rsid w:val="005E0F00"/>
    <w:rsid w:val="005E608C"/>
    <w:rsid w:val="005F4D9C"/>
    <w:rsid w:val="005F7E5C"/>
    <w:rsid w:val="00604996"/>
    <w:rsid w:val="00605B67"/>
    <w:rsid w:val="0061272E"/>
    <w:rsid w:val="006163B1"/>
    <w:rsid w:val="00616874"/>
    <w:rsid w:val="0062589F"/>
    <w:rsid w:val="00626EA8"/>
    <w:rsid w:val="00635CC2"/>
    <w:rsid w:val="00641887"/>
    <w:rsid w:val="00641CEA"/>
    <w:rsid w:val="006437C7"/>
    <w:rsid w:val="00644333"/>
    <w:rsid w:val="0065080E"/>
    <w:rsid w:val="00655229"/>
    <w:rsid w:val="00656B0C"/>
    <w:rsid w:val="00660FD7"/>
    <w:rsid w:val="0066309A"/>
    <w:rsid w:val="0066627D"/>
    <w:rsid w:val="00670741"/>
    <w:rsid w:val="006832A2"/>
    <w:rsid w:val="006846A7"/>
    <w:rsid w:val="00684A20"/>
    <w:rsid w:val="00685185"/>
    <w:rsid w:val="00690EC4"/>
    <w:rsid w:val="006962CB"/>
    <w:rsid w:val="006972B2"/>
    <w:rsid w:val="006A0BB0"/>
    <w:rsid w:val="006A7F42"/>
    <w:rsid w:val="006B213B"/>
    <w:rsid w:val="006B4697"/>
    <w:rsid w:val="006B4A86"/>
    <w:rsid w:val="006D17EF"/>
    <w:rsid w:val="006E4941"/>
    <w:rsid w:val="006E55E9"/>
    <w:rsid w:val="006E5DE5"/>
    <w:rsid w:val="006E7335"/>
    <w:rsid w:val="006F1E9F"/>
    <w:rsid w:val="006F6724"/>
    <w:rsid w:val="006F7431"/>
    <w:rsid w:val="0070004D"/>
    <w:rsid w:val="007006AE"/>
    <w:rsid w:val="00702423"/>
    <w:rsid w:val="00702449"/>
    <w:rsid w:val="00702F48"/>
    <w:rsid w:val="00705694"/>
    <w:rsid w:val="007100C3"/>
    <w:rsid w:val="0071043F"/>
    <w:rsid w:val="00714CEA"/>
    <w:rsid w:val="007159A1"/>
    <w:rsid w:val="00715E42"/>
    <w:rsid w:val="0071642F"/>
    <w:rsid w:val="00721D85"/>
    <w:rsid w:val="00722DD7"/>
    <w:rsid w:val="00725827"/>
    <w:rsid w:val="00725F68"/>
    <w:rsid w:val="0073075C"/>
    <w:rsid w:val="007315E0"/>
    <w:rsid w:val="0074144B"/>
    <w:rsid w:val="00741A3E"/>
    <w:rsid w:val="007443C2"/>
    <w:rsid w:val="007479C4"/>
    <w:rsid w:val="00756CAD"/>
    <w:rsid w:val="007629BB"/>
    <w:rsid w:val="00762A82"/>
    <w:rsid w:val="007703B8"/>
    <w:rsid w:val="00771227"/>
    <w:rsid w:val="00772D42"/>
    <w:rsid w:val="0077410D"/>
    <w:rsid w:val="00775751"/>
    <w:rsid w:val="00781015"/>
    <w:rsid w:val="00787132"/>
    <w:rsid w:val="007900FC"/>
    <w:rsid w:val="007931A4"/>
    <w:rsid w:val="00794869"/>
    <w:rsid w:val="0079565F"/>
    <w:rsid w:val="00797876"/>
    <w:rsid w:val="007A5116"/>
    <w:rsid w:val="007A5263"/>
    <w:rsid w:val="007B168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2F8D"/>
    <w:rsid w:val="008170A3"/>
    <w:rsid w:val="0081788D"/>
    <w:rsid w:val="00825398"/>
    <w:rsid w:val="008263AE"/>
    <w:rsid w:val="008318C0"/>
    <w:rsid w:val="00831A29"/>
    <w:rsid w:val="00831FF1"/>
    <w:rsid w:val="00832B61"/>
    <w:rsid w:val="00835A88"/>
    <w:rsid w:val="00840E56"/>
    <w:rsid w:val="00842B72"/>
    <w:rsid w:val="00842E38"/>
    <w:rsid w:val="00844174"/>
    <w:rsid w:val="00847A69"/>
    <w:rsid w:val="008619E1"/>
    <w:rsid w:val="00866E5A"/>
    <w:rsid w:val="008721DF"/>
    <w:rsid w:val="008738A9"/>
    <w:rsid w:val="00873B69"/>
    <w:rsid w:val="0087601A"/>
    <w:rsid w:val="00876EC6"/>
    <w:rsid w:val="00881418"/>
    <w:rsid w:val="00881C77"/>
    <w:rsid w:val="00882FB0"/>
    <w:rsid w:val="008839E0"/>
    <w:rsid w:val="00886BD0"/>
    <w:rsid w:val="00887017"/>
    <w:rsid w:val="0088747E"/>
    <w:rsid w:val="00891007"/>
    <w:rsid w:val="00894C34"/>
    <w:rsid w:val="0089523E"/>
    <w:rsid w:val="008A1AFA"/>
    <w:rsid w:val="008A22FC"/>
    <w:rsid w:val="008A2CE2"/>
    <w:rsid w:val="008A3460"/>
    <w:rsid w:val="008B060E"/>
    <w:rsid w:val="008B539C"/>
    <w:rsid w:val="008B77D5"/>
    <w:rsid w:val="008C155D"/>
    <w:rsid w:val="008C2991"/>
    <w:rsid w:val="008D41F4"/>
    <w:rsid w:val="008D4634"/>
    <w:rsid w:val="008E3F27"/>
    <w:rsid w:val="008E4CD7"/>
    <w:rsid w:val="008E58F7"/>
    <w:rsid w:val="008E6EC1"/>
    <w:rsid w:val="008F4AAE"/>
    <w:rsid w:val="008F4C10"/>
    <w:rsid w:val="0090132E"/>
    <w:rsid w:val="00903815"/>
    <w:rsid w:val="00903C0A"/>
    <w:rsid w:val="009062C4"/>
    <w:rsid w:val="0090723B"/>
    <w:rsid w:val="00910193"/>
    <w:rsid w:val="0092312D"/>
    <w:rsid w:val="00923B72"/>
    <w:rsid w:val="009251E8"/>
    <w:rsid w:val="00933628"/>
    <w:rsid w:val="009465EA"/>
    <w:rsid w:val="00947919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0CA5"/>
    <w:rsid w:val="00991292"/>
    <w:rsid w:val="00991AEE"/>
    <w:rsid w:val="0099252E"/>
    <w:rsid w:val="00993CBF"/>
    <w:rsid w:val="00997D63"/>
    <w:rsid w:val="009A149B"/>
    <w:rsid w:val="009A16B2"/>
    <w:rsid w:val="009B33C8"/>
    <w:rsid w:val="009B5D57"/>
    <w:rsid w:val="009C15E2"/>
    <w:rsid w:val="009C33BF"/>
    <w:rsid w:val="009C3820"/>
    <w:rsid w:val="009D5B5B"/>
    <w:rsid w:val="009E1314"/>
    <w:rsid w:val="009E35EB"/>
    <w:rsid w:val="009E64F2"/>
    <w:rsid w:val="009E6D1C"/>
    <w:rsid w:val="009E7875"/>
    <w:rsid w:val="009F72D1"/>
    <w:rsid w:val="00A113ED"/>
    <w:rsid w:val="00A144A6"/>
    <w:rsid w:val="00A21627"/>
    <w:rsid w:val="00A3490E"/>
    <w:rsid w:val="00A36E54"/>
    <w:rsid w:val="00A37A94"/>
    <w:rsid w:val="00A41611"/>
    <w:rsid w:val="00A4351B"/>
    <w:rsid w:val="00A441B7"/>
    <w:rsid w:val="00A447AF"/>
    <w:rsid w:val="00A46430"/>
    <w:rsid w:val="00A517B6"/>
    <w:rsid w:val="00A5780A"/>
    <w:rsid w:val="00A57EE9"/>
    <w:rsid w:val="00A62B15"/>
    <w:rsid w:val="00A63901"/>
    <w:rsid w:val="00A63F21"/>
    <w:rsid w:val="00A72BFA"/>
    <w:rsid w:val="00A72FCD"/>
    <w:rsid w:val="00A74844"/>
    <w:rsid w:val="00A81D7B"/>
    <w:rsid w:val="00A87DCB"/>
    <w:rsid w:val="00AA10F4"/>
    <w:rsid w:val="00AA3716"/>
    <w:rsid w:val="00AA48C1"/>
    <w:rsid w:val="00AB49A1"/>
    <w:rsid w:val="00AC1161"/>
    <w:rsid w:val="00AC4424"/>
    <w:rsid w:val="00AD02EB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278F7"/>
    <w:rsid w:val="00B33F4A"/>
    <w:rsid w:val="00B341DF"/>
    <w:rsid w:val="00B41297"/>
    <w:rsid w:val="00B430B0"/>
    <w:rsid w:val="00B504F2"/>
    <w:rsid w:val="00B517DE"/>
    <w:rsid w:val="00B51CE1"/>
    <w:rsid w:val="00B61D0F"/>
    <w:rsid w:val="00B62F39"/>
    <w:rsid w:val="00B64EDD"/>
    <w:rsid w:val="00B65E43"/>
    <w:rsid w:val="00B725A0"/>
    <w:rsid w:val="00B7491E"/>
    <w:rsid w:val="00B763C4"/>
    <w:rsid w:val="00B810E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4B00"/>
    <w:rsid w:val="00BB7A7F"/>
    <w:rsid w:val="00BC3F72"/>
    <w:rsid w:val="00BC64B2"/>
    <w:rsid w:val="00BC662F"/>
    <w:rsid w:val="00BC6FFD"/>
    <w:rsid w:val="00BC778B"/>
    <w:rsid w:val="00BC7AFE"/>
    <w:rsid w:val="00BC7FC8"/>
    <w:rsid w:val="00BD1361"/>
    <w:rsid w:val="00BD14B9"/>
    <w:rsid w:val="00BD1958"/>
    <w:rsid w:val="00BD3CFA"/>
    <w:rsid w:val="00BD5FDD"/>
    <w:rsid w:val="00BD63C0"/>
    <w:rsid w:val="00BD7C42"/>
    <w:rsid w:val="00BE2CDD"/>
    <w:rsid w:val="00BE6EA1"/>
    <w:rsid w:val="00BF0A3A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453A"/>
    <w:rsid w:val="00C22765"/>
    <w:rsid w:val="00C22816"/>
    <w:rsid w:val="00C232AD"/>
    <w:rsid w:val="00C234C6"/>
    <w:rsid w:val="00C24445"/>
    <w:rsid w:val="00C2753D"/>
    <w:rsid w:val="00C3318B"/>
    <w:rsid w:val="00C3553B"/>
    <w:rsid w:val="00C44634"/>
    <w:rsid w:val="00C45644"/>
    <w:rsid w:val="00C51B56"/>
    <w:rsid w:val="00C5361C"/>
    <w:rsid w:val="00C53B3E"/>
    <w:rsid w:val="00C60A49"/>
    <w:rsid w:val="00C61988"/>
    <w:rsid w:val="00C64316"/>
    <w:rsid w:val="00C67F89"/>
    <w:rsid w:val="00C71D7C"/>
    <w:rsid w:val="00C71F74"/>
    <w:rsid w:val="00C72BB0"/>
    <w:rsid w:val="00C73CFC"/>
    <w:rsid w:val="00C7490E"/>
    <w:rsid w:val="00C75104"/>
    <w:rsid w:val="00C8104E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5711"/>
    <w:rsid w:val="00CD42C4"/>
    <w:rsid w:val="00CE43F8"/>
    <w:rsid w:val="00CE45CB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01F"/>
    <w:rsid w:val="00D43B3D"/>
    <w:rsid w:val="00D46A57"/>
    <w:rsid w:val="00D50221"/>
    <w:rsid w:val="00D5035D"/>
    <w:rsid w:val="00D506F3"/>
    <w:rsid w:val="00D5213E"/>
    <w:rsid w:val="00D52A3F"/>
    <w:rsid w:val="00D535B2"/>
    <w:rsid w:val="00D54FD6"/>
    <w:rsid w:val="00D56E0D"/>
    <w:rsid w:val="00D622CA"/>
    <w:rsid w:val="00D62A71"/>
    <w:rsid w:val="00D70A3B"/>
    <w:rsid w:val="00D72110"/>
    <w:rsid w:val="00D872B5"/>
    <w:rsid w:val="00D919AF"/>
    <w:rsid w:val="00D937BD"/>
    <w:rsid w:val="00D93BD2"/>
    <w:rsid w:val="00DA2D7C"/>
    <w:rsid w:val="00DB6F0A"/>
    <w:rsid w:val="00DC5B17"/>
    <w:rsid w:val="00DC6D99"/>
    <w:rsid w:val="00DC7525"/>
    <w:rsid w:val="00DD6ABF"/>
    <w:rsid w:val="00DD7BAA"/>
    <w:rsid w:val="00DE0FFA"/>
    <w:rsid w:val="00DE6A70"/>
    <w:rsid w:val="00DF3DF3"/>
    <w:rsid w:val="00DF5AA8"/>
    <w:rsid w:val="00E079DF"/>
    <w:rsid w:val="00E11D7D"/>
    <w:rsid w:val="00E1254C"/>
    <w:rsid w:val="00E16895"/>
    <w:rsid w:val="00E16C14"/>
    <w:rsid w:val="00E25B69"/>
    <w:rsid w:val="00E32614"/>
    <w:rsid w:val="00E33250"/>
    <w:rsid w:val="00E3526B"/>
    <w:rsid w:val="00E5059C"/>
    <w:rsid w:val="00E54C06"/>
    <w:rsid w:val="00E5664A"/>
    <w:rsid w:val="00E60346"/>
    <w:rsid w:val="00E7407A"/>
    <w:rsid w:val="00E77E9A"/>
    <w:rsid w:val="00E81A0A"/>
    <w:rsid w:val="00E8638C"/>
    <w:rsid w:val="00E964F7"/>
    <w:rsid w:val="00EA6F84"/>
    <w:rsid w:val="00EB7931"/>
    <w:rsid w:val="00EC42A3"/>
    <w:rsid w:val="00ED129F"/>
    <w:rsid w:val="00ED4F18"/>
    <w:rsid w:val="00ED548C"/>
    <w:rsid w:val="00ED7F3F"/>
    <w:rsid w:val="00EF043C"/>
    <w:rsid w:val="00EF370F"/>
    <w:rsid w:val="00EF4412"/>
    <w:rsid w:val="00EF49B3"/>
    <w:rsid w:val="00EF56E1"/>
    <w:rsid w:val="00EF5A00"/>
    <w:rsid w:val="00EF73FD"/>
    <w:rsid w:val="00F00561"/>
    <w:rsid w:val="00F01150"/>
    <w:rsid w:val="00F01DE2"/>
    <w:rsid w:val="00F01E3D"/>
    <w:rsid w:val="00F04DC2"/>
    <w:rsid w:val="00F060C6"/>
    <w:rsid w:val="00F066D9"/>
    <w:rsid w:val="00F25E60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5D1"/>
    <w:rsid w:val="00F77F4B"/>
    <w:rsid w:val="00F906A8"/>
    <w:rsid w:val="00F9100C"/>
    <w:rsid w:val="00F94C15"/>
    <w:rsid w:val="00FA0934"/>
    <w:rsid w:val="00FA5AEF"/>
    <w:rsid w:val="00FA6339"/>
    <w:rsid w:val="00FA653D"/>
    <w:rsid w:val="00FB23EE"/>
    <w:rsid w:val="00FC34DF"/>
    <w:rsid w:val="00FD658E"/>
    <w:rsid w:val="00FE0B06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0B41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BE932-CA2F-4631-A4C2-DC88FEE5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4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2026-01-21T16:02:00Z</dcterms:created>
  <dcterms:modified xsi:type="dcterms:W3CDTF">2026-01-21T16:02:00Z</dcterms:modified>
</cp:coreProperties>
</file>