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F4" w:rsidRDefault="00180C78" w:rsidP="0033795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上海东方证券资产管理有限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BB3501" w:rsidRDefault="005E088E" w:rsidP="0033795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22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C62E5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7C62E5"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180C78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6C4F51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3B0105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6C4F5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  <w:bookmarkStart w:id="1" w:name="_GoBack"/>
      <w:bookmarkEnd w:id="1"/>
    </w:p>
    <w:p w:rsidR="00B16987" w:rsidRPr="00DA242C" w:rsidRDefault="00B16987" w:rsidP="0033795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6-01-22T00:02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B16987" w:rsidRDefault="00B16987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A2553">
        <w:rPr>
          <w:rFonts w:ascii="仿宋" w:eastAsia="仿宋" w:hAnsi="仿宋" w:hint="eastAsia"/>
          <w:color w:val="000000" w:themeColor="text1"/>
          <w:sz w:val="32"/>
          <w:szCs w:val="32"/>
        </w:rPr>
        <w:t>季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BB3501" w:rsidRPr="005A1AF7" w:rsidRDefault="00180C78" w:rsidP="001E105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0C78">
        <w:rPr>
          <w:rFonts w:ascii="仿宋" w:eastAsia="仿宋" w:hAnsi="仿宋" w:hint="eastAsia"/>
          <w:color w:val="000000" w:themeColor="text1"/>
          <w:sz w:val="32"/>
          <w:szCs w:val="32"/>
        </w:rPr>
        <w:t>上海东方证券资产管理有限公司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3B0105">
        <w:rPr>
          <w:rFonts w:ascii="仿宋" w:eastAsia="仿宋" w:hAnsi="仿宋"/>
          <w:color w:val="000000" w:themeColor="text1"/>
          <w:sz w:val="32"/>
          <w:szCs w:val="32"/>
        </w:rPr>
        <w:t>121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只公募基金：</w:t>
      </w:r>
      <w:r w:rsidR="003A2744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东方红中证竞争力指数发起式证券投资基金</w:t>
      </w:r>
      <w:r w:rsidR="003A274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东方红新动力灵活配置混合型证券投资基金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东方红产业升级灵活配置混合型证券投资基金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东方红睿元三年定期开放灵活配置混合型发起式证券投资基金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东方红中国优势灵活配置混合型证券投资基金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东方红京东大数据灵活配置混合型证券投资基金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东方红优势精选灵活配置混合型发起式证券投资基金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东方红沪港深灵活配置混合型证券投资基金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东方红优享红利沪港深灵活配置混合型证券投资基金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东方红睿丰灵活配置混合型证券投资基金</w:t>
      </w:r>
      <w:r w:rsidR="00C628B6" w:rsidRPr="00DA26B3">
        <w:rPr>
          <w:rFonts w:ascii="仿宋" w:eastAsia="仿宋" w:hAnsi="仿宋" w:hint="eastAsia"/>
          <w:color w:val="000000" w:themeColor="text1"/>
          <w:sz w:val="32"/>
          <w:szCs w:val="32"/>
        </w:rPr>
        <w:t>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东方红睿阳三年持有期混合型证券投资基金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07262" w:rsidRPr="00707262">
        <w:rPr>
          <w:rFonts w:ascii="仿宋" w:eastAsia="仿宋" w:hAnsi="仿宋" w:hint="eastAsia"/>
          <w:color w:val="000000" w:themeColor="text1"/>
          <w:sz w:val="32"/>
          <w:szCs w:val="32"/>
        </w:rPr>
        <w:t>东方红睿轩三年持有期混合型证券投资基金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东方红睿满沪港深灵活配置混合型证券投资基金（LOF）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东方红睿华沪港深灵活配置混合型证券投资基金（LOF）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东方红睿玺三年持有期混合型证券投资基金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东方红睿泽三年持有期混合型证券投资基金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东方红恒元五年持有期混合型证券投资基金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东方红睿逸定期开放混合型发起式证券投资基金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东方红智逸沪港深定期开放混合型发起式证券投资基金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东方红领先精选灵活配置混合型证券投资基金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东方红稳健精选混合型证券投资基金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东方红策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略精选灵活配置混合型发起式证券投资基金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东方红价值精选混合型证券投资基金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东方红战略精选沪港深混合型证券投资基金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东方红配置精选混合型证券投资基金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东方红核心优选一年定期开放混合型证券投资基金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东方红创新优选三年定期开放混合型证券投资基金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东方红目标优选三年定期开放混合型证券投资基金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东方红收益增强债券型证券投资</w:t>
      </w:r>
      <w:r w:rsidR="00F2440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东方红汇利债券型证券投资基金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东方红汇阳债券型证券投资基金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东方红信用债债券型证券投资基金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东方红6个月定期开放纯债债券型发起式证券投资基金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9745A" w:rsidRPr="0019745A">
        <w:rPr>
          <w:rFonts w:ascii="仿宋" w:eastAsia="仿宋" w:hAnsi="仿宋" w:hint="eastAsia"/>
          <w:color w:val="000000" w:themeColor="text1"/>
          <w:sz w:val="32"/>
          <w:szCs w:val="32"/>
        </w:rPr>
        <w:t>东方红稳添利纯债债券型发起式证券投资基金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355EF" w:rsidRPr="00A355EF">
        <w:rPr>
          <w:rFonts w:ascii="仿宋" w:eastAsia="仿宋" w:hAnsi="仿宋" w:hint="eastAsia"/>
          <w:color w:val="000000" w:themeColor="text1"/>
          <w:sz w:val="32"/>
          <w:szCs w:val="32"/>
        </w:rPr>
        <w:t>东方红启元三年持有期混合型证券投资基金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355EF" w:rsidRPr="00A355EF">
        <w:rPr>
          <w:rFonts w:ascii="仿宋" w:eastAsia="仿宋" w:hAnsi="仿宋" w:hint="eastAsia"/>
          <w:color w:val="000000" w:themeColor="text1"/>
          <w:sz w:val="32"/>
          <w:szCs w:val="32"/>
        </w:rPr>
        <w:t>东方红聚利债券型证券投资基金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东方红品质优选两年定期开放混合型证券投资基金</w:t>
      </w:r>
      <w:r w:rsidR="003E010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东方红安鑫甄选一年持有期混合型证券投资基金</w:t>
      </w:r>
      <w:r w:rsidR="00BF2FEA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E0109" w:rsidRPr="003E0109">
        <w:rPr>
          <w:rFonts w:ascii="仿宋" w:eastAsia="仿宋" w:hAnsi="仿宋" w:hint="eastAsia"/>
          <w:color w:val="000000" w:themeColor="text1"/>
          <w:sz w:val="32"/>
          <w:szCs w:val="32"/>
        </w:rPr>
        <w:t>东方红鑫裕两年定期开放信用债债券型证券投资基金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东方红匠心甄选一年持有期混合型证券投资基金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2E28" w:rsidRPr="00A62E28">
        <w:rPr>
          <w:rFonts w:ascii="仿宋" w:eastAsia="仿宋" w:hAnsi="仿宋" w:hint="eastAsia"/>
          <w:color w:val="000000" w:themeColor="text1"/>
          <w:sz w:val="32"/>
          <w:szCs w:val="32"/>
        </w:rPr>
        <w:t>东方红恒阳五年持有期混合型证券投资基金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东方红均衡优选两年定期开放混合型证券投资基金</w:t>
      </w:r>
      <w:r w:rsidR="00A47E4F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F2FEA" w:rsidRPr="00BF2FEA">
        <w:rPr>
          <w:rFonts w:ascii="仿宋" w:eastAsia="仿宋" w:hAnsi="仿宋" w:hint="eastAsia"/>
          <w:color w:val="000000" w:themeColor="text1"/>
          <w:sz w:val="32"/>
          <w:szCs w:val="32"/>
        </w:rPr>
        <w:t>东方红启东三年持有期混合型证券投资基金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东方红颐和稳健养老目标两年持有期混合型基金中基金（FOF）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东方红优质甄选一年持有期混合型证券投资基金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东方红颐和积极养老目标五年持有期混合型基金中基金（FOF）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东方红益丰纯债债券型证券投资基金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东方红智远三年持有期混合型证券投资基金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东方红颐和平衡养老目标三年持有期混合型基金中基金（FOF）</w:t>
      </w:r>
      <w:r w:rsidR="00D763A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763AC" w:rsidRPr="00D763AC">
        <w:rPr>
          <w:rFonts w:ascii="仿宋" w:eastAsia="仿宋" w:hAnsi="仿宋" w:hint="eastAsia"/>
          <w:color w:val="000000" w:themeColor="text1"/>
          <w:sz w:val="32"/>
          <w:szCs w:val="32"/>
        </w:rPr>
        <w:t>东方红鑫泰66个月定期开放债券型证券投资基金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东方红明鉴优选两年定期开放混合型证券投资基金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东方红鑫安39个月定期开放债券型证券投资基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东方红招盈甄选一年持有期混合型证券投资基金</w:t>
      </w:r>
      <w:r w:rsidR="00BE087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E0871" w:rsidRPr="00BE0871">
        <w:rPr>
          <w:rFonts w:ascii="仿宋" w:eastAsia="仿宋" w:hAnsi="仿宋" w:hint="eastAsia"/>
          <w:color w:val="000000" w:themeColor="text1"/>
          <w:sz w:val="32"/>
          <w:szCs w:val="32"/>
        </w:rPr>
        <w:t>东方红启航三年持有期混合型证券投资基金</w:t>
      </w:r>
      <w:r w:rsidR="0035527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55275" w:rsidRPr="00355275">
        <w:rPr>
          <w:rFonts w:ascii="仿宋" w:eastAsia="仿宋" w:hAnsi="仿宋" w:hint="eastAsia"/>
          <w:color w:val="000000" w:themeColor="text1"/>
          <w:sz w:val="32"/>
          <w:szCs w:val="32"/>
        </w:rPr>
        <w:t>东方红多元策略混合型证券投资基金</w:t>
      </w:r>
      <w:r w:rsidR="0035527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55275" w:rsidRPr="00355275">
        <w:rPr>
          <w:rFonts w:ascii="仿宋" w:eastAsia="仿宋" w:hAnsi="仿宋" w:hint="eastAsia"/>
          <w:color w:val="000000" w:themeColor="text1"/>
          <w:sz w:val="32"/>
          <w:szCs w:val="32"/>
        </w:rPr>
        <w:t>东方红锦丰优选两年定期开放混合型证券投资基金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东方红远见价值混合型证券投资基金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东方红启瑞三年持有期混合型证券投资基金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东方红欣和平衡配置两年持有期混合型基金中基金（FOF）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东方红启阳三年持有期混合型证券投资基金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东方红创新趋势混合型证券投资基金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东方红启华三年持有期混合型证券投资基金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东方红启恒三年持有期混合型证券投资基金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东方红启盛三年持有期混合型证券投资基金</w:t>
      </w:r>
      <w:r w:rsidR="00210EE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10EE4" w:rsidRPr="00210EE4">
        <w:rPr>
          <w:rFonts w:ascii="仿宋" w:eastAsia="仿宋" w:hAnsi="仿宋" w:hint="eastAsia"/>
          <w:color w:val="000000" w:themeColor="text1"/>
          <w:sz w:val="32"/>
          <w:szCs w:val="32"/>
        </w:rPr>
        <w:t>东方红启程三年持有期混合型证券投资基金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东方红新海混合型证券投资基金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东方红新源三年持有期混合型证券投资基金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东方红内需增长混合型证券投资基金</w:t>
      </w:r>
      <w:r w:rsidR="00E775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77581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东方红安盈甄选一年持有期混合型证券投资基金</w:t>
      </w:r>
      <w:r w:rsidR="00BD09C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BD09C0" w:rsidRPr="00E77581">
        <w:rPr>
          <w:rFonts w:ascii="仿宋" w:eastAsia="仿宋" w:hAnsi="仿宋" w:hint="eastAsia"/>
          <w:color w:val="000000" w:themeColor="text1"/>
          <w:sz w:val="32"/>
          <w:szCs w:val="32"/>
        </w:rPr>
        <w:t>东方红锦和甄选18个月持有期混合型证券投资基金</w:t>
      </w:r>
      <w:r w:rsidR="00C47B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47B63" w:rsidRPr="00C47B63">
        <w:rPr>
          <w:rFonts w:ascii="仿宋" w:eastAsia="仿宋" w:hAnsi="仿宋" w:hint="eastAsia"/>
          <w:color w:val="000000" w:themeColor="text1"/>
          <w:sz w:val="32"/>
          <w:szCs w:val="32"/>
        </w:rPr>
        <w:t>东方红智华三年持有期混合型证券投资基金</w:t>
      </w:r>
      <w:r w:rsidR="00C47B6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C47B63" w:rsidRPr="00C47B63">
        <w:rPr>
          <w:rFonts w:ascii="仿宋" w:eastAsia="仿宋" w:hAnsi="仿宋" w:hint="eastAsia"/>
          <w:color w:val="000000" w:themeColor="text1"/>
          <w:sz w:val="32"/>
          <w:szCs w:val="32"/>
        </w:rPr>
        <w:t>东方红启兴三年持有期混合型证券投资基金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东方红智选三年持有期混合型证券投资基金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东方红睿和三年持有期混合型证券投资基金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东方红中证东方红红利低波动指数证券投资基金</w:t>
      </w:r>
      <w:r w:rsidR="001F567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F5679" w:rsidRPr="001F5679">
        <w:rPr>
          <w:rFonts w:ascii="仿宋" w:eastAsia="仿宋" w:hAnsi="仿宋" w:hint="eastAsia"/>
          <w:color w:val="000000" w:themeColor="text1"/>
          <w:sz w:val="32"/>
          <w:szCs w:val="32"/>
        </w:rPr>
        <w:t>东方红锦弘甄选两年持有期混合型证券投资基金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东方红ESG可持续投资混合型证券投资基金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东方红锦融甄选18个月持有期混合型证券投资基金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东方红医疗升级股票型发起式证券投资基金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C6418" w:rsidRPr="000C6418">
        <w:rPr>
          <w:rFonts w:ascii="仿宋" w:eastAsia="仿宋" w:hAnsi="仿宋" w:hint="eastAsia"/>
          <w:color w:val="000000" w:themeColor="text1"/>
          <w:sz w:val="32"/>
          <w:szCs w:val="32"/>
        </w:rPr>
        <w:t>东方红招瑞甄选18个月持有期混合型证券投资基金</w:t>
      </w:r>
      <w:r w:rsidR="000C641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516FF8" w:rsidRPr="00516FF8">
        <w:rPr>
          <w:rFonts w:ascii="仿宋" w:eastAsia="仿宋" w:hAnsi="仿宋" w:hint="eastAsia"/>
          <w:color w:val="000000" w:themeColor="text1"/>
          <w:sz w:val="32"/>
          <w:szCs w:val="32"/>
        </w:rPr>
        <w:t>东方红民享甄选一年持有期混合型证券投资基金</w:t>
      </w:r>
      <w:r w:rsidR="00516F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6160" w:rsidRPr="008B6160">
        <w:rPr>
          <w:rFonts w:ascii="仿宋" w:eastAsia="仿宋" w:hAnsi="仿宋" w:hint="eastAsia"/>
          <w:color w:val="000000" w:themeColor="text1"/>
          <w:sz w:val="32"/>
          <w:szCs w:val="32"/>
        </w:rPr>
        <w:t>东方红中证同业存单AAA指数7天持有期证券投资基金</w:t>
      </w:r>
      <w:r w:rsidR="008B6160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6160" w:rsidRPr="008B6160">
        <w:rPr>
          <w:rFonts w:ascii="仿宋" w:eastAsia="仿宋" w:hAnsi="仿宋" w:hint="eastAsia"/>
          <w:color w:val="000000" w:themeColor="text1"/>
          <w:sz w:val="32"/>
          <w:szCs w:val="32"/>
        </w:rPr>
        <w:t>东方红锦惠甄选18个月持有期混合型证券投资基金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东方红共赢甄选一年持有期混合型证券投资基金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东方红先进制造混合型证券投资基金</w:t>
      </w:r>
      <w:r w:rsidR="0030548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05481" w:rsidRPr="00305481">
        <w:rPr>
          <w:rFonts w:ascii="仿宋" w:eastAsia="仿宋" w:hAnsi="仿宋" w:hint="eastAsia"/>
          <w:color w:val="000000" w:themeColor="text1"/>
          <w:sz w:val="32"/>
          <w:szCs w:val="32"/>
        </w:rPr>
        <w:t>东方红颐安稳健养老目标一年持有期混合型基金中基金（FOF）</w:t>
      </w:r>
      <w:r w:rsidR="0084192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4192B" w:rsidRPr="0084192B">
        <w:rPr>
          <w:rFonts w:ascii="仿宋" w:eastAsia="仿宋" w:hAnsi="仿宋" w:hint="eastAsia"/>
          <w:color w:val="000000" w:themeColor="text1"/>
          <w:sz w:val="32"/>
          <w:szCs w:val="32"/>
        </w:rPr>
        <w:t>东方红30天滚动持有纯债债券型证券投资基金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东方红6个月持有期债券型证券投资基金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东方红中证东方红优势成长指数发起式证券投资基金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453EE" w:rsidRPr="007453EE">
        <w:rPr>
          <w:rFonts w:ascii="仿宋" w:eastAsia="仿宋" w:hAnsi="仿宋" w:hint="eastAsia"/>
          <w:color w:val="000000" w:themeColor="text1"/>
          <w:sz w:val="32"/>
          <w:szCs w:val="32"/>
        </w:rPr>
        <w:t>东方红欣和积极配置3个月持有期混合型基金中基金（FOF）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东方红汇享债券型证券投资基金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东方红中债0-3年政策性金融债指数证券投资基金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东方红60天持有期纯债债券型证券投资基金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东方红季鑫90天持有期纯债债券型证券投资基金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东方红90天持有期纯债债券型证券投资基金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东方红3个月定期开放纯债债券型证券投资基金</w:t>
      </w:r>
      <w:r w:rsidR="00D87B7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87B78" w:rsidRPr="00D87B78">
        <w:rPr>
          <w:rFonts w:ascii="仿宋" w:eastAsia="仿宋" w:hAnsi="仿宋" w:hint="eastAsia"/>
          <w:color w:val="000000" w:themeColor="text1"/>
          <w:sz w:val="32"/>
          <w:szCs w:val="32"/>
        </w:rPr>
        <w:t>东方红远见领航混合型发起式证券投资基金</w:t>
      </w:r>
      <w:r w:rsidR="00787FF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87FFD" w:rsidRPr="00787FFD">
        <w:rPr>
          <w:rFonts w:ascii="仿宋" w:eastAsia="仿宋" w:hAnsi="仿宋" w:hint="eastAsia"/>
          <w:color w:val="000000" w:themeColor="text1"/>
          <w:sz w:val="32"/>
          <w:szCs w:val="32"/>
        </w:rPr>
        <w:t>东方红慧鑫甄选6个月持有期混合型证券投资基金</w:t>
      </w:r>
      <w:r w:rsidR="00787FF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87FFD" w:rsidRPr="00787FFD">
        <w:rPr>
          <w:rFonts w:ascii="仿宋" w:eastAsia="仿宋" w:hAnsi="仿宋" w:hint="eastAsia"/>
          <w:color w:val="000000" w:themeColor="text1"/>
          <w:sz w:val="32"/>
          <w:szCs w:val="32"/>
        </w:rPr>
        <w:t>东方红智享三年持有期混合型证券投资基金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东方红量化选股混合型发起式证券投资基金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东方红中证500指数增强型发起式证券投资基金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DA242C" w:rsidRPr="00DA242C">
        <w:rPr>
          <w:rFonts w:ascii="仿宋" w:eastAsia="仿宋" w:hAnsi="仿宋" w:hint="eastAsia"/>
          <w:color w:val="000000" w:themeColor="text1"/>
          <w:sz w:val="32"/>
          <w:szCs w:val="32"/>
        </w:rPr>
        <w:t>东方红欣悦稳健配置3个月持有期混合型基金中基金（FOF）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东方红欣和稳健配置3个月持有期混合型基金中基金（FOF）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东方红红利量化选股混合型发起式证券投资基金</w:t>
      </w:r>
      <w:r w:rsidR="001E1059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E1059" w:rsidRPr="001E1059">
        <w:rPr>
          <w:rFonts w:ascii="仿宋" w:eastAsia="仿宋" w:hAnsi="仿宋" w:hint="eastAsia"/>
          <w:color w:val="000000" w:themeColor="text1"/>
          <w:sz w:val="32"/>
          <w:szCs w:val="32"/>
        </w:rPr>
        <w:t>东方红益恒纯债债券型证券投资基金</w:t>
      </w:r>
      <w:r w:rsidR="007C62E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7C62E5" w:rsidRPr="007C62E5">
        <w:rPr>
          <w:rFonts w:ascii="仿宋" w:eastAsia="仿宋" w:hAnsi="仿宋" w:hint="eastAsia"/>
          <w:color w:val="000000" w:themeColor="text1"/>
          <w:sz w:val="32"/>
          <w:szCs w:val="32"/>
        </w:rPr>
        <w:t>东方红动力领航混合型证券投资基金</w:t>
      </w:r>
      <w:r w:rsidR="00A62E2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A62E28" w:rsidRPr="00A62E28">
        <w:rPr>
          <w:rFonts w:ascii="仿宋" w:eastAsia="仿宋" w:hAnsi="仿宋" w:hint="eastAsia"/>
          <w:color w:val="000000" w:themeColor="text1"/>
          <w:sz w:val="32"/>
          <w:szCs w:val="32"/>
        </w:rPr>
        <w:t>东方红远见精选混合型证券投资基金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D66124">
        <w:rPr>
          <w:rFonts w:ascii="仿宋" w:eastAsia="仿宋" w:hAnsi="仿宋" w:hint="eastAsia"/>
          <w:color w:val="000000" w:themeColor="text1"/>
          <w:sz w:val="32"/>
          <w:szCs w:val="32"/>
        </w:rPr>
        <w:t>东方红益鑫纯债债券型证券投资基金、东方红短债债券型证券投资基金、东方红货币市场基金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东方红盈丰稳健配置6个月持有期混合型基金中基金（FOF）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东方红港股通价值优选混合型发起式证券投资基金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东方红新兴成长混合型证券投资基金</w:t>
      </w:r>
      <w:r w:rsidR="00ED0F7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东方红裕丰回报债券型证券投资基金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711F3" w:rsidRPr="001711F3">
        <w:rPr>
          <w:rFonts w:ascii="仿宋" w:eastAsia="仿宋" w:hAnsi="仿宋" w:hint="eastAsia"/>
          <w:color w:val="000000" w:themeColor="text1"/>
          <w:sz w:val="32"/>
          <w:szCs w:val="32"/>
        </w:rPr>
        <w:t>东方红核心价值混合型证券投资基金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东方红慧选成长混合型证券投资基金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东方红汇诚债券型证券投资基金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东方红汇明债券型证券投资基金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东方红研究精选混合型证券投资基金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东方红中证港股通高股息投资指数型证券投资基金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3B0105" w:rsidRPr="003B0105">
        <w:rPr>
          <w:rFonts w:ascii="仿宋" w:eastAsia="仿宋" w:hAnsi="仿宋" w:hint="eastAsia"/>
          <w:color w:val="000000" w:themeColor="text1"/>
          <w:sz w:val="32"/>
          <w:szCs w:val="32"/>
        </w:rPr>
        <w:t>东方红医疗创新混合型证券投资基金（QDII）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7C62E5">
        <w:rPr>
          <w:rFonts w:ascii="仿宋" w:eastAsia="仿宋" w:hAnsi="仿宋"/>
          <w:color w:val="000000" w:themeColor="text1"/>
          <w:sz w:val="32"/>
          <w:szCs w:val="32"/>
        </w:rPr>
        <w:t>2025</w:t>
      </w:r>
      <w:r w:rsidR="0019745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6C4F51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 w:rsidR="006C4F51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B0105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="007C62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B010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B010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https://www.dfham.com/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B327C3" w:rsidRPr="00747C39"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CB0BF4">
        <w:rPr>
          <w:rFonts w:ascii="仿宋" w:eastAsia="仿宋" w:hAnsi="仿宋"/>
          <w:color w:val="000000" w:themeColor="text1"/>
          <w:sz w:val="32"/>
          <w:szCs w:val="32"/>
        </w:rPr>
        <w:t>400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920</w:t>
      </w:r>
      <w:r w:rsidR="00CB0BF4">
        <w:rPr>
          <w:rFonts w:ascii="仿宋" w:eastAsia="仿宋" w:hAnsi="仿宋" w:hint="eastAsia"/>
          <w:color w:val="000000" w:themeColor="text1"/>
          <w:sz w:val="32"/>
          <w:szCs w:val="32"/>
        </w:rPr>
        <w:t>-</w:t>
      </w:r>
      <w:r w:rsidR="0019745A" w:rsidRPr="0019745A">
        <w:rPr>
          <w:rFonts w:ascii="仿宋" w:eastAsia="仿宋" w:hAnsi="仿宋"/>
          <w:color w:val="000000" w:themeColor="text1"/>
          <w:sz w:val="32"/>
          <w:szCs w:val="32"/>
        </w:rPr>
        <w:t>0808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CB0BF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7F057D" w:rsidRDefault="0019745A" w:rsidP="007F057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</w:p>
    <w:p w:rsidR="008C5379" w:rsidRDefault="008C5379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19745A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上海</w:t>
      </w:r>
      <w:r w:rsidRPr="00180C78">
        <w:rPr>
          <w:rFonts w:ascii="仿宋" w:eastAsia="仿宋" w:hAnsi="仿宋" w:hint="eastAsia"/>
          <w:color w:val="000000" w:themeColor="text1"/>
          <w:sz w:val="32"/>
          <w:szCs w:val="32"/>
        </w:rPr>
        <w:t>东方证券资产管理有限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CB0BF4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3B0105">
        <w:rPr>
          <w:rFonts w:ascii="仿宋" w:eastAsia="仿宋" w:hAnsi="仿宋"/>
          <w:color w:val="000000" w:themeColor="text1"/>
          <w:sz w:val="32"/>
          <w:szCs w:val="32"/>
        </w:rPr>
        <w:t>2026</w:t>
      </w:r>
      <w:r w:rsidR="00DA242C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711F3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B010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7453EE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A2A" w:rsidRDefault="00A15A2A" w:rsidP="009A149B">
      <w:r>
        <w:separator/>
      </w:r>
    </w:p>
  </w:endnote>
  <w:endnote w:type="continuationSeparator" w:id="0">
    <w:p w:rsidR="00A15A2A" w:rsidRDefault="00A15A2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23B2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37954" w:rsidRPr="00337954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23B2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37954" w:rsidRPr="0033795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A2A" w:rsidRDefault="00A15A2A" w:rsidP="009A149B">
      <w:r>
        <w:separator/>
      </w:r>
    </w:p>
  </w:footnote>
  <w:footnote w:type="continuationSeparator" w:id="0">
    <w:p w:rsidR="00A15A2A" w:rsidRDefault="00A15A2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5EBC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10B"/>
    <w:rsid w:val="0009227A"/>
    <w:rsid w:val="00093E55"/>
    <w:rsid w:val="00094F20"/>
    <w:rsid w:val="000978F1"/>
    <w:rsid w:val="000A0272"/>
    <w:rsid w:val="000A0ECE"/>
    <w:rsid w:val="000A588E"/>
    <w:rsid w:val="000B53A5"/>
    <w:rsid w:val="000C06E1"/>
    <w:rsid w:val="000C1032"/>
    <w:rsid w:val="000C6418"/>
    <w:rsid w:val="000D18EF"/>
    <w:rsid w:val="000E0A9E"/>
    <w:rsid w:val="000E13E9"/>
    <w:rsid w:val="000E7D66"/>
    <w:rsid w:val="000F07E6"/>
    <w:rsid w:val="000F407E"/>
    <w:rsid w:val="000F6458"/>
    <w:rsid w:val="001039BC"/>
    <w:rsid w:val="00103DD3"/>
    <w:rsid w:val="001279BE"/>
    <w:rsid w:val="0013251E"/>
    <w:rsid w:val="00133141"/>
    <w:rsid w:val="001445A9"/>
    <w:rsid w:val="00146307"/>
    <w:rsid w:val="001533B2"/>
    <w:rsid w:val="00153785"/>
    <w:rsid w:val="001623CF"/>
    <w:rsid w:val="00165D5C"/>
    <w:rsid w:val="00166B15"/>
    <w:rsid w:val="001711F3"/>
    <w:rsid w:val="00174C8C"/>
    <w:rsid w:val="0017571E"/>
    <w:rsid w:val="00175AED"/>
    <w:rsid w:val="00180C78"/>
    <w:rsid w:val="00191702"/>
    <w:rsid w:val="00192262"/>
    <w:rsid w:val="0019745A"/>
    <w:rsid w:val="001A593B"/>
    <w:rsid w:val="001A7A9E"/>
    <w:rsid w:val="001D04AB"/>
    <w:rsid w:val="001D2521"/>
    <w:rsid w:val="001D74AE"/>
    <w:rsid w:val="001E1059"/>
    <w:rsid w:val="001E7CAD"/>
    <w:rsid w:val="001F125D"/>
    <w:rsid w:val="001F15CB"/>
    <w:rsid w:val="001F533E"/>
    <w:rsid w:val="001F5679"/>
    <w:rsid w:val="00203CCE"/>
    <w:rsid w:val="0020472E"/>
    <w:rsid w:val="00210EE4"/>
    <w:rsid w:val="0021172E"/>
    <w:rsid w:val="00221DE2"/>
    <w:rsid w:val="00234298"/>
    <w:rsid w:val="002343BD"/>
    <w:rsid w:val="0023568E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652"/>
    <w:rsid w:val="002B7B4F"/>
    <w:rsid w:val="002C5D36"/>
    <w:rsid w:val="002E24D1"/>
    <w:rsid w:val="002E79D9"/>
    <w:rsid w:val="002E7B0A"/>
    <w:rsid w:val="002F01EE"/>
    <w:rsid w:val="002F2B53"/>
    <w:rsid w:val="00303860"/>
    <w:rsid w:val="00305481"/>
    <w:rsid w:val="00311075"/>
    <w:rsid w:val="003117E6"/>
    <w:rsid w:val="0031471A"/>
    <w:rsid w:val="00315971"/>
    <w:rsid w:val="00315A18"/>
    <w:rsid w:val="00332619"/>
    <w:rsid w:val="00333802"/>
    <w:rsid w:val="00337954"/>
    <w:rsid w:val="003467B5"/>
    <w:rsid w:val="00355275"/>
    <w:rsid w:val="00355B7C"/>
    <w:rsid w:val="00361065"/>
    <w:rsid w:val="0036248F"/>
    <w:rsid w:val="00373B84"/>
    <w:rsid w:val="00373FA5"/>
    <w:rsid w:val="00382BCB"/>
    <w:rsid w:val="00391944"/>
    <w:rsid w:val="00393949"/>
    <w:rsid w:val="003948AF"/>
    <w:rsid w:val="00394BBC"/>
    <w:rsid w:val="003A2744"/>
    <w:rsid w:val="003A4AC6"/>
    <w:rsid w:val="003B0105"/>
    <w:rsid w:val="003C2820"/>
    <w:rsid w:val="003C3CB5"/>
    <w:rsid w:val="003C5A1A"/>
    <w:rsid w:val="003D0424"/>
    <w:rsid w:val="003D32D7"/>
    <w:rsid w:val="003E0109"/>
    <w:rsid w:val="003E368D"/>
    <w:rsid w:val="003F4E13"/>
    <w:rsid w:val="003F6960"/>
    <w:rsid w:val="0040020D"/>
    <w:rsid w:val="00405ADB"/>
    <w:rsid w:val="004254EE"/>
    <w:rsid w:val="00430D19"/>
    <w:rsid w:val="00433480"/>
    <w:rsid w:val="0043620F"/>
    <w:rsid w:val="0043655D"/>
    <w:rsid w:val="00436891"/>
    <w:rsid w:val="00437D86"/>
    <w:rsid w:val="00441246"/>
    <w:rsid w:val="00441E0B"/>
    <w:rsid w:val="004446D5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68B"/>
    <w:rsid w:val="00491FCB"/>
    <w:rsid w:val="00497943"/>
    <w:rsid w:val="00497A8B"/>
    <w:rsid w:val="004A0E45"/>
    <w:rsid w:val="004A1D50"/>
    <w:rsid w:val="004A54A6"/>
    <w:rsid w:val="004B1105"/>
    <w:rsid w:val="004C3109"/>
    <w:rsid w:val="004C44C4"/>
    <w:rsid w:val="004C625A"/>
    <w:rsid w:val="004C6355"/>
    <w:rsid w:val="004C6ED7"/>
    <w:rsid w:val="004E1D5E"/>
    <w:rsid w:val="004E630B"/>
    <w:rsid w:val="004F7313"/>
    <w:rsid w:val="00510237"/>
    <w:rsid w:val="005158A6"/>
    <w:rsid w:val="00516FF8"/>
    <w:rsid w:val="0052094C"/>
    <w:rsid w:val="00534A41"/>
    <w:rsid w:val="0053650E"/>
    <w:rsid w:val="00542535"/>
    <w:rsid w:val="00544E6E"/>
    <w:rsid w:val="00547910"/>
    <w:rsid w:val="00551033"/>
    <w:rsid w:val="00555840"/>
    <w:rsid w:val="00560AC4"/>
    <w:rsid w:val="005610B1"/>
    <w:rsid w:val="0056230E"/>
    <w:rsid w:val="00563FE4"/>
    <w:rsid w:val="005656AE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E93"/>
    <w:rsid w:val="005B738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78B"/>
    <w:rsid w:val="00605B67"/>
    <w:rsid w:val="0061409F"/>
    <w:rsid w:val="006163B1"/>
    <w:rsid w:val="00616874"/>
    <w:rsid w:val="00623B20"/>
    <w:rsid w:val="0062589F"/>
    <w:rsid w:val="00626EA8"/>
    <w:rsid w:val="00637106"/>
    <w:rsid w:val="00640E8D"/>
    <w:rsid w:val="00641CEA"/>
    <w:rsid w:val="006479C2"/>
    <w:rsid w:val="0065080E"/>
    <w:rsid w:val="00655229"/>
    <w:rsid w:val="00656B0C"/>
    <w:rsid w:val="0066254F"/>
    <w:rsid w:val="0066309A"/>
    <w:rsid w:val="0066627D"/>
    <w:rsid w:val="006665EF"/>
    <w:rsid w:val="006832A2"/>
    <w:rsid w:val="00684A20"/>
    <w:rsid w:val="00687623"/>
    <w:rsid w:val="0069054A"/>
    <w:rsid w:val="00690EC4"/>
    <w:rsid w:val="006962CB"/>
    <w:rsid w:val="006A0BB0"/>
    <w:rsid w:val="006A7F42"/>
    <w:rsid w:val="006B4697"/>
    <w:rsid w:val="006B5B14"/>
    <w:rsid w:val="006C4F5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16C"/>
    <w:rsid w:val="00702423"/>
    <w:rsid w:val="00702449"/>
    <w:rsid w:val="00702F48"/>
    <w:rsid w:val="00705694"/>
    <w:rsid w:val="0070726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3EE"/>
    <w:rsid w:val="00747C39"/>
    <w:rsid w:val="00756CAD"/>
    <w:rsid w:val="00756E8F"/>
    <w:rsid w:val="007629BB"/>
    <w:rsid w:val="00762A82"/>
    <w:rsid w:val="007703B8"/>
    <w:rsid w:val="00771227"/>
    <w:rsid w:val="00772D42"/>
    <w:rsid w:val="00775751"/>
    <w:rsid w:val="00776EE4"/>
    <w:rsid w:val="00781015"/>
    <w:rsid w:val="00787132"/>
    <w:rsid w:val="00787FFD"/>
    <w:rsid w:val="007900FC"/>
    <w:rsid w:val="0079151E"/>
    <w:rsid w:val="0079304F"/>
    <w:rsid w:val="00794869"/>
    <w:rsid w:val="00797876"/>
    <w:rsid w:val="007A2553"/>
    <w:rsid w:val="007A5116"/>
    <w:rsid w:val="007A5263"/>
    <w:rsid w:val="007B2255"/>
    <w:rsid w:val="007B3A14"/>
    <w:rsid w:val="007B4EC6"/>
    <w:rsid w:val="007B549A"/>
    <w:rsid w:val="007B5745"/>
    <w:rsid w:val="007B6893"/>
    <w:rsid w:val="007C3F2C"/>
    <w:rsid w:val="007C51E4"/>
    <w:rsid w:val="007C62E5"/>
    <w:rsid w:val="007D4066"/>
    <w:rsid w:val="007E3EED"/>
    <w:rsid w:val="007F057D"/>
    <w:rsid w:val="007F136D"/>
    <w:rsid w:val="007F60CB"/>
    <w:rsid w:val="007F7C9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192B"/>
    <w:rsid w:val="00847A69"/>
    <w:rsid w:val="008619E1"/>
    <w:rsid w:val="00866E5A"/>
    <w:rsid w:val="008721DF"/>
    <w:rsid w:val="008738A9"/>
    <w:rsid w:val="00876EC6"/>
    <w:rsid w:val="00881C77"/>
    <w:rsid w:val="0088217C"/>
    <w:rsid w:val="00882FB0"/>
    <w:rsid w:val="008839E0"/>
    <w:rsid w:val="00887017"/>
    <w:rsid w:val="00891007"/>
    <w:rsid w:val="008A1AFA"/>
    <w:rsid w:val="008A2CE2"/>
    <w:rsid w:val="008A3460"/>
    <w:rsid w:val="008A7E4B"/>
    <w:rsid w:val="008B539C"/>
    <w:rsid w:val="008B6160"/>
    <w:rsid w:val="008B77D5"/>
    <w:rsid w:val="008C155D"/>
    <w:rsid w:val="008C5379"/>
    <w:rsid w:val="008D4634"/>
    <w:rsid w:val="008E4CD7"/>
    <w:rsid w:val="008E58F7"/>
    <w:rsid w:val="008E6EC1"/>
    <w:rsid w:val="008F1B8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08"/>
    <w:rsid w:val="009566C4"/>
    <w:rsid w:val="00956DD9"/>
    <w:rsid w:val="009628AE"/>
    <w:rsid w:val="00966664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2EE0"/>
    <w:rsid w:val="00993CBF"/>
    <w:rsid w:val="00997D63"/>
    <w:rsid w:val="009A149B"/>
    <w:rsid w:val="009A7FD8"/>
    <w:rsid w:val="009B33C8"/>
    <w:rsid w:val="009B5D57"/>
    <w:rsid w:val="009C15E2"/>
    <w:rsid w:val="009C33BF"/>
    <w:rsid w:val="009C3820"/>
    <w:rsid w:val="009D40DC"/>
    <w:rsid w:val="009E35EB"/>
    <w:rsid w:val="009E64F2"/>
    <w:rsid w:val="009E7875"/>
    <w:rsid w:val="009F4268"/>
    <w:rsid w:val="009F72D1"/>
    <w:rsid w:val="00A04774"/>
    <w:rsid w:val="00A144A6"/>
    <w:rsid w:val="00A15A2A"/>
    <w:rsid w:val="00A20C1B"/>
    <w:rsid w:val="00A21627"/>
    <w:rsid w:val="00A34678"/>
    <w:rsid w:val="00A355EF"/>
    <w:rsid w:val="00A37A94"/>
    <w:rsid w:val="00A41611"/>
    <w:rsid w:val="00A441B7"/>
    <w:rsid w:val="00A447AF"/>
    <w:rsid w:val="00A46430"/>
    <w:rsid w:val="00A47E4F"/>
    <w:rsid w:val="00A517CC"/>
    <w:rsid w:val="00A5780A"/>
    <w:rsid w:val="00A62B15"/>
    <w:rsid w:val="00A62E28"/>
    <w:rsid w:val="00A63901"/>
    <w:rsid w:val="00A63F21"/>
    <w:rsid w:val="00A7247E"/>
    <w:rsid w:val="00A72BFA"/>
    <w:rsid w:val="00A72FCD"/>
    <w:rsid w:val="00A73EBD"/>
    <w:rsid w:val="00A74844"/>
    <w:rsid w:val="00A81D7B"/>
    <w:rsid w:val="00A87DCB"/>
    <w:rsid w:val="00AB49A1"/>
    <w:rsid w:val="00AC1161"/>
    <w:rsid w:val="00AD18DD"/>
    <w:rsid w:val="00AD562B"/>
    <w:rsid w:val="00AD6459"/>
    <w:rsid w:val="00AE3F47"/>
    <w:rsid w:val="00AE69BF"/>
    <w:rsid w:val="00AF7347"/>
    <w:rsid w:val="00B014DF"/>
    <w:rsid w:val="00B11B77"/>
    <w:rsid w:val="00B160AA"/>
    <w:rsid w:val="00B16987"/>
    <w:rsid w:val="00B17EF5"/>
    <w:rsid w:val="00B2068A"/>
    <w:rsid w:val="00B23F95"/>
    <w:rsid w:val="00B25BAB"/>
    <w:rsid w:val="00B26285"/>
    <w:rsid w:val="00B327C3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19D"/>
    <w:rsid w:val="00B7491E"/>
    <w:rsid w:val="00B763C4"/>
    <w:rsid w:val="00B81F22"/>
    <w:rsid w:val="00B91560"/>
    <w:rsid w:val="00B9364B"/>
    <w:rsid w:val="00B95F9A"/>
    <w:rsid w:val="00B96680"/>
    <w:rsid w:val="00BA0E21"/>
    <w:rsid w:val="00BA1434"/>
    <w:rsid w:val="00BA3915"/>
    <w:rsid w:val="00BA3AE4"/>
    <w:rsid w:val="00BA45B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09C0"/>
    <w:rsid w:val="00BD1958"/>
    <w:rsid w:val="00BD3CFA"/>
    <w:rsid w:val="00BD7C42"/>
    <w:rsid w:val="00BE0871"/>
    <w:rsid w:val="00BE2CDD"/>
    <w:rsid w:val="00BE6EA1"/>
    <w:rsid w:val="00BF22CF"/>
    <w:rsid w:val="00BF234E"/>
    <w:rsid w:val="00BF2747"/>
    <w:rsid w:val="00BF2F67"/>
    <w:rsid w:val="00BF2FEA"/>
    <w:rsid w:val="00BF5588"/>
    <w:rsid w:val="00BF5C26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7064"/>
    <w:rsid w:val="00C44634"/>
    <w:rsid w:val="00C45644"/>
    <w:rsid w:val="00C47B63"/>
    <w:rsid w:val="00C51B56"/>
    <w:rsid w:val="00C5361C"/>
    <w:rsid w:val="00C53B3E"/>
    <w:rsid w:val="00C55DD4"/>
    <w:rsid w:val="00C61988"/>
    <w:rsid w:val="00C628B6"/>
    <w:rsid w:val="00C64316"/>
    <w:rsid w:val="00C67437"/>
    <w:rsid w:val="00C67F89"/>
    <w:rsid w:val="00C71F74"/>
    <w:rsid w:val="00C73CFC"/>
    <w:rsid w:val="00C7490E"/>
    <w:rsid w:val="00C75104"/>
    <w:rsid w:val="00C81CAD"/>
    <w:rsid w:val="00C84743"/>
    <w:rsid w:val="00C86E10"/>
    <w:rsid w:val="00C906AA"/>
    <w:rsid w:val="00C9160A"/>
    <w:rsid w:val="00C972C4"/>
    <w:rsid w:val="00CA1FEF"/>
    <w:rsid w:val="00CA25FC"/>
    <w:rsid w:val="00CA6A56"/>
    <w:rsid w:val="00CB0BF4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666A"/>
    <w:rsid w:val="00D3262F"/>
    <w:rsid w:val="00D34402"/>
    <w:rsid w:val="00D361FE"/>
    <w:rsid w:val="00D36E74"/>
    <w:rsid w:val="00D42F13"/>
    <w:rsid w:val="00D434F0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3AC"/>
    <w:rsid w:val="00D87B78"/>
    <w:rsid w:val="00D919AF"/>
    <w:rsid w:val="00D937BD"/>
    <w:rsid w:val="00DA242C"/>
    <w:rsid w:val="00DA2D7C"/>
    <w:rsid w:val="00DB6F0A"/>
    <w:rsid w:val="00DD7BAA"/>
    <w:rsid w:val="00DE0FFA"/>
    <w:rsid w:val="00DE6A70"/>
    <w:rsid w:val="00DF3DF3"/>
    <w:rsid w:val="00DF5A0C"/>
    <w:rsid w:val="00DF5AA8"/>
    <w:rsid w:val="00E01A24"/>
    <w:rsid w:val="00E06729"/>
    <w:rsid w:val="00E11D7D"/>
    <w:rsid w:val="00E1254C"/>
    <w:rsid w:val="00E16895"/>
    <w:rsid w:val="00E32614"/>
    <w:rsid w:val="00E32F3B"/>
    <w:rsid w:val="00E33250"/>
    <w:rsid w:val="00E3526B"/>
    <w:rsid w:val="00E5059C"/>
    <w:rsid w:val="00E54C06"/>
    <w:rsid w:val="00E5664A"/>
    <w:rsid w:val="00E7407A"/>
    <w:rsid w:val="00E77581"/>
    <w:rsid w:val="00E81A0A"/>
    <w:rsid w:val="00E95F43"/>
    <w:rsid w:val="00E964F7"/>
    <w:rsid w:val="00EA098F"/>
    <w:rsid w:val="00EA6F84"/>
    <w:rsid w:val="00EB7931"/>
    <w:rsid w:val="00EC7B1D"/>
    <w:rsid w:val="00ED0F7C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1EB2"/>
    <w:rsid w:val="00F04DC2"/>
    <w:rsid w:val="00F066D9"/>
    <w:rsid w:val="00F24406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E3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97F9-B8C7-4AD3-8FF3-79BA0776F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2536</Characters>
  <Application>Microsoft Office Word</Application>
  <DocSecurity>4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2026-01-21T16:02:00Z</dcterms:created>
  <dcterms:modified xsi:type="dcterms:W3CDTF">2026-01-21T16:02:00Z</dcterms:modified>
</cp:coreProperties>
</file>