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5D" w:rsidRDefault="00A57CA8" w:rsidP="00A57C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93025D" w:rsidRDefault="0093025D" w:rsidP="00A57C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3025D" w:rsidRDefault="00A57C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93025D" w:rsidRDefault="00A57C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易米开鑫价值优选混合型证券投资基金、易米开泰混合型证券投资基金、易米中证科创创业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、易米和丰债券型证券投资基金、易米低碳经济股票型发起式证券投资基金、易米研究精选混合型发起式证券投资基金、易米鑫选品质混合型证券投资基金、易米远见价值一年定期开放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和易米中证同业存单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[http://www.yimifund.com]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4006-046-899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93025D" w:rsidRDefault="00A57C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分了解基金的风险收益特征，审慎做出投资决定。</w:t>
      </w:r>
    </w:p>
    <w:p w:rsidR="0093025D" w:rsidRDefault="00A57C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3025D" w:rsidRDefault="009302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3025D" w:rsidRDefault="009302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3025D" w:rsidRDefault="00A57CA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</w:t>
      </w:r>
    </w:p>
    <w:p w:rsidR="0093025D" w:rsidRDefault="00A57CA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2026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93025D" w:rsidSect="0093025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5D" w:rsidRDefault="0093025D" w:rsidP="0093025D">
      <w:r>
        <w:separator/>
      </w:r>
    </w:p>
  </w:endnote>
  <w:endnote w:type="continuationSeparator" w:id="0">
    <w:p w:rsidR="0093025D" w:rsidRDefault="0093025D" w:rsidP="00930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3025D" w:rsidRDefault="0093025D">
        <w:pPr>
          <w:pStyle w:val="a5"/>
          <w:jc w:val="center"/>
        </w:pPr>
        <w:r>
          <w:fldChar w:fldCharType="begin"/>
        </w:r>
        <w:r w:rsidR="00A57CA8">
          <w:instrText>PAGE   \* MERGEFORMAT</w:instrText>
        </w:r>
        <w:r>
          <w:fldChar w:fldCharType="separate"/>
        </w:r>
        <w:r w:rsidR="00A57CA8">
          <w:rPr>
            <w:lang w:val="zh-CN"/>
          </w:rPr>
          <w:t>2</w:t>
        </w:r>
        <w:r>
          <w:fldChar w:fldCharType="end"/>
        </w:r>
      </w:p>
    </w:sdtContent>
  </w:sdt>
  <w:p w:rsidR="0093025D" w:rsidRDefault="009302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3025D" w:rsidRDefault="0093025D">
        <w:pPr>
          <w:pStyle w:val="a5"/>
          <w:jc w:val="center"/>
        </w:pPr>
        <w:r>
          <w:fldChar w:fldCharType="begin"/>
        </w:r>
        <w:r w:rsidR="00A57CA8">
          <w:instrText>PAGE   \* MERGEFORMAT</w:instrText>
        </w:r>
        <w:r>
          <w:fldChar w:fldCharType="separate"/>
        </w:r>
        <w:r w:rsidR="00A57CA8" w:rsidRPr="00A57CA8">
          <w:rPr>
            <w:noProof/>
            <w:lang w:val="zh-CN"/>
          </w:rPr>
          <w:t>1</w:t>
        </w:r>
        <w:r>
          <w:fldChar w:fldCharType="end"/>
        </w:r>
      </w:p>
    </w:sdtContent>
  </w:sdt>
  <w:p w:rsidR="0093025D" w:rsidRDefault="009302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5D" w:rsidRDefault="0093025D" w:rsidP="0093025D">
      <w:r>
        <w:separator/>
      </w:r>
    </w:p>
  </w:footnote>
  <w:footnote w:type="continuationSeparator" w:id="0">
    <w:p w:rsidR="0093025D" w:rsidRDefault="0093025D" w:rsidP="00930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025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57CA8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E40798"/>
    <w:rsid w:val="0634458B"/>
    <w:rsid w:val="0CC0531F"/>
    <w:rsid w:val="183B61DC"/>
    <w:rsid w:val="1BF15AB6"/>
    <w:rsid w:val="1CA128AE"/>
    <w:rsid w:val="1FD449BF"/>
    <w:rsid w:val="24E16D01"/>
    <w:rsid w:val="32922D5D"/>
    <w:rsid w:val="33FD2336"/>
    <w:rsid w:val="39174A5C"/>
    <w:rsid w:val="3C1D3FB7"/>
    <w:rsid w:val="4D71481C"/>
    <w:rsid w:val="4E69605A"/>
    <w:rsid w:val="512611F8"/>
    <w:rsid w:val="521C5FF9"/>
    <w:rsid w:val="605B3B35"/>
    <w:rsid w:val="6C0E113E"/>
    <w:rsid w:val="6DF947F7"/>
    <w:rsid w:val="6E3E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3025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302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30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30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3025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3025D"/>
    <w:rPr>
      <w:b/>
      <w:bCs/>
    </w:rPr>
  </w:style>
  <w:style w:type="character" w:styleId="a9">
    <w:name w:val="Hyperlink"/>
    <w:basedOn w:val="a0"/>
    <w:uiPriority w:val="99"/>
    <w:unhideWhenUsed/>
    <w:qFormat/>
    <w:rsid w:val="0093025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3025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3025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3025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3025D"/>
    <w:rPr>
      <w:sz w:val="18"/>
      <w:szCs w:val="18"/>
    </w:rPr>
  </w:style>
  <w:style w:type="paragraph" w:styleId="ac">
    <w:name w:val="List Paragraph"/>
    <w:basedOn w:val="a"/>
    <w:uiPriority w:val="34"/>
    <w:qFormat/>
    <w:rsid w:val="0093025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3025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3025D"/>
  </w:style>
  <w:style w:type="character" w:customStyle="1" w:styleId="Char4">
    <w:name w:val="批注主题 Char"/>
    <w:basedOn w:val="Char"/>
    <w:link w:val="a8"/>
    <w:uiPriority w:val="99"/>
    <w:semiHidden/>
    <w:qFormat/>
    <w:rsid w:val="0093025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302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40EA-6854-44E8-9C09-4DD99605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4</DocSecurity>
  <Lines>4</Lines>
  <Paragraphs>1</Paragraphs>
  <ScaleCrop>false</ScaleCrop>
  <Company>CNSTOCK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9DBC948AB87841F9A00A638C8176564C</vt:lpwstr>
  </property>
  <property fmtid="{D5CDD505-2E9C-101B-9397-08002B2CF9AE}" pid="4" name="KSOTemplateDocerSaveRecord">
    <vt:lpwstr>eyJoZGlkIjoiYWMwMTdhYTE1Y2U4Mjk3N2I3MmVkYWYxODE5ZTVlZTEiLCJ1c2VySWQiOiIxNzY1MzA2ODIyIn0=</vt:lpwstr>
  </property>
</Properties>
</file>