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71" w:rsidRDefault="00532EBB" w:rsidP="004027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信达澳亚基金</w:t>
      </w:r>
      <w:r w:rsidR="00FA7F80">
        <w:rPr>
          <w:rFonts w:ascii="仿宋" w:eastAsia="仿宋" w:hAnsi="仿宋" w:hint="eastAsia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4027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0420E8" w:rsidRPr="00DA7C8C"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 w:rsidR="000420E8">
        <w:rPr>
          <w:rFonts w:ascii="仿宋" w:eastAsia="仿宋" w:hAnsi="仿宋"/>
          <w:b/>
          <w:color w:val="000000" w:themeColor="text1"/>
          <w:sz w:val="32"/>
          <w:szCs w:val="32"/>
        </w:rPr>
        <w:t>5年第4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0A71" w:rsidRDefault="00B16987" w:rsidP="004027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1-22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A7F8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慧管家货币市场基金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慧理财货币市场基金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领先增长混合型证券投资基金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精华灵活配置混合型证券投资基金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中小盘混合型证券投资基金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红利回报混合型证券投资基金 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产业升级混合型证券投资基金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澳消费优选混合型证券投资基金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信用债债券型证券投资基金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转型创新股票型证券投资基金</w:t>
      </w:r>
    </w:p>
    <w:p w:rsidR="00967B06" w:rsidRPr="00967B06" w:rsidRDefault="00C649D7" w:rsidP="00967B0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鑫安债券型证券投资基金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67B06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 w:rsidR="00967B0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新能源产业股票型证券投资基金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新目标灵活配置混合型证券投资基金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新财富灵活配置混合型证券投资基金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健康中国灵活配置混合型证券投资基金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安益纯债债券型证券投资基金</w:t>
      </w:r>
    </w:p>
    <w:p w:rsidR="00866B03" w:rsidRPr="006F6AD4" w:rsidRDefault="00866B03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先进智造股票型证券投资基金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核心科技混合型证券投资基金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量化多因子混合型证券投资基金（LOF）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安盛纯债债券型证券投资基金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量化先锋混合型证券投资基金（LOF）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科技创新一年定期开放混合型证券投资基金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研究优选混合型证券投资基金</w:t>
      </w:r>
    </w:p>
    <w:p w:rsidR="00866B03" w:rsidRPr="006F6AD4" w:rsidRDefault="00C649D7" w:rsidP="00866B0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蓝筹精选股票型证券投资基金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匠心臻选两年持有期混合型证券投资基金</w:t>
      </w:r>
    </w:p>
    <w:p w:rsidR="00866B03" w:rsidRPr="006F6AD4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866B03" w:rsidRPr="006F6AD4">
        <w:rPr>
          <w:rFonts w:ascii="仿宋" w:eastAsia="仿宋" w:hAnsi="仿宋" w:hint="eastAsia"/>
          <w:color w:val="000000" w:themeColor="text1"/>
          <w:sz w:val="32"/>
          <w:szCs w:val="32"/>
        </w:rPr>
        <w:t>周期动力混合型证券投资基金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866B03" w:rsidRPr="00B535AC">
        <w:rPr>
          <w:rFonts w:ascii="仿宋" w:eastAsia="仿宋" w:hAnsi="仿宋" w:hint="eastAsia"/>
          <w:color w:val="000000" w:themeColor="text1"/>
          <w:sz w:val="32"/>
          <w:szCs w:val="32"/>
        </w:rPr>
        <w:t>澳星奕混合型证券投资基金</w:t>
      </w:r>
    </w:p>
    <w:p w:rsidR="00E37521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至诚精选混合型证券投资基金</w:t>
      </w:r>
    </w:p>
    <w:p w:rsidR="00E95E0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37521" w:rsidRPr="00E37521">
        <w:rPr>
          <w:rFonts w:ascii="仿宋" w:eastAsia="仿宋" w:hAnsi="仿宋" w:hint="eastAsia"/>
          <w:color w:val="000000" w:themeColor="text1"/>
          <w:sz w:val="32"/>
          <w:szCs w:val="32"/>
        </w:rPr>
        <w:t>医药健康混合型证券投资基金</w:t>
      </w:r>
    </w:p>
    <w:p w:rsidR="00E95E0D" w:rsidRPr="00E95E0D" w:rsidRDefault="00E95E0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信</w:t>
      </w:r>
      <w:r w:rsidR="00C649D7">
        <w:rPr>
          <w:rFonts w:ascii="仿宋" w:eastAsia="仿宋" w:hAnsi="仿宋" w:hint="eastAsia"/>
          <w:color w:val="000000" w:themeColor="text1"/>
          <w:sz w:val="32"/>
          <w:szCs w:val="32"/>
        </w:rPr>
        <w:t>澳</w:t>
      </w:r>
      <w:r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新能源精选混合型证券投资基金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E95E0D" w:rsidRPr="00E95E0D">
        <w:rPr>
          <w:rFonts w:ascii="仿宋" w:eastAsia="仿宋" w:hAnsi="仿宋" w:hint="eastAsia"/>
          <w:color w:val="000000" w:themeColor="text1"/>
          <w:sz w:val="32"/>
          <w:szCs w:val="32"/>
        </w:rPr>
        <w:t>领先智选混合型证券投资基金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品质回报6个月持有期混合型证券投资基金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成长精选混合型证券投资基金</w:t>
      </w:r>
    </w:p>
    <w:p w:rsidR="000E0FA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恒盛混合型证券投资基金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0E0FAB" w:rsidRPr="000E0FAB">
        <w:rPr>
          <w:rFonts w:ascii="仿宋" w:eastAsia="仿宋" w:hAnsi="仿宋" w:hint="eastAsia"/>
          <w:color w:val="000000" w:themeColor="text1"/>
          <w:sz w:val="32"/>
          <w:szCs w:val="32"/>
        </w:rPr>
        <w:t>价值精选混合型证券投资基金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鑫益债券型证券投资基金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优势价值混合型证券投资基金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景气优选混合型证券投资基金</w:t>
      </w:r>
    </w:p>
    <w:p w:rsidR="0039620B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优享债券型证券投资基金</w:t>
      </w:r>
    </w:p>
    <w:p w:rsidR="00C649D7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="0039620B" w:rsidRPr="0039620B">
        <w:rPr>
          <w:rFonts w:ascii="仿宋" w:eastAsia="仿宋" w:hAnsi="仿宋" w:hint="eastAsia"/>
          <w:color w:val="000000" w:themeColor="text1"/>
          <w:sz w:val="32"/>
          <w:szCs w:val="32"/>
        </w:rPr>
        <w:t>智远三年持有期混合型证券投资基金</w:t>
      </w:r>
    </w:p>
    <w:p w:rsidR="004E412D" w:rsidRDefault="00C649D7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649D7">
        <w:rPr>
          <w:rFonts w:ascii="仿宋" w:eastAsia="仿宋" w:hAnsi="仿宋" w:hint="eastAsia"/>
          <w:color w:val="000000" w:themeColor="text1"/>
          <w:sz w:val="32"/>
          <w:szCs w:val="32"/>
        </w:rPr>
        <w:t>信澳产业优选一年持有期混合型证券投资基金</w:t>
      </w:r>
    </w:p>
    <w:p w:rsidR="004E412D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信澳远见价值混合型证券投资基金</w:t>
      </w:r>
    </w:p>
    <w:p w:rsidR="004B6764" w:rsidRDefault="004E412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412D">
        <w:rPr>
          <w:rFonts w:ascii="仿宋" w:eastAsia="仿宋" w:hAnsi="仿宋" w:hint="eastAsia"/>
          <w:color w:val="000000" w:themeColor="text1"/>
          <w:sz w:val="32"/>
          <w:szCs w:val="32"/>
        </w:rPr>
        <w:t>信澳智选先锋一年持有期混合型证券投资基金</w:t>
      </w:r>
    </w:p>
    <w:p w:rsidR="004B6764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信澳业绩驱动混合型证券投资基金</w:t>
      </w:r>
    </w:p>
    <w:p w:rsidR="00DA7C8C" w:rsidRDefault="004B6764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信澳</w:t>
      </w:r>
      <w:r w:rsidRPr="004B6764">
        <w:rPr>
          <w:rFonts w:ascii="仿宋" w:eastAsia="仿宋" w:hAnsi="仿宋" w:hint="eastAsia"/>
          <w:color w:val="000000" w:themeColor="text1"/>
          <w:sz w:val="32"/>
          <w:szCs w:val="32"/>
        </w:rPr>
        <w:t>匠心严选一年持有期混合型证券投资基金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信澳鑫享债券型证券投资基金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信澳汇智优选一年持有期混合型证券投资基金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信澳汇享三个月定期开放债券型证券投资基金</w:t>
      </w:r>
    </w:p>
    <w:p w:rsidR="00DA7C8C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信澳颐宁养老目标一年持有期混合型基金中基金</w:t>
      </w:r>
      <w:r w:rsidR="009F328E" w:rsidRPr="009F328E">
        <w:rPr>
          <w:rFonts w:ascii="仿宋" w:eastAsia="仿宋" w:hAnsi="仿宋" w:hint="eastAsia"/>
          <w:color w:val="000000" w:themeColor="text1"/>
          <w:sz w:val="32"/>
          <w:szCs w:val="32"/>
        </w:rPr>
        <w:t>（FOF）</w:t>
      </w:r>
    </w:p>
    <w:p w:rsidR="00FE39F2" w:rsidRDefault="00DA7C8C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A7C8C">
        <w:rPr>
          <w:rFonts w:ascii="仿宋" w:eastAsia="仿宋" w:hAnsi="仿宋" w:hint="eastAsia"/>
          <w:color w:val="000000" w:themeColor="text1"/>
          <w:sz w:val="32"/>
          <w:szCs w:val="32"/>
        </w:rPr>
        <w:t>信澳聚优智选混合型证券投资基金</w:t>
      </w:r>
    </w:p>
    <w:p w:rsidR="00FE39F2" w:rsidRDefault="00FE39F2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E39F2">
        <w:rPr>
          <w:rFonts w:ascii="仿宋" w:eastAsia="仿宋" w:hAnsi="仿宋" w:hint="eastAsia"/>
          <w:color w:val="000000" w:themeColor="text1"/>
          <w:sz w:val="32"/>
          <w:szCs w:val="32"/>
        </w:rPr>
        <w:t>信澳优享生活混合型证券投资基金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信澳博见成长一年定期开放混合型证券投资基金</w:t>
      </w:r>
    </w:p>
    <w:p w:rsidR="008E7B9E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信澳优势产业混合型证券投资基金</w:t>
      </w:r>
    </w:p>
    <w:p w:rsidR="00952FD5" w:rsidRDefault="008E7B9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B9E">
        <w:rPr>
          <w:rFonts w:ascii="仿宋" w:eastAsia="仿宋" w:hAnsi="仿宋" w:hint="eastAsia"/>
          <w:color w:val="000000" w:themeColor="text1"/>
          <w:sz w:val="32"/>
          <w:szCs w:val="32"/>
        </w:rPr>
        <w:t>信澳通合稳健三个月持有期混合型基金中基金（FOF）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信澳匠心回报混合型证券投资基金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信澳鑫瑞6个月持有期债券型证券投资基金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信澳星耀智选混合型证券投资基金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信澳颐远养老目标日期2055五年持有期混合型发起式基金中基金（FOF）</w:t>
      </w:r>
    </w:p>
    <w:p w:rsidR="00952FD5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信澳瑞享利率债债券型证券投资基金</w:t>
      </w:r>
    </w:p>
    <w:p w:rsidR="0025692E" w:rsidRDefault="00952FD5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2FD5">
        <w:rPr>
          <w:rFonts w:ascii="仿宋" w:eastAsia="仿宋" w:hAnsi="仿宋" w:hint="eastAsia"/>
          <w:color w:val="000000" w:themeColor="text1"/>
          <w:sz w:val="32"/>
          <w:szCs w:val="32"/>
        </w:rPr>
        <w:t>信澳科创创业智选混合型证券投资基金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信澳新材料精选混合型证券投资基金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信澳鑫悦智选6个月持有期混合型证券投资基金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信澳宁隽智选混合型证券投资基金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信澳悦享利率债债券型证券投资基金</w:t>
      </w:r>
    </w:p>
    <w:p w:rsidR="0025692E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信澳稳鑫债券型证券投资基金</w:t>
      </w:r>
    </w:p>
    <w:p w:rsidR="008E0B1D" w:rsidRDefault="0025692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692E">
        <w:rPr>
          <w:rFonts w:ascii="仿宋" w:eastAsia="仿宋" w:hAnsi="仿宋" w:hint="eastAsia"/>
          <w:color w:val="000000" w:themeColor="text1"/>
          <w:sz w:val="32"/>
          <w:szCs w:val="32"/>
        </w:rPr>
        <w:t>信澳星亮智选混合型证券投资基金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信澳核心智选混合型证券投资基金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信澳星煜智选混合型证券投资基金</w:t>
      </w:r>
    </w:p>
    <w:p w:rsidR="008E0B1D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信澳鑫裕6个月持有期债券型证券投资基金</w:t>
      </w:r>
    </w:p>
    <w:p w:rsidR="00EB73FE" w:rsidRDefault="008E0B1D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0B1D">
        <w:rPr>
          <w:rFonts w:ascii="仿宋" w:eastAsia="仿宋" w:hAnsi="仿宋" w:hint="eastAsia"/>
          <w:color w:val="000000" w:themeColor="text1"/>
          <w:sz w:val="32"/>
          <w:szCs w:val="32"/>
        </w:rPr>
        <w:t>信澳红利智选混合型证券投资基金</w:t>
      </w:r>
    </w:p>
    <w:p w:rsidR="00EB73FE" w:rsidRP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信澳国企智选混合型证券投资基金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信澳中债0-3年政策性金融债指数证券投资基金</w:t>
      </w:r>
    </w:p>
    <w:p w:rsidR="00EB73FE" w:rsidRDefault="00EB73FE" w:rsidP="00E95E0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信澳鑫泰6个月持有期债券型证券投资基金</w:t>
      </w:r>
    </w:p>
    <w:p w:rsidR="00EB73FE" w:rsidRPr="00EB73FE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信澳稳宁30天滚动持有债券型证券投资基金</w:t>
      </w:r>
    </w:p>
    <w:p w:rsidR="00AA49A3" w:rsidRDefault="00EB73FE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73FE">
        <w:rPr>
          <w:rFonts w:ascii="仿宋" w:eastAsia="仿宋" w:hAnsi="仿宋" w:hint="eastAsia"/>
          <w:color w:val="000000" w:themeColor="text1"/>
          <w:sz w:val="32"/>
          <w:szCs w:val="32"/>
        </w:rPr>
        <w:t>信澳臻享债券型证券投资基金</w:t>
      </w:r>
    </w:p>
    <w:p w:rsidR="00B37807" w:rsidRDefault="00AA49A3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49A3">
        <w:rPr>
          <w:rFonts w:ascii="仿宋" w:eastAsia="仿宋" w:hAnsi="仿宋" w:hint="eastAsia"/>
          <w:color w:val="000000" w:themeColor="text1"/>
          <w:sz w:val="32"/>
          <w:szCs w:val="32"/>
        </w:rPr>
        <w:t>信澳恒瑞9个月持有期混合型证券投资基金</w:t>
      </w:r>
    </w:p>
    <w:p w:rsidR="00B37807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信澳稳悦60天滚动持有债券型证券投资基金</w:t>
      </w:r>
    </w:p>
    <w:p w:rsidR="00BE6AD6" w:rsidRDefault="00B37807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37807">
        <w:rPr>
          <w:rFonts w:ascii="仿宋" w:eastAsia="仿宋" w:hAnsi="仿宋" w:hint="eastAsia"/>
          <w:color w:val="000000" w:themeColor="text1"/>
          <w:sz w:val="32"/>
          <w:szCs w:val="32"/>
        </w:rPr>
        <w:t>信澳科技驱动混合型证券投资基金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信澳鑫怡债券型证券投资基金</w:t>
      </w:r>
    </w:p>
    <w:p w:rsidR="00BE6AD6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信澳星瑞智选混合型证券投资基金</w:t>
      </w:r>
    </w:p>
    <w:p w:rsidR="00E31520" w:rsidRDefault="00BE6AD6" w:rsidP="00EB73F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E6AD6">
        <w:rPr>
          <w:rFonts w:ascii="仿宋" w:eastAsia="仿宋" w:hAnsi="仿宋" w:hint="eastAsia"/>
          <w:color w:val="000000" w:themeColor="text1"/>
          <w:sz w:val="32"/>
          <w:szCs w:val="32"/>
        </w:rPr>
        <w:t>信澳季季鑫90天持有期债券型证券投资基金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信澳优势行业混合型证券投资基金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信澳丰睿6个月持有期债券型证券投资基金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信澳睿益鑫享混合型证券投资基金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信澳添利3个月持有期债券型证券投资基金</w:t>
      </w:r>
    </w:p>
    <w:p w:rsidR="00E31520" w:rsidRPr="00E31520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信澳信利6个月持有期债券型证券投资基金</w:t>
      </w:r>
    </w:p>
    <w:p w:rsidR="000420E8" w:rsidRDefault="00E31520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31520">
        <w:rPr>
          <w:rFonts w:ascii="仿宋" w:eastAsia="仿宋" w:hAnsi="仿宋" w:hint="eastAsia"/>
          <w:color w:val="000000" w:themeColor="text1"/>
          <w:sz w:val="32"/>
          <w:szCs w:val="32"/>
        </w:rPr>
        <w:t>信澳月月盈30天持有期债券型证券投资基金</w:t>
      </w:r>
    </w:p>
    <w:p w:rsidR="006C7821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信澳中证同业存单AAA指数7天持有期证券投资基金</w:t>
      </w:r>
    </w:p>
    <w:p w:rsidR="006C7821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信澳现金宝货币市场基金</w:t>
      </w:r>
    </w:p>
    <w:p w:rsidR="00BB3501" w:rsidRPr="005A1AF7" w:rsidRDefault="006C7821" w:rsidP="00E3152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C7821">
        <w:rPr>
          <w:rFonts w:ascii="仿宋" w:eastAsia="仿宋" w:hAnsi="仿宋" w:hint="eastAsia"/>
          <w:color w:val="000000" w:themeColor="text1"/>
          <w:sz w:val="32"/>
          <w:szCs w:val="32"/>
        </w:rPr>
        <w:t>信澳水星聚利中短债债券型证券投资基金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0420E8"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0420E8" w:rsidRPr="00D00A71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420E8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00A7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D00A7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0420E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E3152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3152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="00FA7F80">
        <w:rPr>
          <w:rFonts w:ascii="仿宋" w:eastAsia="仿宋" w:hAnsi="仿宋" w:hint="eastAsia"/>
          <w:color w:val="000000" w:themeColor="text1"/>
          <w:sz w:val="32"/>
          <w:szCs w:val="32"/>
        </w:rPr>
        <w:t>www.fscinda.com</w:t>
      </w:r>
      <w:r w:rsidR="00FA7F80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E95E0D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A7F80" w:rsidRPr="00FA7F80">
        <w:rPr>
          <w:rFonts w:ascii="仿宋" w:eastAsia="仿宋" w:hAnsi="仿宋"/>
          <w:color w:val="000000" w:themeColor="text1"/>
          <w:sz w:val="32"/>
          <w:szCs w:val="32"/>
        </w:rPr>
        <w:t>4008-888-118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A7F80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信达澳</w:t>
      </w:r>
      <w:r w:rsidR="0039620B">
        <w:rPr>
          <w:rFonts w:ascii="仿宋" w:eastAsia="仿宋" w:hAnsi="仿宋" w:hint="eastAsia"/>
          <w:color w:val="000000" w:themeColor="text1"/>
          <w:sz w:val="32"/>
          <w:szCs w:val="32"/>
        </w:rPr>
        <w:t>亚</w:t>
      </w:r>
      <w:r w:rsidRPr="00FA7F80">
        <w:rPr>
          <w:rFonts w:ascii="仿宋" w:eastAsia="仿宋" w:hAnsi="仿宋" w:hint="eastAsia"/>
          <w:color w:val="000000" w:themeColor="text1"/>
          <w:sz w:val="32"/>
          <w:szCs w:val="32"/>
        </w:rPr>
        <w:t>基金管理有限公司</w:t>
      </w:r>
    </w:p>
    <w:p w:rsidR="00BB3501" w:rsidRPr="00A7247E" w:rsidRDefault="00BB3501" w:rsidP="006E420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0420E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0420E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0420E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20E8">
        <w:rPr>
          <w:rFonts w:ascii="仿宋" w:eastAsia="仿宋" w:hAnsi="仿宋"/>
          <w:color w:val="000000" w:themeColor="text1"/>
          <w:sz w:val="32"/>
          <w:szCs w:val="32"/>
        </w:rPr>
        <w:t>22</w:t>
      </w:r>
      <w:bookmarkStart w:id="2" w:name="_GoBack"/>
      <w:bookmarkEnd w:id="2"/>
      <w:r w:rsidR="000420E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C6" w:rsidRDefault="008556C6" w:rsidP="009A149B">
      <w:r>
        <w:separator/>
      </w:r>
    </w:p>
  </w:endnote>
  <w:endnote w:type="continuationSeparator" w:id="0">
    <w:p w:rsidR="008556C6" w:rsidRDefault="008556C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907C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027C8" w:rsidRPr="004027C8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907C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027C8" w:rsidRPr="004027C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C6" w:rsidRDefault="008556C6" w:rsidP="009A149B">
      <w:r>
        <w:separator/>
      </w:r>
    </w:p>
  </w:footnote>
  <w:footnote w:type="continuationSeparator" w:id="0">
    <w:p w:rsidR="008556C6" w:rsidRDefault="008556C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701E62"/>
    <w:multiLevelType w:val="hybridMultilevel"/>
    <w:tmpl w:val="1A9EA864"/>
    <w:lvl w:ilvl="0" w:tplc="9EDE242E">
      <w:start w:val="1"/>
      <w:numFmt w:val="decimal"/>
      <w:lvlText w:val="%1、"/>
      <w:lvlJc w:val="left"/>
      <w:pPr>
        <w:ind w:left="92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4" w:hanging="420"/>
      </w:pPr>
    </w:lvl>
    <w:lvl w:ilvl="2" w:tplc="0409001B" w:tentative="1">
      <w:start w:val="1"/>
      <w:numFmt w:val="lowerRoman"/>
      <w:lvlText w:val="%3."/>
      <w:lvlJc w:val="righ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9" w:tentative="1">
      <w:start w:val="1"/>
      <w:numFmt w:val="lowerLetter"/>
      <w:lvlText w:val="%5)"/>
      <w:lvlJc w:val="left"/>
      <w:pPr>
        <w:ind w:left="2604" w:hanging="420"/>
      </w:pPr>
    </w:lvl>
    <w:lvl w:ilvl="5" w:tplc="0409001B" w:tentative="1">
      <w:start w:val="1"/>
      <w:numFmt w:val="lowerRoman"/>
      <w:lvlText w:val="%6."/>
      <w:lvlJc w:val="righ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9" w:tentative="1">
      <w:start w:val="1"/>
      <w:numFmt w:val="lowerLetter"/>
      <w:lvlText w:val="%8)"/>
      <w:lvlJc w:val="left"/>
      <w:pPr>
        <w:ind w:left="3864" w:hanging="420"/>
      </w:pPr>
    </w:lvl>
    <w:lvl w:ilvl="8" w:tplc="0409001B" w:tentative="1">
      <w:start w:val="1"/>
      <w:numFmt w:val="lowerRoman"/>
      <w:lvlText w:val="%9."/>
      <w:lvlJc w:val="right"/>
      <w:pPr>
        <w:ind w:left="4284" w:hanging="42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49CD"/>
    <w:rsid w:val="00022ABD"/>
    <w:rsid w:val="00025D40"/>
    <w:rsid w:val="000300E5"/>
    <w:rsid w:val="0003246C"/>
    <w:rsid w:val="00032FA2"/>
    <w:rsid w:val="00033010"/>
    <w:rsid w:val="00033204"/>
    <w:rsid w:val="000420E8"/>
    <w:rsid w:val="000475F0"/>
    <w:rsid w:val="000539F6"/>
    <w:rsid w:val="00056EE0"/>
    <w:rsid w:val="00057323"/>
    <w:rsid w:val="0008010F"/>
    <w:rsid w:val="00080FD0"/>
    <w:rsid w:val="00081ADE"/>
    <w:rsid w:val="00084E7D"/>
    <w:rsid w:val="00087988"/>
    <w:rsid w:val="0009227A"/>
    <w:rsid w:val="00093E55"/>
    <w:rsid w:val="00094F20"/>
    <w:rsid w:val="000A0272"/>
    <w:rsid w:val="000A0ECE"/>
    <w:rsid w:val="000A305F"/>
    <w:rsid w:val="000A588E"/>
    <w:rsid w:val="000B53A5"/>
    <w:rsid w:val="000C06E1"/>
    <w:rsid w:val="000C1032"/>
    <w:rsid w:val="000D18EF"/>
    <w:rsid w:val="000E0FAB"/>
    <w:rsid w:val="000E13E9"/>
    <w:rsid w:val="000E7D66"/>
    <w:rsid w:val="000F07E6"/>
    <w:rsid w:val="000F1F9A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7C5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692E"/>
    <w:rsid w:val="00261CDE"/>
    <w:rsid w:val="0026276F"/>
    <w:rsid w:val="00276CA4"/>
    <w:rsid w:val="002823E9"/>
    <w:rsid w:val="00282A7F"/>
    <w:rsid w:val="00284E14"/>
    <w:rsid w:val="00290B66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A96"/>
    <w:rsid w:val="00382BCB"/>
    <w:rsid w:val="00384B1F"/>
    <w:rsid w:val="00391944"/>
    <w:rsid w:val="00393949"/>
    <w:rsid w:val="003948AF"/>
    <w:rsid w:val="00394BBC"/>
    <w:rsid w:val="0039620B"/>
    <w:rsid w:val="003A4AC6"/>
    <w:rsid w:val="003C2820"/>
    <w:rsid w:val="003C3CB5"/>
    <w:rsid w:val="003C5A1A"/>
    <w:rsid w:val="003D0424"/>
    <w:rsid w:val="003D32D7"/>
    <w:rsid w:val="003D776B"/>
    <w:rsid w:val="003F4E13"/>
    <w:rsid w:val="003F6960"/>
    <w:rsid w:val="0040020D"/>
    <w:rsid w:val="004027C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64"/>
    <w:rsid w:val="004C3109"/>
    <w:rsid w:val="004C3E73"/>
    <w:rsid w:val="004C44C4"/>
    <w:rsid w:val="004C625A"/>
    <w:rsid w:val="004C6355"/>
    <w:rsid w:val="004E1D5E"/>
    <w:rsid w:val="004E412D"/>
    <w:rsid w:val="004E630B"/>
    <w:rsid w:val="004F7313"/>
    <w:rsid w:val="00505552"/>
    <w:rsid w:val="005158A6"/>
    <w:rsid w:val="0052094C"/>
    <w:rsid w:val="005239AD"/>
    <w:rsid w:val="00532EBB"/>
    <w:rsid w:val="00534A41"/>
    <w:rsid w:val="0053650E"/>
    <w:rsid w:val="00542535"/>
    <w:rsid w:val="00544E6E"/>
    <w:rsid w:val="00547910"/>
    <w:rsid w:val="00551033"/>
    <w:rsid w:val="00560AC4"/>
    <w:rsid w:val="00563FE4"/>
    <w:rsid w:val="00565811"/>
    <w:rsid w:val="00567A02"/>
    <w:rsid w:val="005711D9"/>
    <w:rsid w:val="00571714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2A6A"/>
    <w:rsid w:val="005C6F7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2052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821"/>
    <w:rsid w:val="006D17EF"/>
    <w:rsid w:val="006D1F32"/>
    <w:rsid w:val="006E4206"/>
    <w:rsid w:val="006E4941"/>
    <w:rsid w:val="006E55E9"/>
    <w:rsid w:val="006E5DE5"/>
    <w:rsid w:val="006E7335"/>
    <w:rsid w:val="006F1E9F"/>
    <w:rsid w:val="006F6724"/>
    <w:rsid w:val="006F6AD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4590"/>
    <w:rsid w:val="00725827"/>
    <w:rsid w:val="00725972"/>
    <w:rsid w:val="00725F68"/>
    <w:rsid w:val="0073075C"/>
    <w:rsid w:val="007315E0"/>
    <w:rsid w:val="00733EC6"/>
    <w:rsid w:val="0074144B"/>
    <w:rsid w:val="00741622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88F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B47"/>
    <w:rsid w:val="007F60CB"/>
    <w:rsid w:val="00801AAB"/>
    <w:rsid w:val="0080761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56C6"/>
    <w:rsid w:val="008619E1"/>
    <w:rsid w:val="00866B03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B1D"/>
    <w:rsid w:val="008E4CD7"/>
    <w:rsid w:val="008E58F7"/>
    <w:rsid w:val="008E6EC1"/>
    <w:rsid w:val="008E7B9E"/>
    <w:rsid w:val="00903815"/>
    <w:rsid w:val="00903C0A"/>
    <w:rsid w:val="009062C4"/>
    <w:rsid w:val="009064AA"/>
    <w:rsid w:val="0090723B"/>
    <w:rsid w:val="00910193"/>
    <w:rsid w:val="009123AF"/>
    <w:rsid w:val="0092312D"/>
    <w:rsid w:val="00933628"/>
    <w:rsid w:val="009465EA"/>
    <w:rsid w:val="009506DC"/>
    <w:rsid w:val="00952FD5"/>
    <w:rsid w:val="009566C4"/>
    <w:rsid w:val="00956DD9"/>
    <w:rsid w:val="009628AE"/>
    <w:rsid w:val="00962F82"/>
    <w:rsid w:val="00967A04"/>
    <w:rsid w:val="00967B06"/>
    <w:rsid w:val="00973509"/>
    <w:rsid w:val="009745CD"/>
    <w:rsid w:val="0097570F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48E"/>
    <w:rsid w:val="009B5D57"/>
    <w:rsid w:val="009C0D21"/>
    <w:rsid w:val="009C15E2"/>
    <w:rsid w:val="009C33BF"/>
    <w:rsid w:val="009C3820"/>
    <w:rsid w:val="009E35EB"/>
    <w:rsid w:val="009E64F2"/>
    <w:rsid w:val="009E7875"/>
    <w:rsid w:val="009F328E"/>
    <w:rsid w:val="009F72D1"/>
    <w:rsid w:val="00A0756B"/>
    <w:rsid w:val="00A144A6"/>
    <w:rsid w:val="00A21627"/>
    <w:rsid w:val="00A37A94"/>
    <w:rsid w:val="00A41611"/>
    <w:rsid w:val="00A441B7"/>
    <w:rsid w:val="00A447AF"/>
    <w:rsid w:val="00A46430"/>
    <w:rsid w:val="00A54E10"/>
    <w:rsid w:val="00A5780A"/>
    <w:rsid w:val="00A62B15"/>
    <w:rsid w:val="00A63901"/>
    <w:rsid w:val="00A63F21"/>
    <w:rsid w:val="00A7247E"/>
    <w:rsid w:val="00A72BFA"/>
    <w:rsid w:val="00A72FCD"/>
    <w:rsid w:val="00A74844"/>
    <w:rsid w:val="00A7524E"/>
    <w:rsid w:val="00A81D7B"/>
    <w:rsid w:val="00A87DCB"/>
    <w:rsid w:val="00AA49A3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7807"/>
    <w:rsid w:val="00B41297"/>
    <w:rsid w:val="00B504F2"/>
    <w:rsid w:val="00B517DE"/>
    <w:rsid w:val="00B51CE1"/>
    <w:rsid w:val="00B535AC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AD6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1C2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49D7"/>
    <w:rsid w:val="00C67E40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A71"/>
    <w:rsid w:val="00D10B1F"/>
    <w:rsid w:val="00D11C9C"/>
    <w:rsid w:val="00D11E1F"/>
    <w:rsid w:val="00D20C81"/>
    <w:rsid w:val="00D3262F"/>
    <w:rsid w:val="00D361FE"/>
    <w:rsid w:val="00D36E74"/>
    <w:rsid w:val="00D37FF4"/>
    <w:rsid w:val="00D42F13"/>
    <w:rsid w:val="00D43B3D"/>
    <w:rsid w:val="00D5035D"/>
    <w:rsid w:val="00D5213E"/>
    <w:rsid w:val="00D52A3F"/>
    <w:rsid w:val="00D535B2"/>
    <w:rsid w:val="00D56E0D"/>
    <w:rsid w:val="00D62A71"/>
    <w:rsid w:val="00D70639"/>
    <w:rsid w:val="00D70A3B"/>
    <w:rsid w:val="00D72110"/>
    <w:rsid w:val="00D919AF"/>
    <w:rsid w:val="00D937BD"/>
    <w:rsid w:val="00DA2D7C"/>
    <w:rsid w:val="00DA7C8C"/>
    <w:rsid w:val="00DB6F0A"/>
    <w:rsid w:val="00DD7BAA"/>
    <w:rsid w:val="00DE0FFA"/>
    <w:rsid w:val="00DE6A70"/>
    <w:rsid w:val="00DF3DF3"/>
    <w:rsid w:val="00DF5AA8"/>
    <w:rsid w:val="00E11D7D"/>
    <w:rsid w:val="00E1254C"/>
    <w:rsid w:val="00E12D5C"/>
    <w:rsid w:val="00E16895"/>
    <w:rsid w:val="00E176F7"/>
    <w:rsid w:val="00E31520"/>
    <w:rsid w:val="00E32614"/>
    <w:rsid w:val="00E33250"/>
    <w:rsid w:val="00E3526B"/>
    <w:rsid w:val="00E37521"/>
    <w:rsid w:val="00E4116C"/>
    <w:rsid w:val="00E5059C"/>
    <w:rsid w:val="00E54C06"/>
    <w:rsid w:val="00E5664A"/>
    <w:rsid w:val="00E7407A"/>
    <w:rsid w:val="00E81A0A"/>
    <w:rsid w:val="00E95E0D"/>
    <w:rsid w:val="00E964F7"/>
    <w:rsid w:val="00EA6F84"/>
    <w:rsid w:val="00EB73FE"/>
    <w:rsid w:val="00EB7931"/>
    <w:rsid w:val="00ED548C"/>
    <w:rsid w:val="00ED7F3F"/>
    <w:rsid w:val="00EE1FFF"/>
    <w:rsid w:val="00EF043C"/>
    <w:rsid w:val="00EF49B3"/>
    <w:rsid w:val="00EF56E1"/>
    <w:rsid w:val="00EF73FD"/>
    <w:rsid w:val="00EF78F9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D5B"/>
    <w:rsid w:val="00F77F4B"/>
    <w:rsid w:val="00F9100C"/>
    <w:rsid w:val="00FA0934"/>
    <w:rsid w:val="00FA5EF9"/>
    <w:rsid w:val="00FA653D"/>
    <w:rsid w:val="00FA7F80"/>
    <w:rsid w:val="00FB23EE"/>
    <w:rsid w:val="00FC34DF"/>
    <w:rsid w:val="00FD658E"/>
    <w:rsid w:val="00FE0C5A"/>
    <w:rsid w:val="00FE13A2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245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71B7-60E5-465F-A349-E2D5AC82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1753</Characters>
  <Application>Microsoft Office Word</Application>
  <DocSecurity>4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