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7B" w:rsidRDefault="00C05A49" w:rsidP="00C05A49">
      <w:pPr>
        <w:jc w:val="center"/>
        <w:rPr>
          <w:b/>
          <w:bCs/>
          <w:color w:val="1E1E1E"/>
          <w:sz w:val="24"/>
          <w:szCs w:val="21"/>
        </w:rPr>
      </w:pPr>
      <w:r>
        <w:rPr>
          <w:rFonts w:hint="eastAsia"/>
          <w:b/>
          <w:bCs/>
          <w:color w:val="1E1E1E"/>
          <w:sz w:val="24"/>
          <w:szCs w:val="21"/>
        </w:rPr>
        <w:t>达诚基金</w:t>
      </w:r>
      <w:r w:rsidRPr="00C05A49">
        <w:rPr>
          <w:rFonts w:hint="eastAsia"/>
          <w:b/>
          <w:bCs/>
          <w:color w:val="1E1E1E"/>
          <w:sz w:val="24"/>
          <w:szCs w:val="21"/>
        </w:rPr>
        <w:t>管理有限公司旗下基金</w:t>
      </w:r>
      <w:r w:rsidR="00E90A1D">
        <w:rPr>
          <w:rFonts w:hint="eastAsia"/>
          <w:b/>
          <w:bCs/>
          <w:color w:val="1E1E1E"/>
          <w:sz w:val="24"/>
          <w:szCs w:val="21"/>
        </w:rPr>
        <w:t>2</w:t>
      </w:r>
      <w:r w:rsidR="00E90A1D">
        <w:rPr>
          <w:b/>
          <w:bCs/>
          <w:color w:val="1E1E1E"/>
          <w:sz w:val="24"/>
          <w:szCs w:val="21"/>
        </w:rPr>
        <w:t>02</w:t>
      </w:r>
      <w:r w:rsidR="004B42EB">
        <w:rPr>
          <w:b/>
          <w:bCs/>
          <w:color w:val="1E1E1E"/>
          <w:sz w:val="24"/>
          <w:szCs w:val="21"/>
        </w:rPr>
        <w:t>5</w:t>
      </w:r>
      <w:r w:rsidR="00E90A1D">
        <w:rPr>
          <w:rFonts w:hint="eastAsia"/>
          <w:b/>
          <w:bCs/>
          <w:color w:val="1E1E1E"/>
          <w:sz w:val="24"/>
          <w:szCs w:val="21"/>
        </w:rPr>
        <w:t>年</w:t>
      </w:r>
      <w:r w:rsidR="00474787">
        <w:rPr>
          <w:rFonts w:hint="eastAsia"/>
          <w:b/>
          <w:bCs/>
          <w:color w:val="1E1E1E"/>
          <w:sz w:val="24"/>
          <w:szCs w:val="21"/>
        </w:rPr>
        <w:t>第</w:t>
      </w:r>
      <w:r w:rsidR="00BE026B">
        <w:rPr>
          <w:b/>
          <w:bCs/>
          <w:color w:val="1E1E1E"/>
          <w:sz w:val="24"/>
          <w:szCs w:val="21"/>
        </w:rPr>
        <w:t>4</w:t>
      </w:r>
      <w:r w:rsidRPr="00C05A49">
        <w:rPr>
          <w:rFonts w:hint="eastAsia"/>
          <w:b/>
          <w:bCs/>
          <w:color w:val="1E1E1E"/>
          <w:sz w:val="24"/>
          <w:szCs w:val="21"/>
        </w:rPr>
        <w:t>季度报告提示性公告</w:t>
      </w:r>
    </w:p>
    <w:p w:rsidR="00C05A49" w:rsidRDefault="00E90A1D" w:rsidP="00E90A1D">
      <w:pPr>
        <w:widowControl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>
        <w:rPr>
          <w:rFonts w:ascii="宋体" w:eastAsia="宋体" w:hAnsi="宋体" w:cs="宋体"/>
          <w:color w:val="1E1E1E"/>
          <w:kern w:val="0"/>
          <w:szCs w:val="21"/>
        </w:rPr>
        <w:tab/>
      </w:r>
      <w:r w:rsidR="00C05A49" w:rsidRPr="00C05A49">
        <w:rPr>
          <w:rFonts w:ascii="宋体" w:eastAsia="宋体" w:hAnsi="宋体" w:cs="宋体" w:hint="eastAsia"/>
          <w:color w:val="1E1E1E"/>
          <w:kern w:val="0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  <w:r w:rsidRPr="00E90A1D">
        <w:rPr>
          <w:rFonts w:ascii="宋体" w:eastAsia="宋体" w:hAnsi="宋体" w:cs="宋体" w:hint="eastAsia"/>
          <w:color w:val="1E1E1E"/>
          <w:kern w:val="0"/>
          <w:szCs w:val="21"/>
        </w:rPr>
        <w:t>本公司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4B42EB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年第</w:t>
      </w:r>
      <w:r w:rsidR="00BE026B">
        <w:rPr>
          <w:rFonts w:ascii="宋体" w:eastAsia="宋体" w:hAnsi="宋体" w:cs="宋体"/>
          <w:color w:val="1E1E1E"/>
          <w:kern w:val="0"/>
          <w:szCs w:val="21"/>
        </w:rPr>
        <w:t>4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季度报告涉及基金明细如下：</w:t>
      </w:r>
    </w:p>
    <w:tbl>
      <w:tblPr>
        <w:tblStyle w:val="a6"/>
        <w:tblW w:w="0" w:type="auto"/>
        <w:jc w:val="center"/>
        <w:tblLook w:val="04A0"/>
      </w:tblPr>
      <w:tblGrid>
        <w:gridCol w:w="1555"/>
        <w:gridCol w:w="4252"/>
      </w:tblGrid>
      <w:tr w:rsidR="00E90A1D" w:rsidTr="00B433F1">
        <w:trPr>
          <w:jc w:val="center"/>
        </w:trPr>
        <w:tc>
          <w:tcPr>
            <w:tcW w:w="1555" w:type="dxa"/>
          </w:tcPr>
          <w:p w:rsidR="00E90A1D" w:rsidRDefault="00F82FC6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基金代码</w:t>
            </w:r>
          </w:p>
        </w:tc>
        <w:tc>
          <w:tcPr>
            <w:tcW w:w="4252" w:type="dxa"/>
          </w:tcPr>
          <w:p w:rsidR="00E90A1D" w:rsidRDefault="00F82FC6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基金全称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010301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达诚成长先锋混合型证券投资基金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010808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达诚策略先锋混合型证券投资基金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011030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达诚价值先锋灵活配置混合型证券投资基金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011097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达诚宜创精选混合型证券投资基金</w:t>
            </w:r>
          </w:p>
        </w:tc>
      </w:tr>
      <w:tr w:rsidR="00B91DD5" w:rsidRPr="001E36EA" w:rsidTr="00B433F1">
        <w:trPr>
          <w:jc w:val="center"/>
        </w:trPr>
        <w:tc>
          <w:tcPr>
            <w:tcW w:w="1555" w:type="dxa"/>
          </w:tcPr>
          <w:p w:rsidR="00B91DD5" w:rsidRDefault="00B91DD5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B91DD5">
              <w:rPr>
                <w:rFonts w:ascii="宋体" w:eastAsia="宋体" w:hAnsi="宋体" w:cs="宋体"/>
                <w:color w:val="1E1E1E"/>
                <w:kern w:val="0"/>
                <w:szCs w:val="21"/>
              </w:rPr>
              <w:t>013964</w:t>
            </w:r>
          </w:p>
        </w:tc>
        <w:tc>
          <w:tcPr>
            <w:tcW w:w="4252" w:type="dxa"/>
          </w:tcPr>
          <w:p w:rsidR="00B91DD5" w:rsidRPr="00B433F1" w:rsidRDefault="00B91DD5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B91DD5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达诚定海双月享</w:t>
            </w:r>
            <w:r w:rsidRPr="00B91DD5">
              <w:rPr>
                <w:rFonts w:ascii="宋体" w:eastAsia="宋体" w:hAnsi="宋体" w:cs="宋体"/>
                <w:color w:val="1E1E1E"/>
                <w:kern w:val="0"/>
                <w:szCs w:val="21"/>
              </w:rPr>
              <w:t>60天滚动持有短债债券型证券投资基金</w:t>
            </w:r>
          </w:p>
        </w:tc>
      </w:tr>
      <w:tr w:rsidR="008377F0" w:rsidRPr="001E36EA" w:rsidTr="00B433F1">
        <w:trPr>
          <w:jc w:val="center"/>
        </w:trPr>
        <w:tc>
          <w:tcPr>
            <w:tcW w:w="1555" w:type="dxa"/>
          </w:tcPr>
          <w:p w:rsidR="008377F0" w:rsidRPr="00B91DD5" w:rsidRDefault="008919A3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0170</w:t>
            </w:r>
            <w:r>
              <w:rPr>
                <w:rFonts w:ascii="宋体" w:hAnsi="宋体"/>
                <w:lang/>
              </w:rPr>
              <w:t>45</w:t>
            </w:r>
          </w:p>
        </w:tc>
        <w:tc>
          <w:tcPr>
            <w:tcW w:w="4252" w:type="dxa"/>
          </w:tcPr>
          <w:p w:rsidR="008377F0" w:rsidRPr="00B91DD5" w:rsidRDefault="008377F0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8377F0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达诚腾益债券型证券投资基金</w:t>
            </w:r>
          </w:p>
        </w:tc>
      </w:tr>
      <w:tr w:rsidR="00E7186B" w:rsidRPr="001E36EA" w:rsidTr="00B433F1">
        <w:trPr>
          <w:jc w:val="center"/>
        </w:trPr>
        <w:tc>
          <w:tcPr>
            <w:tcW w:w="1555" w:type="dxa"/>
          </w:tcPr>
          <w:p w:rsidR="00E7186B" w:rsidRDefault="00E7186B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  <w:lang/>
              </w:rPr>
            </w:pPr>
            <w:r w:rsidRPr="00E7186B">
              <w:rPr>
                <w:rFonts w:ascii="宋体" w:hAnsi="宋体"/>
                <w:lang/>
              </w:rPr>
              <w:t>017503</w:t>
            </w:r>
          </w:p>
        </w:tc>
        <w:tc>
          <w:tcPr>
            <w:tcW w:w="4252" w:type="dxa"/>
          </w:tcPr>
          <w:p w:rsidR="00E7186B" w:rsidRPr="00E7186B" w:rsidRDefault="00E7186B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  <w:lang/>
              </w:rPr>
            </w:pPr>
            <w:r w:rsidRPr="005B3F51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达诚致益债券型发起式证券投资基金</w:t>
            </w:r>
          </w:p>
        </w:tc>
      </w:tr>
      <w:tr w:rsidR="0063254C" w:rsidRPr="001E36EA" w:rsidTr="00B433F1">
        <w:trPr>
          <w:jc w:val="center"/>
        </w:trPr>
        <w:tc>
          <w:tcPr>
            <w:tcW w:w="1555" w:type="dxa"/>
          </w:tcPr>
          <w:p w:rsidR="0063254C" w:rsidRPr="00E7186B" w:rsidRDefault="0063254C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19572</w:t>
            </w:r>
          </w:p>
        </w:tc>
        <w:tc>
          <w:tcPr>
            <w:tcW w:w="4252" w:type="dxa"/>
          </w:tcPr>
          <w:p w:rsidR="0063254C" w:rsidRPr="005B3F51" w:rsidRDefault="0063254C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63254C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达诚中证同业存单AAA指数7天持有期证券投资基金</w:t>
            </w:r>
          </w:p>
        </w:tc>
      </w:tr>
      <w:tr w:rsidR="00252B11" w:rsidRPr="001E36EA" w:rsidTr="00B433F1">
        <w:trPr>
          <w:jc w:val="center"/>
        </w:trPr>
        <w:tc>
          <w:tcPr>
            <w:tcW w:w="1555" w:type="dxa"/>
          </w:tcPr>
          <w:p w:rsidR="00252B11" w:rsidRDefault="00252B11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</w:rPr>
            </w:pPr>
            <w:r w:rsidRPr="00252B11">
              <w:rPr>
                <w:rFonts w:ascii="宋体" w:hAnsi="宋体"/>
              </w:rPr>
              <w:t>021462</w:t>
            </w:r>
          </w:p>
        </w:tc>
        <w:tc>
          <w:tcPr>
            <w:tcW w:w="4252" w:type="dxa"/>
          </w:tcPr>
          <w:p w:rsidR="00252B11" w:rsidRPr="0063254C" w:rsidRDefault="00252B11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252B11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达诚添利利率债债券型证券投资基金</w:t>
            </w:r>
          </w:p>
        </w:tc>
      </w:tr>
    </w:tbl>
    <w:p w:rsidR="00C05A49" w:rsidRPr="001E36EA" w:rsidRDefault="00E90A1D" w:rsidP="008B2197">
      <w:pPr>
        <w:widowControl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/>
          <w:color w:val="1E1E1E"/>
          <w:kern w:val="0"/>
          <w:szCs w:val="21"/>
        </w:rPr>
        <w:tab/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上述基金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4B42EB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年第</w:t>
      </w:r>
      <w:r w:rsidR="00BE026B">
        <w:rPr>
          <w:rFonts w:ascii="宋体" w:eastAsia="宋体" w:hAnsi="宋体" w:cs="宋体"/>
          <w:color w:val="1E1E1E"/>
          <w:kern w:val="0"/>
          <w:szCs w:val="21"/>
        </w:rPr>
        <w:t>4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季度报告全文于202</w:t>
      </w:r>
      <w:r w:rsidR="00BE026B">
        <w:rPr>
          <w:rFonts w:ascii="宋体" w:eastAsia="宋体" w:hAnsi="宋体" w:cs="宋体"/>
          <w:color w:val="1E1E1E"/>
          <w:kern w:val="0"/>
          <w:szCs w:val="21"/>
        </w:rPr>
        <w:t>6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年</w:t>
      </w:r>
      <w:r w:rsidR="00BE026B">
        <w:rPr>
          <w:rFonts w:ascii="宋体" w:eastAsia="宋体" w:hAnsi="宋体" w:cs="宋体"/>
          <w:color w:val="1E1E1E"/>
          <w:kern w:val="0"/>
          <w:szCs w:val="21"/>
        </w:rPr>
        <w:t>1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月</w:t>
      </w:r>
      <w:r w:rsidR="00157B42">
        <w:rPr>
          <w:rFonts w:ascii="宋体" w:eastAsia="宋体" w:hAnsi="宋体" w:cs="宋体"/>
          <w:color w:val="1E1E1E"/>
          <w:kern w:val="0"/>
          <w:szCs w:val="21"/>
        </w:rPr>
        <w:t>2</w:t>
      </w:r>
      <w:r w:rsidR="00BE026B">
        <w:rPr>
          <w:rFonts w:ascii="宋体" w:eastAsia="宋体" w:hAnsi="宋体" w:cs="宋体"/>
          <w:color w:val="1E1E1E"/>
          <w:kern w:val="0"/>
          <w:szCs w:val="21"/>
        </w:rPr>
        <w:t>2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日在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本公司网站（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http://www.integrity-funds.com/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）和中国证监会基金电子披露网站（http://eid.csrc.gov.cn/fund）披露，供投资者查阅。如有疑问可拨打本公司客服电话（</w:t>
      </w:r>
      <w:r w:rsidR="00C05A49" w:rsidRPr="001E36EA">
        <w:rPr>
          <w:rFonts w:ascii="宋体" w:eastAsia="宋体" w:hAnsi="宋体" w:cs="宋体"/>
          <w:color w:val="1E1E1E"/>
          <w:kern w:val="0"/>
          <w:szCs w:val="21"/>
        </w:rPr>
        <w:t>021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-</w:t>
      </w:r>
      <w:r w:rsidR="00C05A49" w:rsidRPr="001E36EA">
        <w:rPr>
          <w:rFonts w:ascii="宋体" w:eastAsia="宋体" w:hAnsi="宋体" w:cs="宋体"/>
          <w:color w:val="1E1E1E"/>
          <w:kern w:val="0"/>
          <w:szCs w:val="21"/>
        </w:rPr>
        <w:t>60581258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）咨询。</w:t>
      </w:r>
    </w:p>
    <w:p w:rsidR="00C05A49" w:rsidRPr="001E36EA" w:rsidRDefault="00C05A49" w:rsidP="00C05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本基金管理人承诺以诚实信用、勤勉尽责的原则管理和运用基金资产，但不保证基金一定盈利，也不保证最低收益。请充分了解基金的风险收益特征，审慎做出投资决定。</w:t>
      </w:r>
    </w:p>
    <w:p w:rsidR="00155BAF" w:rsidRDefault="00C05A49" w:rsidP="00252B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ind w:firstLine="42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特此公告。</w:t>
      </w:r>
    </w:p>
    <w:p w:rsidR="00155BAF" w:rsidRPr="001E36EA" w:rsidRDefault="00155BAF" w:rsidP="00155B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ind w:firstLine="420"/>
        <w:jc w:val="left"/>
        <w:rPr>
          <w:rFonts w:ascii="宋体" w:eastAsia="宋体" w:hAnsi="宋体" w:cs="宋体"/>
          <w:color w:val="1E1E1E"/>
          <w:kern w:val="0"/>
          <w:szCs w:val="21"/>
        </w:rPr>
      </w:pPr>
    </w:p>
    <w:p w:rsidR="00C05A49" w:rsidRPr="001E36EA" w:rsidRDefault="00C05A49" w:rsidP="00C05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达诚基金管理有限公司</w:t>
      </w:r>
    </w:p>
    <w:p w:rsidR="00C05A49" w:rsidRPr="00E90A1D" w:rsidRDefault="00C05A49" w:rsidP="00E90A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202</w:t>
      </w:r>
      <w:r w:rsidR="00BE026B">
        <w:rPr>
          <w:rFonts w:ascii="宋体" w:eastAsia="宋体" w:hAnsi="宋体" w:cs="宋体"/>
          <w:color w:val="1E1E1E"/>
          <w:kern w:val="0"/>
          <w:szCs w:val="21"/>
        </w:rPr>
        <w:t>6</w:t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年</w:t>
      </w:r>
      <w:r w:rsidR="00E90A1D"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 </w:t>
      </w:r>
      <w:r w:rsidR="00BE026B">
        <w:rPr>
          <w:rFonts w:ascii="宋体" w:eastAsia="宋体" w:hAnsi="宋体" w:cs="宋体"/>
          <w:color w:val="1E1E1E"/>
          <w:kern w:val="0"/>
          <w:szCs w:val="21"/>
        </w:rPr>
        <w:t>1</w:t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157B42">
        <w:rPr>
          <w:rFonts w:ascii="宋体" w:eastAsia="宋体" w:hAnsi="宋体" w:cs="宋体"/>
          <w:color w:val="1E1E1E"/>
          <w:kern w:val="0"/>
          <w:szCs w:val="21"/>
        </w:rPr>
        <w:t>2</w:t>
      </w:r>
      <w:r w:rsidR="00BE026B">
        <w:rPr>
          <w:rFonts w:ascii="宋体" w:eastAsia="宋体" w:hAnsi="宋体" w:cs="宋体"/>
          <w:color w:val="1E1E1E"/>
          <w:kern w:val="0"/>
          <w:szCs w:val="21"/>
        </w:rPr>
        <w:t>2</w:t>
      </w:r>
      <w:bookmarkStart w:id="0" w:name="_GoBack"/>
      <w:bookmarkEnd w:id="0"/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日</w:t>
      </w:r>
    </w:p>
    <w:sectPr w:rsidR="00C05A49" w:rsidRPr="00E90A1D" w:rsidSect="008D3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C9" w:rsidRDefault="006670C9" w:rsidP="00C05A49">
      <w:r>
        <w:separator/>
      </w:r>
    </w:p>
  </w:endnote>
  <w:endnote w:type="continuationSeparator" w:id="0">
    <w:p w:rsidR="006670C9" w:rsidRDefault="006670C9" w:rsidP="00C05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C9" w:rsidRDefault="006670C9" w:rsidP="00C05A49">
      <w:r>
        <w:separator/>
      </w:r>
    </w:p>
  </w:footnote>
  <w:footnote w:type="continuationSeparator" w:id="0">
    <w:p w:rsidR="006670C9" w:rsidRDefault="006670C9" w:rsidP="00C05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E5A"/>
    <w:rsid w:val="001133ED"/>
    <w:rsid w:val="00155BAF"/>
    <w:rsid w:val="00157B42"/>
    <w:rsid w:val="001E1DBB"/>
    <w:rsid w:val="001E36EA"/>
    <w:rsid w:val="002002B8"/>
    <w:rsid w:val="00220317"/>
    <w:rsid w:val="00252B11"/>
    <w:rsid w:val="0026159F"/>
    <w:rsid w:val="002F2F25"/>
    <w:rsid w:val="00377509"/>
    <w:rsid w:val="003C35FD"/>
    <w:rsid w:val="00423A7B"/>
    <w:rsid w:val="00474787"/>
    <w:rsid w:val="004B42EB"/>
    <w:rsid w:val="004F5D3B"/>
    <w:rsid w:val="005332FB"/>
    <w:rsid w:val="00591CEC"/>
    <w:rsid w:val="005B3F51"/>
    <w:rsid w:val="00627136"/>
    <w:rsid w:val="0063254C"/>
    <w:rsid w:val="006670C9"/>
    <w:rsid w:val="006A6ED9"/>
    <w:rsid w:val="007E3134"/>
    <w:rsid w:val="00817FD4"/>
    <w:rsid w:val="008377F0"/>
    <w:rsid w:val="008919A3"/>
    <w:rsid w:val="008B2197"/>
    <w:rsid w:val="008D3871"/>
    <w:rsid w:val="008F6860"/>
    <w:rsid w:val="00A054B2"/>
    <w:rsid w:val="00A54B1A"/>
    <w:rsid w:val="00B32C7D"/>
    <w:rsid w:val="00B433F1"/>
    <w:rsid w:val="00B91DD5"/>
    <w:rsid w:val="00BE026B"/>
    <w:rsid w:val="00C05A49"/>
    <w:rsid w:val="00D31137"/>
    <w:rsid w:val="00D52A10"/>
    <w:rsid w:val="00D60C6C"/>
    <w:rsid w:val="00D74505"/>
    <w:rsid w:val="00D80A42"/>
    <w:rsid w:val="00DB3E5A"/>
    <w:rsid w:val="00E638E5"/>
    <w:rsid w:val="00E7186B"/>
    <w:rsid w:val="00E90A1D"/>
    <w:rsid w:val="00F82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A4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C05A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05A49"/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0A1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0A1D"/>
  </w:style>
  <w:style w:type="table" w:styleId="a6">
    <w:name w:val="Table Grid"/>
    <w:basedOn w:val="a1"/>
    <w:uiPriority w:val="39"/>
    <w:rsid w:val="00E90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90A1D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E1DB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E1DB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E1DB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E1DB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E1DBB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1E1DB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1E1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726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10767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4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Zhang，Zhenlong（张振龙）</dc:creator>
  <cp:keywords/>
  <dc:description/>
  <cp:lastModifiedBy>ZHONGM</cp:lastModifiedBy>
  <cp:revision>2</cp:revision>
  <dcterms:created xsi:type="dcterms:W3CDTF">2026-01-21T16:01:00Z</dcterms:created>
  <dcterms:modified xsi:type="dcterms:W3CDTF">2026-01-21T16:01:00Z</dcterms:modified>
</cp:coreProperties>
</file>