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23" w:rsidRDefault="00280D96" w:rsidP="00F6756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宝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盈基金管理有限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BB3501" w:rsidRDefault="005E088E" w:rsidP="00F6756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34510B">
        <w:rPr>
          <w:rFonts w:ascii="仿宋" w:eastAsia="仿宋" w:hAnsi="仿宋"/>
          <w:b/>
          <w:color w:val="000000" w:themeColor="text1"/>
          <w:sz w:val="32"/>
          <w:szCs w:val="32"/>
        </w:rPr>
        <w:t>6</w:t>
      </w:r>
      <w:r w:rsidR="006620A1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="00C14FB5" w:rsidRPr="00C14FB5">
        <w:rPr>
          <w:rFonts w:ascii="仿宋" w:eastAsia="仿宋" w:hAnsi="仿宋" w:hint="eastAsia"/>
          <w:b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34510B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34510B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280D96" w:rsidRPr="00280D96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6F70D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第四</w:t>
      </w:r>
      <w:bookmarkStart w:id="0" w:name="_GoBack"/>
      <w:bookmarkEnd w:id="0"/>
      <w:r w:rsidR="0034510B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280D96" w:rsidRPr="00280D96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Default="00B16987" w:rsidP="00F6756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237AEE" w:rsidRPr="005E088E" w:rsidRDefault="00237AEE" w:rsidP="00F6756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237AEE" w:rsidRDefault="00B16987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本公司董事会及董事保证基金</w:t>
      </w:r>
      <w:r w:rsidR="00C42F02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BB3501" w:rsidRPr="00237AEE" w:rsidRDefault="00280D96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宝盈基金管理有限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公司</w:t>
      </w:r>
      <w:r w:rsidR="00056EE0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旗下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宝盈鸿利收益灵活配置混合型证券投资基金、宝盈泛沿海区域增长混合型证券投资基金、宝盈策略增长混合型证券投资基金、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宝盈资源优选混合型证券投资基金、宝盈增强收益债券型证券投资基金、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宝盈核心优势灵活配置混合型证券投资基金、宝盈货币市场证券投资基金、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宝盈中证</w:t>
      </w:r>
      <w:r w:rsidR="007F19F2">
        <w:rPr>
          <w:rFonts w:ascii="仿宋_GB2312" w:eastAsia="仿宋_GB2312" w:hAnsi="仿宋" w:hint="eastAsia"/>
          <w:color w:val="000000" w:themeColor="text1"/>
          <w:sz w:val="32"/>
          <w:szCs w:val="32"/>
        </w:rPr>
        <w:t>A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100指数增强型证券投资基金、宝盈新价值灵活配置混合型证券投资基金、宝盈转型动力灵活配置混合型证券投资基金、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宝盈祥瑞混合型证券投资基金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宝盈科技30灵活配置混合型证券投资基金、宝盈睿丰创新灵活配置混合型证券投资基金、宝盈先进制造灵活配置混合型证券投资基金、宝盈祥泰混合型证券投资基金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、宝盈新兴产业灵活配置混合型证券投资基金、宝盈优势产业灵活配置混合型证券投资基金、宝盈新锐灵活配置混合型证券投资基金、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宝盈国家安全战略沪港深股票型证券投资基金、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宝盈医疗健康沪港深股票型证券投资基金、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宝盈互联网沪港深灵活配置混合型证券投资基金、宝盈消费主题灵活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配置混合型证券投资基金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、宝盈盈泰纯债债券型证券投资基金、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宝盈人工智能主题股票型证券投资基金、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宝盈安泰短债债券型证券投资基金、宝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盈祥颐定期开放混合型证券投资基金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宝盈聚享纯债定期开放债券型发起式证券投资基金、宝盈品牌消费股票型证券投资基金</w:t>
      </w:r>
      <w:r w:rsidR="00971095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、宝盈盈润纯债债券型证券投资基金、宝盈融源可转债债券型证券投资基金、宝盈聚丰两年定期开放债券型证券投资基金</w:t>
      </w:r>
      <w:r w:rsidR="00F75BB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研究精选混合型证券投资基金、宝盈鸿盛债券型证券投资基金、宝盈龙头优选股票型证券投资基金、宝盈祥明一年定期开放混合型证券投资基金、宝盈盈旭纯债债券型证券投资基金、宝盈现代服务业混合型证券投资基金、宝盈创新驱动股票型证券投资基金、宝盈聚福39个月定期开放债券型证券投资基金</w:t>
      </w:r>
      <w:r w:rsidR="00FC428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、宝盈发展新动能股票型证券投资基金、宝盈祥裕增强回报混合型证券投资基金</w:t>
      </w:r>
      <w:r w:rsidR="00A9658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、宝盈基础产业混合型证券投资基金、宝盈智慧生活混合型证券投资基金</w:t>
      </w:r>
      <w:r w:rsidR="00237AEE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D06E8F" w:rsidRPr="00D06E8F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宝盈祥庆9个月持有期混合型证券投资基金</w:t>
      </w:r>
      <w:r w:rsidR="00D06E8F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D06E8F" w:rsidRPr="00D06E8F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宝盈优质成长混合型证券投资基金</w:t>
      </w:r>
      <w:r w:rsid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312050" w:rsidRP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宝盈成长精选混合型证券投资基金</w:t>
      </w:r>
      <w:r w:rsid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312050" w:rsidRP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宝盈品质甄选混合型证券投资基金</w:t>
      </w:r>
      <w:r w:rsid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52B6E" w:rsidRP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宝盈祥和9个月定期开放混合型证券投资基金</w:t>
      </w:r>
      <w:r w:rsid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52B6E" w:rsidRP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宝盈安盛中短债债券型证券投资基金</w:t>
      </w:r>
      <w:r w:rsidR="00790D3B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790D3B">
        <w:rPr>
          <w:rFonts w:ascii="仿宋_GB2312" w:eastAsia="仿宋_GB2312" w:hAnsi="仿宋"/>
          <w:color w:val="000000" w:themeColor="text1"/>
          <w:sz w:val="32"/>
          <w:szCs w:val="32"/>
        </w:rPr>
        <w:t>宝盈</w:t>
      </w:r>
      <w:r w:rsidR="00790D3B">
        <w:rPr>
          <w:rFonts w:ascii="仿宋_GB2312" w:eastAsia="仿宋_GB2312" w:hAnsi="仿宋" w:hint="eastAsia"/>
          <w:color w:val="000000" w:themeColor="text1"/>
          <w:sz w:val="32"/>
          <w:szCs w:val="32"/>
        </w:rPr>
        <w:t>祥琪</w:t>
      </w:r>
      <w:r w:rsidR="00790D3B">
        <w:rPr>
          <w:rFonts w:ascii="仿宋_GB2312" w:eastAsia="仿宋_GB2312" w:hAnsi="仿宋"/>
          <w:color w:val="000000" w:themeColor="text1"/>
          <w:sz w:val="32"/>
          <w:szCs w:val="32"/>
        </w:rPr>
        <w:t>混合型证券投资基金</w:t>
      </w:r>
      <w:r w:rsidR="00790D3B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BD65AF">
        <w:rPr>
          <w:rFonts w:ascii="仿宋_GB2312" w:eastAsia="仿宋_GB2312" w:hAnsi="仿宋"/>
          <w:color w:val="000000" w:themeColor="text1"/>
          <w:sz w:val="32"/>
          <w:szCs w:val="32"/>
        </w:rPr>
        <w:t>宝盈国证</w:t>
      </w:r>
      <w:r w:rsidR="00BD65AF">
        <w:rPr>
          <w:rFonts w:ascii="仿宋_GB2312" w:eastAsia="仿宋_GB2312" w:hAnsi="仿宋" w:hint="eastAsia"/>
          <w:color w:val="000000" w:themeColor="text1"/>
          <w:sz w:val="32"/>
          <w:szCs w:val="32"/>
        </w:rPr>
        <w:t>证券龙头指数型</w:t>
      </w:r>
      <w:r w:rsidR="00BD65AF">
        <w:rPr>
          <w:rFonts w:ascii="仿宋_GB2312" w:eastAsia="仿宋_GB2312" w:hAnsi="仿宋"/>
          <w:color w:val="000000" w:themeColor="text1"/>
          <w:sz w:val="32"/>
          <w:szCs w:val="32"/>
        </w:rPr>
        <w:t>发起式</w:t>
      </w:r>
      <w:r w:rsidR="00BD65AF">
        <w:rPr>
          <w:rFonts w:ascii="仿宋_GB2312" w:eastAsia="仿宋_GB2312" w:hAnsi="仿宋" w:hint="eastAsia"/>
          <w:color w:val="000000" w:themeColor="text1"/>
          <w:sz w:val="32"/>
          <w:szCs w:val="32"/>
        </w:rPr>
        <w:t>证券</w:t>
      </w:r>
      <w:r w:rsidR="00BD65AF">
        <w:rPr>
          <w:rFonts w:ascii="仿宋_GB2312" w:eastAsia="仿宋_GB2312" w:hAnsi="仿宋"/>
          <w:color w:val="000000" w:themeColor="text1"/>
          <w:sz w:val="32"/>
          <w:szCs w:val="32"/>
        </w:rPr>
        <w:t>投资</w:t>
      </w:r>
      <w:r w:rsidR="00BD65AF">
        <w:rPr>
          <w:rFonts w:ascii="仿宋_GB2312" w:eastAsia="仿宋_GB2312" w:hAnsi="仿宋" w:hint="eastAsia"/>
          <w:color w:val="000000" w:themeColor="text1"/>
          <w:sz w:val="32"/>
          <w:szCs w:val="32"/>
        </w:rPr>
        <w:t>基金</w:t>
      </w:r>
      <w:r w:rsid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C76D84" w:rsidRP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宝盈聚鑫纯债一年定期开放债券型发起式证券投资基金</w:t>
      </w:r>
      <w:r w:rsid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C76D84" w:rsidRP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宝盈半导体产业混合型发起式证券投资基金</w:t>
      </w:r>
      <w:r w:rsidR="000D49C8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0D49C8" w:rsidRPr="000D49C8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宝盈中证同业存单AAA</w:t>
      </w:r>
      <w:r w:rsidR="000D49C8" w:rsidRPr="000D49C8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指数7天持有期证券投资基金</w:t>
      </w:r>
      <w:r w:rsid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9E72C9" w:rsidRP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宝盈中债0-5年政策性金融债指数证券投资基金</w:t>
      </w:r>
      <w:r w:rsid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9E72C9" w:rsidRP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宝盈华证龙头红利50指数型发起式证券投资基金</w:t>
      </w:r>
      <w:r w:rsidR="0091768D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91768D" w:rsidRPr="0091768D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宝盈纳斯达克100指数型发起式证券投资基金（QDII）</w:t>
      </w:r>
      <w:r w:rsid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C4080" w:rsidRP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宝盈盈悦纯债债券型证券投资基金</w:t>
      </w:r>
      <w:r w:rsid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C4080" w:rsidRP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宝盈价值成长混合型证券投资基金</w:t>
      </w:r>
      <w:r w:rsid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6620A1" w:rsidRP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宝盈北证50成份指数型发起式证券投资基金</w:t>
      </w:r>
      <w:r w:rsid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6620A1" w:rsidRP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宝盈中债绿色普惠主题金融债券优选指数证券投资基金</w:t>
      </w:r>
      <w:r w:rsidR="001E062A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1E062A" w:rsidRPr="001E062A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宝盈创新医疗混合型发起式证券投资基金</w:t>
      </w:r>
      <w:r w:rsidR="006F70DF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</w:t>
      </w:r>
      <w:r w:rsidR="006F70DF" w:rsidRPr="006F70DF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宝盈淳悦稳健配置3个月持有期混合型发起式基金中基金（FOF）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共</w:t>
      </w:r>
      <w:r w:rsidR="00893A63">
        <w:rPr>
          <w:rFonts w:ascii="仿宋_GB2312" w:eastAsia="仿宋_GB2312" w:hAnsi="仿宋" w:hint="eastAsia"/>
          <w:color w:val="000000" w:themeColor="text1"/>
          <w:sz w:val="32"/>
          <w:szCs w:val="32"/>
        </w:rPr>
        <w:t>6</w:t>
      </w:r>
      <w:r w:rsidR="006620A1">
        <w:rPr>
          <w:rFonts w:ascii="仿宋_GB2312" w:eastAsia="仿宋_GB2312" w:hAnsi="仿宋"/>
          <w:color w:val="000000" w:themeColor="text1"/>
          <w:sz w:val="32"/>
          <w:szCs w:val="32"/>
        </w:rPr>
        <w:t>3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只基金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的</w:t>
      </w:r>
      <w:r w:rsidR="00540844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202</w:t>
      </w:r>
      <w:r w:rsidR="00893A63">
        <w:rPr>
          <w:rFonts w:ascii="仿宋_GB2312" w:eastAsia="仿宋_GB2312" w:hAnsi="仿宋"/>
          <w:color w:val="000000" w:themeColor="text1"/>
          <w:sz w:val="32"/>
          <w:szCs w:val="32"/>
        </w:rPr>
        <w:t>5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6F70DF">
        <w:rPr>
          <w:rFonts w:ascii="仿宋_GB2312" w:eastAsia="仿宋_GB2312" w:hAnsi="仿宋" w:hint="eastAsia"/>
          <w:color w:val="000000" w:themeColor="text1"/>
          <w:sz w:val="32"/>
          <w:szCs w:val="32"/>
        </w:rPr>
        <w:t>第四</w:t>
      </w:r>
      <w:r w:rsidR="00893A63">
        <w:rPr>
          <w:rFonts w:ascii="仿宋_GB2312" w:eastAsia="仿宋_GB2312" w:hAnsi="仿宋" w:hint="eastAsia"/>
          <w:color w:val="000000" w:themeColor="text1"/>
          <w:sz w:val="32"/>
          <w:szCs w:val="32"/>
        </w:rPr>
        <w:t>季度</w:t>
      </w:r>
      <w:r w:rsidR="00FC428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报告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全文于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20</w:t>
      </w:r>
      <w:r w:rsidR="004A4FE6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6F70DF">
        <w:rPr>
          <w:rFonts w:ascii="仿宋_GB2312" w:eastAsia="仿宋_GB2312" w:hAnsi="仿宋"/>
          <w:color w:val="000000" w:themeColor="text1"/>
          <w:sz w:val="32"/>
          <w:szCs w:val="32"/>
        </w:rPr>
        <w:t>6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1E062A"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1E062A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6F70DF">
        <w:rPr>
          <w:rFonts w:ascii="仿宋_GB2312" w:eastAsia="仿宋_GB2312" w:hAnsi="仿宋"/>
          <w:color w:val="000000" w:themeColor="text1"/>
          <w:sz w:val="32"/>
          <w:szCs w:val="32"/>
        </w:rPr>
        <w:t>2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日在</w:t>
      </w:r>
      <w:r w:rsidR="00DC5D3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本公司网站（</w:t>
      </w:r>
      <w:r w:rsidR="00DC5D37" w:rsidRPr="006620A1">
        <w:rPr>
          <w:rFonts w:ascii="仿宋_GB2312" w:eastAsia="仿宋_GB2312" w:hAnsi="仿宋" w:hint="eastAsia"/>
          <w:sz w:val="32"/>
          <w:szCs w:val="32"/>
        </w:rPr>
        <w:t>http://www.byfunds.com</w:t>
      </w:r>
      <w:r w:rsidR="00DC5D3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）和中国证监会基金电子披露网站（</w:t>
      </w:r>
      <w:r w:rsidR="00DC5D37" w:rsidRPr="006620A1">
        <w:rPr>
          <w:rFonts w:ascii="仿宋_GB2312" w:eastAsia="仿宋_GB2312" w:hAnsi="仿宋" w:hint="eastAsia"/>
          <w:sz w:val="32"/>
          <w:szCs w:val="32"/>
        </w:rPr>
        <w:t>http://eid.csrc.gov.cn/fund</w:t>
      </w:r>
      <w:r w:rsidR="00DC5D3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）披露，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供投资者查阅。如有疑问可拨打本公司客服电话（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400-8888-300 (免长话费)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）咨询。</w:t>
      </w:r>
    </w:p>
    <w:p w:rsidR="00BB3501" w:rsidRPr="00237AEE" w:rsidRDefault="00BB3501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本基金管</w:t>
      </w:r>
      <w:r w:rsidR="000C1032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A6087F" w:rsidRDefault="00BB3501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特此公告。</w:t>
      </w:r>
    </w:p>
    <w:p w:rsidR="00237AEE" w:rsidRDefault="00237AEE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237AEE" w:rsidRPr="00237AEE" w:rsidRDefault="00237AEE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BB3501" w:rsidRPr="00237AEE" w:rsidRDefault="00A6087F" w:rsidP="00237AEE">
      <w:pPr>
        <w:spacing w:line="360" w:lineRule="auto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                       宝盈基金管理有限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公司</w:t>
      </w:r>
    </w:p>
    <w:p w:rsidR="00BB3501" w:rsidRPr="00237AEE" w:rsidRDefault="00BB3501" w:rsidP="00237AEE">
      <w:pPr>
        <w:spacing w:line="360" w:lineRule="auto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                        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20</w:t>
      </w:r>
      <w:r w:rsidR="004A4FE6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6F70DF">
        <w:rPr>
          <w:rFonts w:ascii="仿宋_GB2312" w:eastAsia="仿宋_GB2312" w:hAnsi="仿宋"/>
          <w:color w:val="000000" w:themeColor="text1"/>
          <w:sz w:val="32"/>
          <w:szCs w:val="32"/>
        </w:rPr>
        <w:t>6</w:t>
      </w:r>
      <w:r w:rsid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6F70DF">
        <w:rPr>
          <w:rFonts w:ascii="仿宋_GB2312" w:eastAsia="仿宋_GB2312" w:hAnsi="仿宋"/>
          <w:color w:val="000000" w:themeColor="text1"/>
          <w:sz w:val="32"/>
          <w:szCs w:val="32"/>
        </w:rPr>
        <w:t>1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6F70DF">
        <w:rPr>
          <w:rFonts w:ascii="仿宋_GB2312" w:eastAsia="仿宋_GB2312" w:hAnsi="仿宋"/>
          <w:color w:val="000000" w:themeColor="text1"/>
          <w:sz w:val="32"/>
          <w:szCs w:val="32"/>
        </w:rPr>
        <w:t>22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日</w:t>
      </w:r>
    </w:p>
    <w:sectPr w:rsidR="00BB3501" w:rsidRPr="00237AE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4FC" w:rsidRDefault="001774FC" w:rsidP="009A149B">
      <w:r>
        <w:separator/>
      </w:r>
    </w:p>
  </w:endnote>
  <w:endnote w:type="continuationSeparator" w:id="0">
    <w:p w:rsidR="001774FC" w:rsidRDefault="001774F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7075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67568" w:rsidRPr="00F6756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7075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67568" w:rsidRPr="00F6756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4FC" w:rsidRDefault="001774FC" w:rsidP="009A149B">
      <w:r>
        <w:separator/>
      </w:r>
    </w:p>
  </w:footnote>
  <w:footnote w:type="continuationSeparator" w:id="0">
    <w:p w:rsidR="001774FC" w:rsidRDefault="001774F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49C8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4FC"/>
    <w:rsid w:val="00191702"/>
    <w:rsid w:val="00192262"/>
    <w:rsid w:val="001A593B"/>
    <w:rsid w:val="001D04AB"/>
    <w:rsid w:val="001D2521"/>
    <w:rsid w:val="001D74AE"/>
    <w:rsid w:val="001E062A"/>
    <w:rsid w:val="001E7CAD"/>
    <w:rsid w:val="001F125D"/>
    <w:rsid w:val="001F15CB"/>
    <w:rsid w:val="001F533E"/>
    <w:rsid w:val="0021172E"/>
    <w:rsid w:val="00221DE2"/>
    <w:rsid w:val="00234298"/>
    <w:rsid w:val="002343BD"/>
    <w:rsid w:val="00237AEE"/>
    <w:rsid w:val="002471D4"/>
    <w:rsid w:val="00253326"/>
    <w:rsid w:val="00261CDE"/>
    <w:rsid w:val="0026276F"/>
    <w:rsid w:val="00265E9A"/>
    <w:rsid w:val="00276CA4"/>
    <w:rsid w:val="00280D96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2050"/>
    <w:rsid w:val="0031471A"/>
    <w:rsid w:val="00316083"/>
    <w:rsid w:val="00332619"/>
    <w:rsid w:val="00333802"/>
    <w:rsid w:val="0034510B"/>
    <w:rsid w:val="003467B5"/>
    <w:rsid w:val="00355B7C"/>
    <w:rsid w:val="00361065"/>
    <w:rsid w:val="0036248F"/>
    <w:rsid w:val="00364635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23B1"/>
    <w:rsid w:val="00487BF1"/>
    <w:rsid w:val="00491FCB"/>
    <w:rsid w:val="00497943"/>
    <w:rsid w:val="00497A8B"/>
    <w:rsid w:val="004A0E45"/>
    <w:rsid w:val="004A4FE6"/>
    <w:rsid w:val="004A54A6"/>
    <w:rsid w:val="004B1105"/>
    <w:rsid w:val="004C3109"/>
    <w:rsid w:val="004C44C4"/>
    <w:rsid w:val="004C625A"/>
    <w:rsid w:val="004C6355"/>
    <w:rsid w:val="004E1D5E"/>
    <w:rsid w:val="004E630B"/>
    <w:rsid w:val="004F1430"/>
    <w:rsid w:val="004F7313"/>
    <w:rsid w:val="005158A6"/>
    <w:rsid w:val="0052094C"/>
    <w:rsid w:val="00534A41"/>
    <w:rsid w:val="0053650E"/>
    <w:rsid w:val="00540844"/>
    <w:rsid w:val="00542535"/>
    <w:rsid w:val="00544E6E"/>
    <w:rsid w:val="00547910"/>
    <w:rsid w:val="00551033"/>
    <w:rsid w:val="00560AC4"/>
    <w:rsid w:val="005624A9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B13"/>
    <w:rsid w:val="005F4D9C"/>
    <w:rsid w:val="005F77F5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20A1"/>
    <w:rsid w:val="0066309A"/>
    <w:rsid w:val="00664B3F"/>
    <w:rsid w:val="0066627D"/>
    <w:rsid w:val="006832A2"/>
    <w:rsid w:val="00684A20"/>
    <w:rsid w:val="00690EC4"/>
    <w:rsid w:val="006962CB"/>
    <w:rsid w:val="006A0BB0"/>
    <w:rsid w:val="006A7C66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6F70DF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0D3B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277D"/>
    <w:rsid w:val="007D4066"/>
    <w:rsid w:val="007E3EED"/>
    <w:rsid w:val="007F136D"/>
    <w:rsid w:val="007F19F2"/>
    <w:rsid w:val="007F60CB"/>
    <w:rsid w:val="00801AAB"/>
    <w:rsid w:val="00804D02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A88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3A63"/>
    <w:rsid w:val="008A1AFA"/>
    <w:rsid w:val="008A2CE2"/>
    <w:rsid w:val="008A3460"/>
    <w:rsid w:val="008A61AC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768D"/>
    <w:rsid w:val="0092312D"/>
    <w:rsid w:val="00933628"/>
    <w:rsid w:val="009465EA"/>
    <w:rsid w:val="009506DC"/>
    <w:rsid w:val="0095513D"/>
    <w:rsid w:val="009566C4"/>
    <w:rsid w:val="00956DD9"/>
    <w:rsid w:val="009628AE"/>
    <w:rsid w:val="00967A04"/>
    <w:rsid w:val="00971095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2C9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87F"/>
    <w:rsid w:val="00A62B15"/>
    <w:rsid w:val="00A63901"/>
    <w:rsid w:val="00A63F21"/>
    <w:rsid w:val="00A70750"/>
    <w:rsid w:val="00A7247E"/>
    <w:rsid w:val="00A72BFA"/>
    <w:rsid w:val="00A72FCD"/>
    <w:rsid w:val="00A74844"/>
    <w:rsid w:val="00A81D7B"/>
    <w:rsid w:val="00A87CAB"/>
    <w:rsid w:val="00A87DCB"/>
    <w:rsid w:val="00A96587"/>
    <w:rsid w:val="00AB49A1"/>
    <w:rsid w:val="00AC10B0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59F1"/>
    <w:rsid w:val="00B504F2"/>
    <w:rsid w:val="00B517DE"/>
    <w:rsid w:val="00B51CE1"/>
    <w:rsid w:val="00B61D0F"/>
    <w:rsid w:val="00B64EDD"/>
    <w:rsid w:val="00B6548B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A13"/>
    <w:rsid w:val="00BC6FFD"/>
    <w:rsid w:val="00BC778B"/>
    <w:rsid w:val="00BC7AFE"/>
    <w:rsid w:val="00BD1958"/>
    <w:rsid w:val="00BD3CFA"/>
    <w:rsid w:val="00BD65AF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FB5"/>
    <w:rsid w:val="00C22765"/>
    <w:rsid w:val="00C22816"/>
    <w:rsid w:val="00C232AD"/>
    <w:rsid w:val="00C234C6"/>
    <w:rsid w:val="00C2753D"/>
    <w:rsid w:val="00C3318B"/>
    <w:rsid w:val="00C3553B"/>
    <w:rsid w:val="00C41D59"/>
    <w:rsid w:val="00C42F02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D8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60F9"/>
    <w:rsid w:val="00CC2F35"/>
    <w:rsid w:val="00CC40C3"/>
    <w:rsid w:val="00CD42C4"/>
    <w:rsid w:val="00CE43F8"/>
    <w:rsid w:val="00CE5938"/>
    <w:rsid w:val="00CE7C8B"/>
    <w:rsid w:val="00CF01CC"/>
    <w:rsid w:val="00CF316A"/>
    <w:rsid w:val="00CF6D5C"/>
    <w:rsid w:val="00D06E8F"/>
    <w:rsid w:val="00D10B1F"/>
    <w:rsid w:val="00D11E1F"/>
    <w:rsid w:val="00D20C81"/>
    <w:rsid w:val="00D2344B"/>
    <w:rsid w:val="00D3262F"/>
    <w:rsid w:val="00D34479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5D3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5F23"/>
    <w:rsid w:val="00F469D5"/>
    <w:rsid w:val="00F479BA"/>
    <w:rsid w:val="00F47FEE"/>
    <w:rsid w:val="00F527B3"/>
    <w:rsid w:val="00F52B6E"/>
    <w:rsid w:val="00F632AF"/>
    <w:rsid w:val="00F6382D"/>
    <w:rsid w:val="00F63F55"/>
    <w:rsid w:val="00F66378"/>
    <w:rsid w:val="00F67568"/>
    <w:rsid w:val="00F71C51"/>
    <w:rsid w:val="00F75BB7"/>
    <w:rsid w:val="00F77F4B"/>
    <w:rsid w:val="00F9100C"/>
    <w:rsid w:val="00FA0934"/>
    <w:rsid w:val="00FA653D"/>
    <w:rsid w:val="00FB23EE"/>
    <w:rsid w:val="00FB732C"/>
    <w:rsid w:val="00FC34DF"/>
    <w:rsid w:val="00FC4080"/>
    <w:rsid w:val="00FC4281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F1743-5CD1-40DC-BFDF-5B021F6E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1376</Characters>
  <Application>Microsoft Office Word</Application>
  <DocSecurity>4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2026-01-21T16:02:00Z</dcterms:created>
  <dcterms:modified xsi:type="dcterms:W3CDTF">2026-01-21T16:02:00Z</dcterms:modified>
</cp:coreProperties>
</file>