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55" w:rsidRPr="00F71180" w:rsidRDefault="00DE1531" w:rsidP="00213CCC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 w:rsidRPr="00F71180">
        <w:rPr>
          <w:rFonts w:eastAsiaTheme="minorEastAsia"/>
          <w:b/>
          <w:color w:val="000000"/>
          <w:sz w:val="32"/>
          <w:szCs w:val="32"/>
        </w:rPr>
        <w:t>泰康</w:t>
      </w:r>
      <w:r w:rsidR="00DD418E">
        <w:rPr>
          <w:rFonts w:eastAsiaTheme="minorEastAsia" w:hint="eastAsia"/>
          <w:b/>
          <w:color w:val="000000"/>
          <w:sz w:val="32"/>
          <w:szCs w:val="32"/>
        </w:rPr>
        <w:t>基金</w:t>
      </w:r>
      <w:r w:rsidR="00DD418E">
        <w:rPr>
          <w:rFonts w:eastAsiaTheme="minorEastAsia"/>
          <w:b/>
          <w:color w:val="000000"/>
          <w:sz w:val="32"/>
          <w:szCs w:val="32"/>
        </w:rPr>
        <w:t>管理有限</w:t>
      </w:r>
      <w:r w:rsidRPr="00F71180">
        <w:rPr>
          <w:rFonts w:eastAsiaTheme="minorEastAsia"/>
          <w:b/>
          <w:color w:val="000000"/>
          <w:sz w:val="32"/>
          <w:szCs w:val="32"/>
        </w:rPr>
        <w:t>公司旗下</w:t>
      </w:r>
      <w:r w:rsidR="00F10D55" w:rsidRPr="00F71180">
        <w:rPr>
          <w:rFonts w:eastAsiaTheme="minorEastAsia"/>
          <w:b/>
          <w:color w:val="000000"/>
          <w:sz w:val="32"/>
          <w:szCs w:val="32"/>
        </w:rPr>
        <w:t>基金</w:t>
      </w:r>
    </w:p>
    <w:p w:rsidR="00DE1531" w:rsidRDefault="00CF4A73" w:rsidP="00213CCC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>
        <w:rPr>
          <w:rFonts w:eastAsiaTheme="minorEastAsia"/>
          <w:b/>
          <w:color w:val="000000"/>
          <w:sz w:val="32"/>
          <w:szCs w:val="32"/>
        </w:rPr>
        <w:t>第</w:t>
      </w:r>
      <w:r w:rsidR="00524F8A">
        <w:rPr>
          <w:rFonts w:eastAsiaTheme="minorEastAsia" w:hint="eastAsia"/>
          <w:b/>
          <w:color w:val="000000"/>
          <w:sz w:val="32"/>
          <w:szCs w:val="32"/>
        </w:rPr>
        <w:t>四</w:t>
      </w:r>
      <w:r w:rsidR="00401DCC">
        <w:rPr>
          <w:rFonts w:eastAsiaTheme="minorEastAsia"/>
          <w:b/>
          <w:color w:val="000000"/>
          <w:sz w:val="32"/>
          <w:szCs w:val="32"/>
        </w:rPr>
        <w:t>季度</w:t>
      </w:r>
      <w:r w:rsidR="00DE1531" w:rsidRPr="00F71180">
        <w:rPr>
          <w:rFonts w:eastAsiaTheme="minorEastAsia"/>
          <w:b/>
          <w:color w:val="000000"/>
          <w:sz w:val="32"/>
          <w:szCs w:val="32"/>
        </w:rPr>
        <w:t>报告提示性公告</w:t>
      </w:r>
    </w:p>
    <w:p w:rsidR="008114E7" w:rsidRPr="00F71180" w:rsidRDefault="008114E7" w:rsidP="00213CCC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</w:p>
    <w:p w:rsidR="00DE1531" w:rsidRPr="00F71180" w:rsidRDefault="00DE1531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本公司董事会及董事保证基金</w:t>
      </w:r>
      <w:r w:rsidR="00CF4A73">
        <w:rPr>
          <w:rFonts w:eastAsiaTheme="minorEastAsia"/>
          <w:color w:val="000000"/>
          <w:sz w:val="24"/>
        </w:rPr>
        <w:t>第</w:t>
      </w:r>
      <w:r w:rsidR="00524F8A">
        <w:rPr>
          <w:rFonts w:eastAsiaTheme="minorEastAsia" w:hint="eastAsia"/>
          <w:color w:val="000000"/>
          <w:sz w:val="24"/>
        </w:rPr>
        <w:t>四</w:t>
      </w:r>
      <w:r w:rsidR="00401DCC">
        <w:rPr>
          <w:rFonts w:eastAsiaTheme="minorEastAsia"/>
          <w:color w:val="000000"/>
          <w:sz w:val="24"/>
        </w:rPr>
        <w:t>季度</w:t>
      </w:r>
      <w:r w:rsidRPr="00F71180">
        <w:rPr>
          <w:rFonts w:eastAsiaTheme="minorEastAsia"/>
          <w:color w:val="000000"/>
          <w:sz w:val="24"/>
        </w:rPr>
        <w:t>报告所载资料不存在虚假记载、误导性陈述或重大遗漏，并对其内容的真实性、准确性和完整性承担个别及连带责任。</w:t>
      </w:r>
    </w:p>
    <w:p w:rsidR="00F10D55" w:rsidRPr="00F71180" w:rsidRDefault="00DD418E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DD418E">
        <w:rPr>
          <w:rFonts w:eastAsiaTheme="minorEastAsia" w:hint="eastAsia"/>
          <w:color w:val="000000"/>
          <w:sz w:val="24"/>
        </w:rPr>
        <w:t>泰康基金管理有限公司</w:t>
      </w:r>
      <w:r w:rsidR="00F10D55" w:rsidRPr="00F71180">
        <w:rPr>
          <w:rFonts w:eastAsiaTheme="minorEastAsia"/>
          <w:color w:val="000000"/>
          <w:sz w:val="24"/>
        </w:rPr>
        <w:t>旗下</w:t>
      </w:r>
      <w:r w:rsidR="00580F6C">
        <w:rPr>
          <w:rFonts w:eastAsiaTheme="minorEastAsia"/>
          <w:color w:val="000000"/>
          <w:sz w:val="24"/>
        </w:rPr>
        <w:t>2025</w:t>
      </w:r>
      <w:r w:rsidR="00580F6C">
        <w:rPr>
          <w:rFonts w:eastAsiaTheme="minorEastAsia"/>
          <w:color w:val="000000"/>
          <w:sz w:val="24"/>
        </w:rPr>
        <w:t>年</w:t>
      </w:r>
      <w:r w:rsidR="00CF4A73">
        <w:rPr>
          <w:rFonts w:eastAsiaTheme="minorEastAsia"/>
          <w:color w:val="000000"/>
          <w:sz w:val="24"/>
        </w:rPr>
        <w:t>第</w:t>
      </w:r>
      <w:r w:rsidR="00524F8A">
        <w:rPr>
          <w:rFonts w:eastAsiaTheme="minorEastAsia" w:hint="eastAsia"/>
          <w:color w:val="000000"/>
          <w:sz w:val="24"/>
        </w:rPr>
        <w:t>四</w:t>
      </w:r>
      <w:r w:rsidR="00401DCC">
        <w:rPr>
          <w:rFonts w:eastAsiaTheme="minorEastAsia"/>
          <w:color w:val="000000"/>
          <w:sz w:val="24"/>
        </w:rPr>
        <w:t>季度</w:t>
      </w:r>
      <w:r w:rsidR="00F10D55" w:rsidRPr="00F71180">
        <w:rPr>
          <w:rFonts w:eastAsiaTheme="minorEastAsia"/>
          <w:color w:val="000000"/>
          <w:sz w:val="24"/>
        </w:rPr>
        <w:t>报告涉及基金明细如下：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泰康薪意保货币市场基金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2.</w:t>
      </w:r>
      <w:r w:rsidRPr="00F71180">
        <w:rPr>
          <w:rFonts w:eastAsiaTheme="minorEastAsia"/>
          <w:color w:val="000000"/>
          <w:sz w:val="24"/>
        </w:rPr>
        <w:t>泰康新回报灵活配置混合型证券投资基金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3.</w:t>
      </w:r>
      <w:r w:rsidRPr="00F71180">
        <w:rPr>
          <w:rFonts w:eastAsiaTheme="minorEastAsia"/>
          <w:color w:val="000000"/>
          <w:sz w:val="24"/>
        </w:rPr>
        <w:t>泰康新机遇灵活配置混合型证券投资基金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4.</w:t>
      </w:r>
      <w:r w:rsidRPr="00F71180">
        <w:rPr>
          <w:rFonts w:eastAsiaTheme="minorEastAsia"/>
          <w:color w:val="000000"/>
          <w:sz w:val="24"/>
        </w:rPr>
        <w:t>泰康稳健增利债券型证券投资基金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5.</w:t>
      </w:r>
      <w:r w:rsidRPr="00F71180">
        <w:rPr>
          <w:rFonts w:eastAsiaTheme="minorEastAsia"/>
          <w:color w:val="000000"/>
          <w:sz w:val="24"/>
        </w:rPr>
        <w:t>泰康安泰回报混合型证券投资基金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6.</w:t>
      </w:r>
      <w:r w:rsidRPr="00F71180">
        <w:rPr>
          <w:rFonts w:eastAsiaTheme="minorEastAsia"/>
          <w:color w:val="000000"/>
          <w:sz w:val="24"/>
        </w:rPr>
        <w:t>泰康沪港深精选灵活配置混合型证券投资基金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7.</w:t>
      </w:r>
      <w:r w:rsidRPr="00F71180">
        <w:rPr>
          <w:rFonts w:eastAsiaTheme="minorEastAsia"/>
          <w:color w:val="000000"/>
          <w:sz w:val="24"/>
        </w:rPr>
        <w:t>泰康宏泰回报混合型证券投资基金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8.</w:t>
      </w:r>
      <w:r w:rsidRPr="00F71180">
        <w:rPr>
          <w:rFonts w:eastAsiaTheme="minorEastAsia"/>
          <w:color w:val="000000"/>
          <w:sz w:val="24"/>
        </w:rPr>
        <w:t>泰康恒泰回报灵活配置混合型证券投资基金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9.</w:t>
      </w:r>
      <w:r w:rsidRPr="00F71180">
        <w:rPr>
          <w:rFonts w:eastAsiaTheme="minorEastAsia"/>
          <w:color w:val="000000"/>
          <w:sz w:val="24"/>
        </w:rPr>
        <w:t>泰康丰盈债券型证券投资基金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10.</w:t>
      </w:r>
      <w:r w:rsidRPr="00F71180">
        <w:rPr>
          <w:rFonts w:eastAsiaTheme="minorEastAsia"/>
          <w:color w:val="000000"/>
          <w:sz w:val="24"/>
        </w:rPr>
        <w:t>泰康安益纯债债券型证券投资基金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11.</w:t>
      </w:r>
      <w:r w:rsidRPr="00F71180">
        <w:rPr>
          <w:rFonts w:eastAsiaTheme="minorEastAsia"/>
          <w:color w:val="000000"/>
          <w:sz w:val="24"/>
        </w:rPr>
        <w:t>泰康策略优选灵活配置混合型证券投资基金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12.</w:t>
      </w:r>
      <w:r w:rsidRPr="00F71180">
        <w:rPr>
          <w:rFonts w:eastAsiaTheme="minorEastAsia"/>
          <w:color w:val="000000"/>
          <w:sz w:val="24"/>
        </w:rPr>
        <w:t>泰康安惠纯债债券型证券投资基金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13.</w:t>
      </w:r>
      <w:r w:rsidRPr="00F71180">
        <w:rPr>
          <w:rFonts w:eastAsiaTheme="minorEastAsia"/>
          <w:color w:val="000000"/>
          <w:sz w:val="24"/>
        </w:rPr>
        <w:t>泰康沪港深价值优选混合型证券投资基金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14.</w:t>
      </w:r>
      <w:r w:rsidRPr="00F71180">
        <w:rPr>
          <w:rFonts w:eastAsiaTheme="minorEastAsia"/>
          <w:color w:val="000000"/>
          <w:sz w:val="24"/>
        </w:rPr>
        <w:t>泰康金泰回报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</w:t>
      </w:r>
      <w:r w:rsidR="00471CC4">
        <w:rPr>
          <w:rFonts w:eastAsiaTheme="minorEastAsia" w:hint="eastAsia"/>
          <w:color w:val="000000"/>
          <w:sz w:val="24"/>
        </w:rPr>
        <w:t>持有期</w:t>
      </w:r>
      <w:r w:rsidRPr="00F71180">
        <w:rPr>
          <w:rFonts w:eastAsiaTheme="minorEastAsia"/>
          <w:color w:val="000000"/>
          <w:sz w:val="24"/>
        </w:rPr>
        <w:t>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15.</w:t>
      </w:r>
      <w:r w:rsidRPr="00F71180">
        <w:rPr>
          <w:rFonts w:eastAsiaTheme="minorEastAsia"/>
          <w:color w:val="000000"/>
          <w:sz w:val="24"/>
        </w:rPr>
        <w:t>泰康兴泰回报沪港深混合型证券投资基金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16.</w:t>
      </w:r>
      <w:r w:rsidRPr="00F71180">
        <w:rPr>
          <w:rFonts w:eastAsiaTheme="minorEastAsia"/>
          <w:color w:val="000000"/>
          <w:sz w:val="24"/>
        </w:rPr>
        <w:t>泰康年年红纯债一年定期开放债券型证券投资基金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17.</w:t>
      </w:r>
      <w:r w:rsidRPr="00F71180">
        <w:rPr>
          <w:rFonts w:eastAsiaTheme="minorEastAsia"/>
          <w:color w:val="000000"/>
          <w:sz w:val="24"/>
        </w:rPr>
        <w:t>泰康现金管家货币市场基金</w:t>
      </w:r>
    </w:p>
    <w:p w:rsidR="00F10D55" w:rsidRPr="00CF4A73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18</w:t>
      </w:r>
      <w:r w:rsidR="00F10D55" w:rsidRPr="00CF4A73">
        <w:rPr>
          <w:rFonts w:eastAsiaTheme="minorEastAsia"/>
          <w:color w:val="000000" w:themeColor="text1"/>
          <w:sz w:val="24"/>
        </w:rPr>
        <w:t>.</w:t>
      </w:r>
      <w:r w:rsidR="00F10D55" w:rsidRPr="00CF4A73">
        <w:rPr>
          <w:rFonts w:eastAsiaTheme="minorEastAsia"/>
          <w:color w:val="000000" w:themeColor="text1"/>
          <w:sz w:val="24"/>
        </w:rPr>
        <w:t>泰康安悦纯债</w:t>
      </w:r>
      <w:r w:rsidR="00F10D55" w:rsidRPr="00CF4A73">
        <w:rPr>
          <w:rFonts w:eastAsiaTheme="minorEastAsia"/>
          <w:color w:val="000000" w:themeColor="text1"/>
          <w:sz w:val="24"/>
        </w:rPr>
        <w:t>3</w:t>
      </w:r>
      <w:r w:rsidR="00F10D55" w:rsidRPr="00CF4A73">
        <w:rPr>
          <w:rFonts w:eastAsiaTheme="minorEastAsia"/>
          <w:color w:val="000000" w:themeColor="text1"/>
          <w:sz w:val="24"/>
        </w:rPr>
        <w:t>个月定期开放债券型发起式证券投资基金</w:t>
      </w:r>
    </w:p>
    <w:p w:rsidR="00F10D55" w:rsidRPr="00F71180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19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泰康景泰回报混合型证券投资基金</w:t>
      </w:r>
    </w:p>
    <w:p w:rsidR="00F10D55" w:rsidRPr="00F71180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20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泰康瑞坤纯债债券型证券投资基金</w:t>
      </w:r>
    </w:p>
    <w:p w:rsidR="00F10D55" w:rsidRPr="00F71180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21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泰康均衡优选混合型证券投资基金</w:t>
      </w:r>
    </w:p>
    <w:p w:rsidR="00F10D55" w:rsidRPr="00CF4A73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2</w:t>
      </w:r>
      <w:r w:rsidR="00CF4A73" w:rsidRPr="00CF4A73">
        <w:rPr>
          <w:rFonts w:eastAsiaTheme="minorEastAsia"/>
          <w:color w:val="000000" w:themeColor="text1"/>
          <w:sz w:val="24"/>
        </w:rPr>
        <w:t>2</w:t>
      </w:r>
      <w:r w:rsidRPr="00CF4A73">
        <w:rPr>
          <w:rFonts w:eastAsiaTheme="minorEastAsia"/>
          <w:color w:val="000000" w:themeColor="text1"/>
          <w:sz w:val="24"/>
        </w:rPr>
        <w:t>.</w:t>
      </w:r>
      <w:r w:rsidRPr="00CF4A73">
        <w:rPr>
          <w:rFonts w:eastAsiaTheme="minorEastAsia"/>
          <w:color w:val="000000" w:themeColor="text1"/>
          <w:sz w:val="24"/>
        </w:rPr>
        <w:t>泰康颐年混合型证券投资基金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泰康颐享混合型证券投资基金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4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泰康弘实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个月定期开放混合型发起式证券投资基金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5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泰康裕泰债券型证券投资基金</w:t>
      </w:r>
    </w:p>
    <w:p w:rsidR="00F10D55" w:rsidRPr="00F71180" w:rsidRDefault="008114E7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6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泰康中证港股通大消费主题指数型发起式证券投资基金</w:t>
      </w:r>
    </w:p>
    <w:p w:rsidR="00F10D55" w:rsidRPr="00F71180" w:rsidRDefault="005E1599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</w:t>
      </w:r>
      <w:r w:rsidR="00CF4A73">
        <w:rPr>
          <w:rFonts w:eastAsiaTheme="minorEastAsia"/>
          <w:color w:val="000000"/>
          <w:sz w:val="24"/>
        </w:rPr>
        <w:t>7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泰康港股通中证香港银行投资指数型发起式证券投资基金</w:t>
      </w:r>
    </w:p>
    <w:p w:rsidR="00F10D55" w:rsidRPr="00F71180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28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泰康产业升级混合型证券投资基金</w:t>
      </w:r>
    </w:p>
    <w:p w:rsidR="00F10D55" w:rsidRPr="00F71180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29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泰康安和纯债</w:t>
      </w:r>
      <w:r w:rsidR="00F10D55" w:rsidRPr="00F71180">
        <w:rPr>
          <w:rFonts w:eastAsiaTheme="minorEastAsia"/>
          <w:color w:val="000000"/>
          <w:sz w:val="24"/>
        </w:rPr>
        <w:t>6</w:t>
      </w:r>
      <w:r w:rsidR="00F10D55"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10D55" w:rsidRPr="00F71180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30</w:t>
      </w:r>
      <w:r w:rsidR="00F10D55" w:rsidRPr="00F71180">
        <w:rPr>
          <w:rFonts w:eastAsiaTheme="minorEastAsia"/>
          <w:color w:val="000000"/>
          <w:sz w:val="24"/>
        </w:rPr>
        <w:t>.</w:t>
      </w:r>
      <w:r w:rsidR="00F10D55" w:rsidRPr="00F71180">
        <w:rPr>
          <w:rFonts w:eastAsiaTheme="minorEastAsia"/>
          <w:color w:val="000000"/>
          <w:sz w:val="24"/>
        </w:rPr>
        <w:t>泰康信用精选债券型证券投资基金</w:t>
      </w:r>
    </w:p>
    <w:p w:rsidR="00F10D55" w:rsidRPr="00F71180" w:rsidRDefault="00F10D5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泰康安欣纯债债券型证券投资基金</w:t>
      </w:r>
    </w:p>
    <w:p w:rsidR="00F1763D" w:rsidRPr="00F71180" w:rsidRDefault="00F1763D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泰康润和两年定期开放债券型证券投资基金</w:t>
      </w:r>
    </w:p>
    <w:p w:rsidR="00F1763D" w:rsidRPr="00F71180" w:rsidRDefault="00F1763D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="00BA192C"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</w:t>
      </w:r>
    </w:p>
    <w:p w:rsidR="00310931" w:rsidRPr="00F71180" w:rsidRDefault="001262CD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4</w:t>
      </w:r>
      <w:r w:rsidR="00310931" w:rsidRPr="00F71180">
        <w:rPr>
          <w:rFonts w:eastAsiaTheme="minorEastAsia"/>
          <w:color w:val="000000"/>
          <w:sz w:val="24"/>
        </w:rPr>
        <w:t>.</w:t>
      </w:r>
      <w:r w:rsidR="00310931" w:rsidRPr="00F71180">
        <w:rPr>
          <w:rFonts w:eastAsiaTheme="minorEastAsia"/>
          <w:color w:val="000000"/>
          <w:sz w:val="24"/>
        </w:rPr>
        <w:t>泰康睿福优选配置</w:t>
      </w:r>
      <w:r w:rsidR="00310931" w:rsidRPr="00F71180">
        <w:rPr>
          <w:rFonts w:eastAsiaTheme="minorEastAsia"/>
          <w:color w:val="000000"/>
          <w:sz w:val="24"/>
        </w:rPr>
        <w:t>3</w:t>
      </w:r>
      <w:r w:rsidR="00310931" w:rsidRPr="00F71180">
        <w:rPr>
          <w:rFonts w:eastAsiaTheme="minorEastAsia"/>
          <w:color w:val="000000"/>
          <w:sz w:val="24"/>
        </w:rPr>
        <w:t>个月持有期混合型基金中基金（</w:t>
      </w:r>
      <w:r w:rsidR="00310931" w:rsidRPr="00F71180">
        <w:rPr>
          <w:rFonts w:eastAsiaTheme="minorEastAsia"/>
          <w:color w:val="000000"/>
          <w:sz w:val="24"/>
        </w:rPr>
        <w:t>FOF</w:t>
      </w:r>
      <w:r w:rsidR="00310931" w:rsidRPr="00F71180">
        <w:rPr>
          <w:rFonts w:eastAsiaTheme="minorEastAsia"/>
          <w:color w:val="000000"/>
          <w:sz w:val="24"/>
        </w:rPr>
        <w:t>）</w:t>
      </w:r>
    </w:p>
    <w:p w:rsidR="00F71180" w:rsidRPr="00F71180" w:rsidRDefault="008114E7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5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泰康招泰尊享一年持有期混合型证券投资基金</w:t>
      </w:r>
    </w:p>
    <w:p w:rsidR="00F71180" w:rsidRPr="00F71180" w:rsidRDefault="008114E7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 w:rsidR="00CF4A73">
        <w:rPr>
          <w:rFonts w:eastAsiaTheme="minorEastAsia"/>
          <w:color w:val="000000"/>
          <w:sz w:val="24"/>
        </w:rPr>
        <w:t>6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泰康瑞丰纯债</w:t>
      </w:r>
      <w:r w:rsidR="00F71180" w:rsidRPr="00F71180">
        <w:rPr>
          <w:rFonts w:eastAsiaTheme="minorEastAsia"/>
          <w:color w:val="000000"/>
          <w:sz w:val="24"/>
        </w:rPr>
        <w:t>3</w:t>
      </w:r>
      <w:r w:rsidR="00F71180"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F71180" w:rsidRPr="00F71180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37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泰康长江经济带债券型证券投资基金</w:t>
      </w:r>
    </w:p>
    <w:p w:rsidR="00F71180" w:rsidRPr="00F71180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38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泰康沪深</w:t>
      </w:r>
      <w:r w:rsidR="00F71180" w:rsidRPr="00F71180">
        <w:rPr>
          <w:rFonts w:eastAsiaTheme="minorEastAsia"/>
          <w:color w:val="000000"/>
          <w:sz w:val="24"/>
        </w:rPr>
        <w:t>300</w:t>
      </w:r>
      <w:r w:rsidR="00F71180" w:rsidRPr="00F71180">
        <w:rPr>
          <w:rFonts w:eastAsiaTheme="minorEastAsia"/>
          <w:color w:val="000000"/>
          <w:sz w:val="24"/>
        </w:rPr>
        <w:t>交易型开放式指数证券投资基金联接基金</w:t>
      </w:r>
    </w:p>
    <w:p w:rsidR="00F71180" w:rsidRPr="00F71180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39</w:t>
      </w:r>
      <w:r w:rsidR="00F71180" w:rsidRPr="00F71180">
        <w:rPr>
          <w:rFonts w:eastAsiaTheme="minorEastAsia"/>
          <w:color w:val="000000"/>
          <w:sz w:val="24"/>
        </w:rPr>
        <w:t>.</w:t>
      </w:r>
      <w:r w:rsidR="00F71180" w:rsidRPr="00F71180">
        <w:rPr>
          <w:rFonts w:eastAsiaTheme="minorEastAsia"/>
          <w:color w:val="000000"/>
          <w:sz w:val="24"/>
        </w:rPr>
        <w:t>泰康申润一年持有期混合型证券投资基金</w:t>
      </w:r>
    </w:p>
    <w:p w:rsidR="00F71180" w:rsidRDefault="00F71180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4</w:t>
      </w:r>
      <w:r w:rsidR="00CF4A73"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泰康润颐</w:t>
      </w:r>
      <w:r w:rsidRPr="00F71180">
        <w:rPr>
          <w:rFonts w:eastAsiaTheme="minorEastAsia"/>
          <w:color w:val="000000"/>
          <w:sz w:val="24"/>
        </w:rPr>
        <w:t>63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D30AC8" w:rsidRPr="00D30AC8" w:rsidRDefault="001262CD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1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泰康蓝筹优势一年持有期股票型证券投资基金</w:t>
      </w:r>
    </w:p>
    <w:p w:rsidR="00D30AC8" w:rsidRPr="00D30AC8" w:rsidRDefault="001262CD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2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泰康创新成长混合型证券投资基金</w:t>
      </w:r>
    </w:p>
    <w:p w:rsidR="00D30AC8" w:rsidRPr="00D30AC8" w:rsidRDefault="001262CD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3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泰康科技创新一年定期开放混合型证券投资基金</w:t>
      </w:r>
    </w:p>
    <w:p w:rsidR="00D30AC8" w:rsidRDefault="001262CD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4</w:t>
      </w:r>
      <w:r w:rsidR="00D30AC8">
        <w:rPr>
          <w:rFonts w:eastAsiaTheme="minorEastAsia" w:hint="eastAsia"/>
          <w:color w:val="000000"/>
          <w:sz w:val="24"/>
        </w:rPr>
        <w:t>.</w:t>
      </w:r>
      <w:r w:rsidR="00D30AC8" w:rsidRPr="00D30AC8">
        <w:rPr>
          <w:rFonts w:eastAsiaTheme="minorEastAsia" w:hint="eastAsia"/>
          <w:color w:val="000000"/>
          <w:sz w:val="24"/>
        </w:rPr>
        <w:t>泰康中证</w:t>
      </w:r>
      <w:r w:rsidR="00D30AC8" w:rsidRPr="00D30AC8">
        <w:rPr>
          <w:rFonts w:eastAsiaTheme="minorEastAsia" w:hint="eastAsia"/>
          <w:color w:val="000000"/>
          <w:sz w:val="24"/>
        </w:rPr>
        <w:t>500</w:t>
      </w:r>
      <w:r w:rsidR="00D30AC8" w:rsidRPr="00D30AC8">
        <w:rPr>
          <w:rFonts w:eastAsiaTheme="minorEastAsia" w:hint="eastAsia"/>
          <w:color w:val="000000"/>
          <w:sz w:val="24"/>
        </w:rPr>
        <w:t>交易型开放式指数证券投资基金</w:t>
      </w:r>
    </w:p>
    <w:p w:rsidR="003A53E0" w:rsidRPr="003A53E0" w:rsidRDefault="008114E7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5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泰康优势企业混合型证券投资基金</w:t>
      </w:r>
    </w:p>
    <w:p w:rsidR="003A53E0" w:rsidRPr="00F71180" w:rsidRDefault="008114E7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6</w:t>
      </w:r>
      <w:r w:rsidR="003A53E0">
        <w:rPr>
          <w:rFonts w:eastAsiaTheme="minorEastAsia" w:hint="eastAsia"/>
          <w:color w:val="000000"/>
          <w:sz w:val="24"/>
        </w:rPr>
        <w:t>.</w:t>
      </w:r>
      <w:r w:rsidR="003A53E0" w:rsidRPr="003A53E0">
        <w:rPr>
          <w:rFonts w:eastAsiaTheme="minorEastAsia" w:hint="eastAsia"/>
          <w:color w:val="000000"/>
          <w:sz w:val="24"/>
        </w:rPr>
        <w:t>泰康品质生活混合型证券投资基金</w:t>
      </w:r>
    </w:p>
    <w:p w:rsidR="001262CD" w:rsidRPr="00F71180" w:rsidRDefault="005E1599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 w:rsidR="00CF4A73">
        <w:rPr>
          <w:rFonts w:eastAsiaTheme="minorEastAsia"/>
          <w:color w:val="000000"/>
          <w:sz w:val="24"/>
        </w:rPr>
        <w:t>7</w:t>
      </w:r>
      <w:r w:rsidR="001262CD">
        <w:rPr>
          <w:rFonts w:eastAsiaTheme="minorEastAsia" w:hint="eastAsia"/>
          <w:color w:val="000000"/>
          <w:sz w:val="24"/>
        </w:rPr>
        <w:t>.</w:t>
      </w:r>
      <w:r w:rsidR="001262CD" w:rsidRPr="001262CD">
        <w:rPr>
          <w:rFonts w:eastAsiaTheme="minorEastAsia" w:hint="eastAsia"/>
          <w:color w:val="000000"/>
          <w:sz w:val="24"/>
        </w:rPr>
        <w:t>泰康合润混合型证券投资基金</w:t>
      </w:r>
    </w:p>
    <w:p w:rsidR="001262CD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48</w:t>
      </w:r>
      <w:r w:rsidR="001262CD">
        <w:rPr>
          <w:rFonts w:eastAsiaTheme="minorEastAsia" w:hint="eastAsia"/>
          <w:color w:val="000000"/>
          <w:sz w:val="24"/>
        </w:rPr>
        <w:t>.</w:t>
      </w:r>
      <w:r w:rsidR="001262CD" w:rsidRPr="001262CD">
        <w:rPr>
          <w:rFonts w:eastAsiaTheme="minorEastAsia" w:hint="eastAsia"/>
          <w:color w:val="000000"/>
          <w:sz w:val="24"/>
        </w:rPr>
        <w:t>泰康福泰平衡养老目标三年持有期混合型基金中基金（</w:t>
      </w:r>
      <w:r w:rsidR="001262CD" w:rsidRPr="001262CD">
        <w:rPr>
          <w:rFonts w:eastAsiaTheme="minorEastAsia" w:hint="eastAsia"/>
          <w:color w:val="000000"/>
          <w:sz w:val="24"/>
        </w:rPr>
        <w:t>FOF</w:t>
      </w:r>
      <w:r w:rsidR="001262CD" w:rsidRPr="001262CD">
        <w:rPr>
          <w:rFonts w:eastAsiaTheme="minorEastAsia" w:hint="eastAsia"/>
          <w:color w:val="000000"/>
          <w:sz w:val="24"/>
        </w:rPr>
        <w:t>）</w:t>
      </w:r>
    </w:p>
    <w:p w:rsidR="00E906FF" w:rsidRPr="00E906FF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49</w:t>
      </w:r>
      <w:r w:rsidR="00E906FF" w:rsidRPr="00E906FF">
        <w:rPr>
          <w:rFonts w:eastAsiaTheme="minorEastAsia" w:hint="eastAsia"/>
          <w:color w:val="000000"/>
          <w:sz w:val="24"/>
        </w:rPr>
        <w:t>.</w:t>
      </w:r>
      <w:r w:rsidR="00E906FF" w:rsidRPr="00E906FF">
        <w:rPr>
          <w:rFonts w:eastAsiaTheme="minorEastAsia" w:hint="eastAsia"/>
          <w:color w:val="000000"/>
          <w:sz w:val="24"/>
        </w:rPr>
        <w:t>泰康浩泽混合型证券投资基金</w:t>
      </w:r>
    </w:p>
    <w:p w:rsidR="00E906FF" w:rsidRPr="00E906FF" w:rsidRDefault="00E906FF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0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泰康安泽中短债债券型证券投资基金</w:t>
      </w:r>
    </w:p>
    <w:p w:rsidR="00E906FF" w:rsidRPr="00E906FF" w:rsidRDefault="00E906FF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1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泰康福泽积极养老目标五年持有期混合型发起式基金中基金（</w:t>
      </w:r>
      <w:r w:rsidRPr="00E906FF">
        <w:rPr>
          <w:rFonts w:eastAsiaTheme="minorEastAsia" w:hint="eastAsia"/>
          <w:color w:val="000000"/>
          <w:sz w:val="24"/>
        </w:rPr>
        <w:t>FOF</w:t>
      </w:r>
      <w:r w:rsidRPr="00E906FF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2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泰康中证智能电动汽车交易型开放式指数证券投资基金</w:t>
      </w:r>
    </w:p>
    <w:p w:rsidR="008114E7" w:rsidRDefault="008114E7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3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泰康福安稳健养老目标一年持有期混合型基金中基金（</w:t>
      </w:r>
      <w:r w:rsidRPr="008114E7">
        <w:rPr>
          <w:rFonts w:eastAsiaTheme="minorEastAsia" w:hint="eastAsia"/>
          <w:color w:val="000000"/>
          <w:sz w:val="24"/>
        </w:rPr>
        <w:t>FOF</w:t>
      </w:r>
      <w:r w:rsidRPr="008114E7">
        <w:rPr>
          <w:rFonts w:eastAsiaTheme="minorEastAsia" w:hint="eastAsia"/>
          <w:color w:val="000000"/>
          <w:sz w:val="24"/>
        </w:rPr>
        <w:t>）</w:t>
      </w:r>
    </w:p>
    <w:p w:rsidR="00E906FF" w:rsidRDefault="00E906FF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4</w:t>
      </w:r>
      <w:r w:rsidR="008114E7">
        <w:rPr>
          <w:rFonts w:eastAsiaTheme="minor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泰康中证内地低碳经济主题交易型开放式指数证券投资基金</w:t>
      </w:r>
    </w:p>
    <w:p w:rsidR="00992433" w:rsidRDefault="008114E7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5</w:t>
      </w:r>
      <w:r w:rsidR="00992433" w:rsidRPr="00E906FF">
        <w:rPr>
          <w:rFonts w:eastAsiaTheme="minorEastAsia" w:hint="eastAsia"/>
          <w:color w:val="000000"/>
          <w:sz w:val="24"/>
        </w:rPr>
        <w:t>.</w:t>
      </w:r>
      <w:r w:rsidR="00992433" w:rsidRPr="00992433">
        <w:rPr>
          <w:rFonts w:eastAsiaTheme="minorEastAsia" w:hint="eastAsia"/>
          <w:color w:val="000000"/>
          <w:sz w:val="24"/>
        </w:rPr>
        <w:t>泰康优势精选三年持有期混合型基证券投资基金</w:t>
      </w:r>
    </w:p>
    <w:p w:rsidR="008114E7" w:rsidRDefault="008114E7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 w:rsidR="00CF4A73">
        <w:rPr>
          <w:rFonts w:eastAsiaTheme="minorEastAsia"/>
          <w:color w:val="000000"/>
          <w:sz w:val="24"/>
        </w:rPr>
        <w:t>6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泰康国证公共卫生与</w:t>
      </w:r>
      <w:r w:rsidR="00B93EFB">
        <w:rPr>
          <w:rFonts w:eastAsiaTheme="minorEastAsia" w:hint="eastAsia"/>
          <w:color w:val="000000"/>
          <w:sz w:val="24"/>
        </w:rPr>
        <w:t>医疗</w:t>
      </w:r>
      <w:r w:rsidRPr="008114E7">
        <w:rPr>
          <w:rFonts w:eastAsiaTheme="minorEastAsia" w:hint="eastAsia"/>
          <w:color w:val="000000"/>
          <w:sz w:val="24"/>
        </w:rPr>
        <w:t>健康交易型开放式指数证券投资基金</w:t>
      </w:r>
    </w:p>
    <w:p w:rsidR="008114E7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57</w:t>
      </w:r>
      <w:r w:rsidR="008114E7">
        <w:rPr>
          <w:rFonts w:eastAsiaTheme="minorEastAsia"/>
          <w:color w:val="000000"/>
          <w:sz w:val="24"/>
        </w:rPr>
        <w:t>.</w:t>
      </w:r>
      <w:r w:rsidR="008114E7" w:rsidRPr="008114E7">
        <w:rPr>
          <w:rFonts w:eastAsiaTheme="minorEastAsia" w:hint="eastAsia"/>
          <w:color w:val="000000"/>
          <w:sz w:val="24"/>
        </w:rPr>
        <w:t>泰康鼎泰一年持有期混合型证券投资基金</w:t>
      </w:r>
    </w:p>
    <w:p w:rsidR="008114E7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58</w:t>
      </w:r>
      <w:r w:rsidR="008114E7" w:rsidRPr="00E906FF">
        <w:rPr>
          <w:rFonts w:eastAsiaTheme="minorEastAsia" w:hint="eastAsia"/>
          <w:color w:val="000000"/>
          <w:sz w:val="24"/>
        </w:rPr>
        <w:t>.</w:t>
      </w:r>
      <w:r w:rsidR="008114E7" w:rsidRPr="008114E7">
        <w:rPr>
          <w:rFonts w:eastAsiaTheme="minorEastAsia" w:hint="eastAsia"/>
          <w:color w:val="000000"/>
          <w:sz w:val="24"/>
        </w:rPr>
        <w:t>泰康研究精选股票型发起式证券投资基金</w:t>
      </w:r>
    </w:p>
    <w:p w:rsidR="005E1599" w:rsidRPr="00CF4A73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 w:hint="eastAsia"/>
          <w:color w:val="000000" w:themeColor="text1"/>
          <w:sz w:val="24"/>
        </w:rPr>
        <w:t>59</w:t>
      </w:r>
      <w:r w:rsidR="005E1599" w:rsidRPr="00CF4A73">
        <w:rPr>
          <w:rFonts w:eastAsiaTheme="minorEastAsia"/>
          <w:color w:val="000000" w:themeColor="text1"/>
          <w:sz w:val="24"/>
        </w:rPr>
        <w:t>.</w:t>
      </w:r>
      <w:r w:rsidR="005E1599" w:rsidRPr="00CF4A73">
        <w:rPr>
          <w:rFonts w:eastAsiaTheme="minorEastAsia" w:hint="eastAsia"/>
          <w:color w:val="000000" w:themeColor="text1"/>
          <w:sz w:val="24"/>
        </w:rPr>
        <w:t>泰康医疗健康股票型发起式证券投资基金</w:t>
      </w:r>
    </w:p>
    <w:p w:rsidR="0013553C" w:rsidRDefault="0013553C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0</w:t>
      </w:r>
      <w:r>
        <w:rPr>
          <w:rFonts w:eastAsiaTheme="minorEastAsia"/>
          <w:color w:val="000000"/>
          <w:sz w:val="24"/>
        </w:rPr>
        <w:t>.</w:t>
      </w:r>
      <w:r w:rsidRPr="0013553C">
        <w:rPr>
          <w:rFonts w:eastAsiaTheme="minorEastAsia" w:hint="eastAsia"/>
          <w:color w:val="000000"/>
          <w:sz w:val="24"/>
        </w:rPr>
        <w:t>泰康招享混合型证券投资基金</w:t>
      </w:r>
    </w:p>
    <w:p w:rsidR="0013553C" w:rsidRDefault="0013553C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1</w:t>
      </w:r>
      <w:r>
        <w:rPr>
          <w:rFonts w:eastAsiaTheme="minorEastAsia"/>
          <w:color w:val="000000"/>
          <w:sz w:val="24"/>
        </w:rPr>
        <w:t>.</w:t>
      </w:r>
      <w:r w:rsidR="00401DCC" w:rsidRPr="00401DCC">
        <w:rPr>
          <w:rFonts w:eastAsiaTheme="minorEastAsia" w:hint="eastAsia"/>
          <w:color w:val="000000"/>
          <w:sz w:val="24"/>
        </w:rPr>
        <w:t>泰康上证科创板综合指数增强型证券投资基金</w:t>
      </w:r>
    </w:p>
    <w:p w:rsidR="0013553C" w:rsidRPr="0013553C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62</w:t>
      </w:r>
      <w:r w:rsidR="0013553C">
        <w:rPr>
          <w:rFonts w:eastAsiaTheme="minorEastAsia"/>
          <w:color w:val="000000"/>
          <w:sz w:val="24"/>
        </w:rPr>
        <w:t>.</w:t>
      </w:r>
      <w:r w:rsidR="0013553C" w:rsidRPr="0013553C">
        <w:rPr>
          <w:rFonts w:eastAsiaTheme="minorEastAsia" w:hint="eastAsia"/>
          <w:color w:val="000000"/>
          <w:sz w:val="24"/>
        </w:rPr>
        <w:t>泰康中证</w:t>
      </w:r>
      <w:r w:rsidR="0013553C" w:rsidRPr="0013553C">
        <w:rPr>
          <w:rFonts w:eastAsiaTheme="minorEastAsia" w:hint="eastAsia"/>
          <w:color w:val="000000"/>
          <w:sz w:val="24"/>
        </w:rPr>
        <w:t>500</w:t>
      </w:r>
      <w:r w:rsidR="0013553C" w:rsidRPr="0013553C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992433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63</w:t>
      </w:r>
      <w:r w:rsidR="0013553C">
        <w:rPr>
          <w:rFonts w:eastAsiaTheme="minorEastAsia"/>
          <w:color w:val="000000"/>
          <w:sz w:val="24"/>
        </w:rPr>
        <w:t>.</w:t>
      </w:r>
      <w:r w:rsidR="0013553C" w:rsidRPr="0013553C">
        <w:rPr>
          <w:rFonts w:eastAsiaTheme="minorEastAsia" w:hint="eastAsia"/>
          <w:color w:val="000000"/>
          <w:sz w:val="24"/>
        </w:rPr>
        <w:t>泰康丰盛纯债一年定期开放债券型发起式证券投资基金</w:t>
      </w:r>
    </w:p>
    <w:p w:rsidR="00DD418E" w:rsidRDefault="00DD418E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.</w:t>
      </w:r>
      <w:r w:rsidRPr="00DD418E">
        <w:rPr>
          <w:rFonts w:eastAsiaTheme="minorEastAsia" w:hint="eastAsia"/>
          <w:color w:val="000000"/>
          <w:sz w:val="24"/>
        </w:rPr>
        <w:t>泰康安泓纯债一年定期开放债券型证券投资基金</w:t>
      </w:r>
    </w:p>
    <w:p w:rsidR="009F1D65" w:rsidRDefault="00DD418E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</w:t>
      </w:r>
      <w:r w:rsidR="00CF4A73">
        <w:rPr>
          <w:rFonts w:eastAsiaTheme="minor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.</w:t>
      </w:r>
      <w:r w:rsidR="009F1D65" w:rsidRPr="00DD418E">
        <w:rPr>
          <w:rFonts w:eastAsiaTheme="minorEastAsia" w:hint="eastAsia"/>
          <w:color w:val="000000"/>
          <w:sz w:val="24"/>
        </w:rPr>
        <w:t>泰康丰泰一年定开债券型发起式</w:t>
      </w:r>
      <w:r w:rsidR="00BA192C" w:rsidRPr="00BA192C">
        <w:rPr>
          <w:rFonts w:eastAsiaTheme="minorEastAsia" w:hint="eastAsia"/>
          <w:color w:val="000000"/>
          <w:sz w:val="24"/>
        </w:rPr>
        <w:t>证券投资基金</w:t>
      </w:r>
    </w:p>
    <w:p w:rsidR="009F1D65" w:rsidRPr="00CF4A73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66</w:t>
      </w:r>
      <w:r w:rsidR="00DD418E" w:rsidRPr="00CF4A73">
        <w:rPr>
          <w:rFonts w:eastAsiaTheme="minorEastAsia"/>
          <w:color w:val="000000" w:themeColor="text1"/>
          <w:sz w:val="24"/>
        </w:rPr>
        <w:t>.</w:t>
      </w:r>
      <w:r w:rsidR="009F1D65" w:rsidRPr="00CF4A73">
        <w:rPr>
          <w:rFonts w:eastAsiaTheme="minorEastAsia" w:hint="eastAsia"/>
          <w:color w:val="000000" w:themeColor="text1"/>
          <w:sz w:val="24"/>
        </w:rPr>
        <w:t>泰康新锐成长混合型证券投资基金</w:t>
      </w:r>
    </w:p>
    <w:p w:rsidR="00FC2602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67</w:t>
      </w:r>
      <w:r w:rsidR="00FC2602">
        <w:rPr>
          <w:rFonts w:eastAsiaTheme="minorEastAsia"/>
          <w:color w:val="000000"/>
          <w:sz w:val="24"/>
        </w:rPr>
        <w:t>.</w:t>
      </w:r>
      <w:r w:rsidR="00FC2602" w:rsidRPr="00FC2602">
        <w:rPr>
          <w:rFonts w:eastAsiaTheme="minorEastAsia" w:hint="eastAsia"/>
          <w:color w:val="000000"/>
          <w:sz w:val="24"/>
        </w:rPr>
        <w:t>泰康北交所精选两年定期开放混合型发起式证券投资基金</w:t>
      </w:r>
    </w:p>
    <w:p w:rsidR="000D5C1D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68</w:t>
      </w:r>
      <w:r w:rsidR="000D5C1D">
        <w:rPr>
          <w:rFonts w:eastAsiaTheme="minorEastAsia"/>
          <w:color w:val="000000"/>
          <w:sz w:val="24"/>
        </w:rPr>
        <w:t>.</w:t>
      </w:r>
      <w:r w:rsidR="000D5C1D" w:rsidRPr="000D5C1D">
        <w:rPr>
          <w:rFonts w:eastAsiaTheme="minorEastAsia" w:hint="eastAsia"/>
          <w:color w:val="000000"/>
          <w:sz w:val="24"/>
        </w:rPr>
        <w:t>泰康中证科创创业</w:t>
      </w:r>
      <w:r w:rsidR="000D5C1D" w:rsidRPr="000D5C1D">
        <w:rPr>
          <w:rFonts w:eastAsiaTheme="minorEastAsia" w:hint="eastAsia"/>
          <w:color w:val="000000"/>
          <w:sz w:val="24"/>
        </w:rPr>
        <w:t>50</w:t>
      </w:r>
      <w:r w:rsidR="000D5C1D" w:rsidRPr="000D5C1D">
        <w:rPr>
          <w:rFonts w:eastAsiaTheme="minorEastAsia" w:hint="eastAsia"/>
          <w:color w:val="000000"/>
          <w:sz w:val="24"/>
        </w:rPr>
        <w:t>指数型发起式证券投资基金</w:t>
      </w:r>
    </w:p>
    <w:p w:rsidR="000D5C1D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69</w:t>
      </w:r>
      <w:r w:rsidR="000D5C1D">
        <w:rPr>
          <w:rFonts w:eastAsiaTheme="minorEastAsia"/>
          <w:color w:val="000000"/>
          <w:sz w:val="24"/>
        </w:rPr>
        <w:t>.</w:t>
      </w:r>
      <w:r w:rsidR="000D5C1D" w:rsidRPr="000D5C1D">
        <w:rPr>
          <w:rFonts w:eastAsiaTheme="minorEastAsia" w:hint="eastAsia"/>
          <w:color w:val="000000"/>
          <w:sz w:val="24"/>
        </w:rPr>
        <w:t>泰康养老目标日期</w:t>
      </w:r>
      <w:r w:rsidR="000D5C1D" w:rsidRPr="000D5C1D">
        <w:rPr>
          <w:rFonts w:eastAsiaTheme="minorEastAsia" w:hint="eastAsia"/>
          <w:color w:val="000000"/>
          <w:sz w:val="24"/>
        </w:rPr>
        <w:t>2040</w:t>
      </w:r>
      <w:r w:rsidR="000D5C1D" w:rsidRPr="000D5C1D">
        <w:rPr>
          <w:rFonts w:eastAsiaTheme="minorEastAsia" w:hint="eastAsia"/>
          <w:color w:val="000000"/>
          <w:sz w:val="24"/>
        </w:rPr>
        <w:t>三年持有期混合型发起式基金中基金（</w:t>
      </w:r>
      <w:r w:rsidR="000D5C1D" w:rsidRPr="000D5C1D">
        <w:rPr>
          <w:rFonts w:eastAsiaTheme="minorEastAsia" w:hint="eastAsia"/>
          <w:color w:val="000000"/>
          <w:sz w:val="24"/>
        </w:rPr>
        <w:t>FOF</w:t>
      </w:r>
      <w:r w:rsidR="000D5C1D" w:rsidRPr="000D5C1D">
        <w:rPr>
          <w:rFonts w:eastAsiaTheme="minorEastAsia" w:hint="eastAsia"/>
          <w:color w:val="000000"/>
          <w:sz w:val="24"/>
        </w:rPr>
        <w:t>）</w:t>
      </w:r>
    </w:p>
    <w:p w:rsidR="00200FB9" w:rsidRDefault="00200FB9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 w:rsidR="00CF4A73">
        <w:rPr>
          <w:rFonts w:eastAsiaTheme="minorEastAsia"/>
          <w:color w:val="000000"/>
          <w:sz w:val="24"/>
        </w:rPr>
        <w:t>0</w:t>
      </w:r>
      <w:r>
        <w:rPr>
          <w:rFonts w:eastAsiaTheme="minorEastAsia"/>
          <w:color w:val="000000"/>
          <w:sz w:val="24"/>
        </w:rPr>
        <w:t>.</w:t>
      </w:r>
      <w:r w:rsidRPr="00200FB9">
        <w:rPr>
          <w:rFonts w:eastAsiaTheme="minorEastAsia" w:hint="eastAsia"/>
          <w:color w:val="000000"/>
          <w:sz w:val="24"/>
        </w:rPr>
        <w:t>泰康中证</w:t>
      </w:r>
      <w:r w:rsidRPr="00200FB9">
        <w:rPr>
          <w:rFonts w:eastAsiaTheme="minorEastAsia" w:hint="eastAsia"/>
          <w:color w:val="000000"/>
          <w:sz w:val="24"/>
        </w:rPr>
        <w:t>500</w:t>
      </w:r>
      <w:r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200FB9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71</w:t>
      </w:r>
      <w:r w:rsidR="00200FB9">
        <w:rPr>
          <w:rFonts w:eastAsiaTheme="minorEastAsia"/>
          <w:color w:val="000000"/>
          <w:sz w:val="24"/>
        </w:rPr>
        <w:t>.</w:t>
      </w:r>
      <w:r w:rsidR="00200FB9" w:rsidRPr="00200FB9">
        <w:rPr>
          <w:rFonts w:eastAsiaTheme="minorEastAsia" w:hint="eastAsia"/>
          <w:color w:val="000000"/>
          <w:sz w:val="24"/>
        </w:rPr>
        <w:t>泰康中证</w:t>
      </w:r>
      <w:r w:rsidR="00200FB9" w:rsidRPr="00200FB9">
        <w:rPr>
          <w:rFonts w:eastAsiaTheme="minorEastAsia" w:hint="eastAsia"/>
          <w:color w:val="000000"/>
          <w:sz w:val="24"/>
        </w:rPr>
        <w:t>1000</w:t>
      </w:r>
      <w:r w:rsidR="00200FB9"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E26F89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72</w:t>
      </w:r>
      <w:r w:rsidR="00E26F89">
        <w:rPr>
          <w:rFonts w:eastAsiaTheme="minor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泰康悦享</w:t>
      </w:r>
      <w:r w:rsidR="00690441" w:rsidRPr="00690441">
        <w:rPr>
          <w:rFonts w:eastAsiaTheme="minorEastAsia" w:hint="eastAsia"/>
          <w:color w:val="000000"/>
          <w:sz w:val="24"/>
        </w:rPr>
        <w:t>30</w:t>
      </w:r>
      <w:r w:rsidR="00690441" w:rsidRPr="00690441">
        <w:rPr>
          <w:rFonts w:eastAsiaTheme="minorEastAsia" w:hint="eastAsia"/>
          <w:color w:val="000000"/>
          <w:sz w:val="24"/>
        </w:rPr>
        <w:t>天持有期债券型证券投资基金</w:t>
      </w:r>
    </w:p>
    <w:p w:rsidR="00E26F89" w:rsidRDefault="00CF4A7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73</w:t>
      </w:r>
      <w:r w:rsidR="00E26F89">
        <w:rPr>
          <w:rFonts w:eastAsiaTheme="minor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泰康中证同业存单</w:t>
      </w:r>
      <w:r w:rsidR="00690441" w:rsidRPr="00690441">
        <w:rPr>
          <w:rFonts w:eastAsiaTheme="minorEastAsia" w:hint="eastAsia"/>
          <w:color w:val="000000"/>
          <w:sz w:val="24"/>
        </w:rPr>
        <w:t>AAA</w:t>
      </w:r>
      <w:r w:rsidR="00690441" w:rsidRPr="00690441">
        <w:rPr>
          <w:rFonts w:eastAsiaTheme="minorEastAsia" w:hint="eastAsia"/>
          <w:color w:val="000000"/>
          <w:sz w:val="24"/>
        </w:rPr>
        <w:t>指数</w:t>
      </w:r>
      <w:r w:rsidR="00690441" w:rsidRPr="00690441">
        <w:rPr>
          <w:rFonts w:eastAsiaTheme="minorEastAsia" w:hint="eastAsia"/>
          <w:color w:val="000000"/>
          <w:sz w:val="24"/>
        </w:rPr>
        <w:t>7</w:t>
      </w:r>
      <w:r w:rsidR="00690441" w:rsidRPr="00690441">
        <w:rPr>
          <w:rFonts w:eastAsiaTheme="minorEastAsia" w:hint="eastAsia"/>
          <w:color w:val="000000"/>
          <w:sz w:val="24"/>
        </w:rPr>
        <w:t>天持有期证券投资基金</w:t>
      </w:r>
    </w:p>
    <w:p w:rsidR="00E26F89" w:rsidRDefault="00B93EFB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>
        <w:rPr>
          <w:rFonts w:eastAsiaTheme="minorEastAsia"/>
          <w:color w:val="000000"/>
          <w:sz w:val="24"/>
        </w:rPr>
        <w:t>4</w:t>
      </w:r>
      <w:r w:rsidR="00E26F89">
        <w:rPr>
          <w:rFonts w:eastAsiaTheme="minorEastAsia" w:hint="eastAsia"/>
          <w:color w:val="000000"/>
          <w:sz w:val="24"/>
        </w:rPr>
        <w:t>.</w:t>
      </w:r>
      <w:r w:rsidR="00690441" w:rsidRPr="00690441">
        <w:rPr>
          <w:rFonts w:eastAsiaTheme="minorEastAsia" w:hint="eastAsia"/>
          <w:color w:val="000000"/>
          <w:sz w:val="24"/>
        </w:rPr>
        <w:t>泰康国证公共卫生与</w:t>
      </w:r>
      <w:r>
        <w:rPr>
          <w:rFonts w:eastAsiaTheme="minorEastAsia" w:hint="eastAsia"/>
          <w:color w:val="000000"/>
          <w:sz w:val="24"/>
        </w:rPr>
        <w:t>医疗</w:t>
      </w:r>
      <w:r w:rsidR="00690441" w:rsidRPr="00690441">
        <w:rPr>
          <w:rFonts w:eastAsiaTheme="minorEastAsia" w:hint="eastAsia"/>
          <w:color w:val="000000"/>
          <w:sz w:val="24"/>
        </w:rPr>
        <w:t>健康交易型开放式指数证券投资基金发起式联接基金</w:t>
      </w:r>
    </w:p>
    <w:p w:rsidR="009D6554" w:rsidRDefault="00B93EFB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75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泰康悦享</w:t>
      </w:r>
      <w:r w:rsidR="009D6554" w:rsidRPr="009D6554">
        <w:rPr>
          <w:rFonts w:eastAsiaTheme="minorEastAsia" w:hint="eastAsia"/>
          <w:color w:val="000000"/>
          <w:sz w:val="24"/>
        </w:rPr>
        <w:t>90</w:t>
      </w:r>
      <w:r w:rsidR="009D6554" w:rsidRPr="009D6554">
        <w:rPr>
          <w:rFonts w:eastAsiaTheme="minorEastAsia" w:hint="eastAsia"/>
          <w:color w:val="000000"/>
          <w:sz w:val="24"/>
        </w:rPr>
        <w:t>天持有期债券型证券投资基金</w:t>
      </w:r>
    </w:p>
    <w:p w:rsidR="009D6554" w:rsidRDefault="00B93EFB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76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泰康中证红利低波动交易型开放式指数证券投资基金</w:t>
      </w:r>
    </w:p>
    <w:p w:rsidR="009D6554" w:rsidRDefault="00B93EFB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77</w:t>
      </w:r>
      <w:r w:rsidR="009D6554">
        <w:rPr>
          <w:rFonts w:eastAsiaTheme="minorEastAsia"/>
          <w:color w:val="000000"/>
          <w:sz w:val="24"/>
        </w:rPr>
        <w:t>.</w:t>
      </w:r>
      <w:r w:rsidR="009D6554" w:rsidRPr="009D6554">
        <w:rPr>
          <w:rFonts w:eastAsiaTheme="minorEastAsia" w:hint="eastAsia"/>
          <w:color w:val="000000"/>
          <w:sz w:val="24"/>
        </w:rPr>
        <w:t>泰康中债</w:t>
      </w:r>
      <w:r w:rsidR="009D6554" w:rsidRPr="009D6554">
        <w:rPr>
          <w:rFonts w:eastAsiaTheme="minorEastAsia" w:hint="eastAsia"/>
          <w:color w:val="000000"/>
          <w:sz w:val="24"/>
        </w:rPr>
        <w:t>0-3</w:t>
      </w:r>
      <w:r w:rsidR="009D6554" w:rsidRPr="009D6554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CF4A73" w:rsidRDefault="00B93EFB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78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泰康半导体量化</w:t>
      </w:r>
      <w:r w:rsidR="002D1D4F">
        <w:rPr>
          <w:rFonts w:eastAsiaTheme="minorEastAsia" w:hint="eastAsia"/>
          <w:color w:val="000000"/>
          <w:sz w:val="24"/>
        </w:rPr>
        <w:t>选股</w:t>
      </w:r>
      <w:r w:rsidR="00794C9D" w:rsidRPr="00794C9D">
        <w:rPr>
          <w:rFonts w:eastAsiaTheme="minorEastAsia" w:hint="eastAsia"/>
          <w:color w:val="000000"/>
          <w:sz w:val="24"/>
        </w:rPr>
        <w:t>股票型发起式证券投资基金</w:t>
      </w:r>
    </w:p>
    <w:p w:rsidR="00CF4A73" w:rsidRDefault="00B93EFB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79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泰康稳健双利债券型证券投资基金</w:t>
      </w:r>
    </w:p>
    <w:p w:rsidR="00CF4A73" w:rsidRDefault="00B93EFB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80</w:t>
      </w:r>
      <w:r w:rsidR="00CF4A73">
        <w:rPr>
          <w:rFonts w:eastAsiaTheme="minorEastAsia"/>
          <w:color w:val="000000"/>
          <w:sz w:val="24"/>
        </w:rPr>
        <w:t>.</w:t>
      </w:r>
      <w:r w:rsidR="00794C9D" w:rsidRPr="00794C9D">
        <w:rPr>
          <w:rFonts w:eastAsiaTheme="minorEastAsia" w:hint="eastAsia"/>
          <w:color w:val="000000"/>
          <w:sz w:val="24"/>
        </w:rPr>
        <w:t>泰康悦享</w:t>
      </w:r>
      <w:r w:rsidR="00794C9D" w:rsidRPr="00794C9D">
        <w:rPr>
          <w:rFonts w:eastAsiaTheme="minorEastAsia" w:hint="eastAsia"/>
          <w:color w:val="000000"/>
          <w:sz w:val="24"/>
        </w:rPr>
        <w:t>60</w:t>
      </w:r>
      <w:r w:rsidR="00794C9D" w:rsidRPr="00794C9D">
        <w:rPr>
          <w:rFonts w:eastAsiaTheme="minorEastAsia" w:hint="eastAsia"/>
          <w:color w:val="000000"/>
          <w:sz w:val="24"/>
        </w:rPr>
        <w:t>天持有期债券型证券投资基金</w:t>
      </w:r>
    </w:p>
    <w:p w:rsidR="00AA5553" w:rsidRDefault="00AA555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1.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</w:t>
      </w:r>
    </w:p>
    <w:p w:rsidR="00AA5553" w:rsidRDefault="00AA5553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82.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580F6C" w:rsidRDefault="00580F6C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83.</w:t>
      </w:r>
      <w:r>
        <w:rPr>
          <w:rFonts w:eastAsiaTheme="minorEastAsia" w:hint="eastAsia"/>
          <w:color w:val="000000"/>
          <w:sz w:val="24"/>
        </w:rPr>
        <w:t>泰康中证红利低波动交易型开放式指数证券投资基金联接基</w:t>
      </w:r>
      <w:r w:rsidRPr="00AA5553">
        <w:rPr>
          <w:rFonts w:eastAsiaTheme="minorEastAsia" w:hint="eastAsia"/>
          <w:color w:val="000000"/>
          <w:sz w:val="24"/>
        </w:rPr>
        <w:t>金</w:t>
      </w:r>
    </w:p>
    <w:p w:rsidR="003D0FA5" w:rsidRDefault="003D0FA5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4.</w:t>
      </w:r>
      <w:r w:rsidR="00170731" w:rsidRPr="00170731">
        <w:rPr>
          <w:rFonts w:eastAsiaTheme="minorEastAsia" w:hint="eastAsia"/>
          <w:color w:val="000000"/>
          <w:sz w:val="24"/>
        </w:rPr>
        <w:t>泰康中债</w:t>
      </w:r>
      <w:r w:rsidR="00170731" w:rsidRPr="00170731">
        <w:rPr>
          <w:rFonts w:eastAsiaTheme="minorEastAsia" w:hint="eastAsia"/>
          <w:color w:val="000000"/>
          <w:sz w:val="24"/>
        </w:rPr>
        <w:t>1-5</w:t>
      </w:r>
      <w:r w:rsidR="00170731" w:rsidRPr="00170731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577428" w:rsidRDefault="00577428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85.</w:t>
      </w:r>
      <w:r w:rsidRPr="00577428">
        <w:rPr>
          <w:rFonts w:eastAsiaTheme="minorEastAsia" w:hint="eastAsia"/>
          <w:color w:val="000000"/>
          <w:sz w:val="24"/>
        </w:rPr>
        <w:t>泰康资源精选股票型发起式证券投资基金</w:t>
      </w:r>
    </w:p>
    <w:p w:rsidR="00577428" w:rsidRDefault="00577428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86.</w:t>
      </w:r>
      <w:r w:rsidRPr="00577428">
        <w:rPr>
          <w:rFonts w:eastAsiaTheme="minorEastAsia" w:hint="eastAsia"/>
          <w:color w:val="000000"/>
          <w:sz w:val="24"/>
        </w:rPr>
        <w:t>泰康悦享</w:t>
      </w:r>
      <w:r w:rsidRPr="00577428">
        <w:rPr>
          <w:rFonts w:eastAsiaTheme="minorEastAsia" w:hint="eastAsia"/>
          <w:color w:val="000000"/>
          <w:sz w:val="24"/>
        </w:rPr>
        <w:t>120</w:t>
      </w:r>
      <w:r w:rsidRPr="00577428">
        <w:rPr>
          <w:rFonts w:eastAsiaTheme="minorEastAsia" w:hint="eastAsia"/>
          <w:color w:val="000000"/>
          <w:sz w:val="24"/>
        </w:rPr>
        <w:t>天持有期债券型证券投资基金</w:t>
      </w:r>
    </w:p>
    <w:p w:rsidR="00577428" w:rsidRDefault="00577428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87.</w:t>
      </w:r>
      <w:r w:rsidRPr="00577428">
        <w:rPr>
          <w:rFonts w:eastAsiaTheme="minorEastAsia" w:hint="eastAsia"/>
          <w:color w:val="000000"/>
          <w:sz w:val="24"/>
        </w:rPr>
        <w:t>泰康悦享</w:t>
      </w:r>
      <w:r w:rsidRPr="00577428">
        <w:rPr>
          <w:rFonts w:eastAsiaTheme="minorEastAsia" w:hint="eastAsia"/>
          <w:color w:val="000000"/>
          <w:sz w:val="24"/>
        </w:rPr>
        <w:t>180</w:t>
      </w:r>
      <w:r w:rsidRPr="00577428">
        <w:rPr>
          <w:rFonts w:eastAsiaTheme="minorEastAsia" w:hint="eastAsia"/>
          <w:color w:val="000000"/>
          <w:sz w:val="24"/>
        </w:rPr>
        <w:t>天持有期债券型证券投资基金</w:t>
      </w:r>
    </w:p>
    <w:p w:rsidR="00577428" w:rsidRDefault="00577428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88.</w:t>
      </w:r>
      <w:r w:rsidRPr="00577428">
        <w:rPr>
          <w:rFonts w:eastAsiaTheme="minorEastAsia" w:hint="eastAsia"/>
          <w:color w:val="000000"/>
          <w:sz w:val="24"/>
        </w:rPr>
        <w:t>泰康中证</w:t>
      </w:r>
      <w:r w:rsidRPr="00577428">
        <w:rPr>
          <w:rFonts w:eastAsiaTheme="minorEastAsia" w:hint="eastAsia"/>
          <w:color w:val="000000"/>
          <w:sz w:val="24"/>
        </w:rPr>
        <w:t>AAA</w:t>
      </w:r>
      <w:r w:rsidRPr="00577428">
        <w:rPr>
          <w:rFonts w:eastAsiaTheme="minorEastAsia" w:hint="eastAsia"/>
          <w:color w:val="000000"/>
          <w:sz w:val="24"/>
        </w:rPr>
        <w:t>科技创新公司债交易型开放式指数证券投资基金</w:t>
      </w:r>
    </w:p>
    <w:p w:rsidR="00577428" w:rsidRDefault="00577428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89.</w:t>
      </w:r>
      <w:bookmarkStart w:id="0" w:name="_GoBack"/>
      <w:bookmarkEnd w:id="0"/>
      <w:r w:rsidRPr="00577428">
        <w:rPr>
          <w:rFonts w:eastAsiaTheme="minorEastAsia" w:hint="eastAsia"/>
          <w:color w:val="000000"/>
          <w:sz w:val="24"/>
        </w:rPr>
        <w:t>泰康沪深</w:t>
      </w:r>
      <w:r w:rsidRPr="00577428">
        <w:rPr>
          <w:rFonts w:eastAsiaTheme="minorEastAsia" w:hint="eastAsia"/>
          <w:color w:val="000000"/>
          <w:sz w:val="24"/>
        </w:rPr>
        <w:t>300</w:t>
      </w:r>
      <w:r w:rsidRPr="00577428">
        <w:rPr>
          <w:rFonts w:eastAsiaTheme="minorEastAsia" w:hint="eastAsia"/>
          <w:color w:val="000000"/>
          <w:sz w:val="24"/>
        </w:rPr>
        <w:t>指数增强型证券投资基金</w:t>
      </w:r>
    </w:p>
    <w:p w:rsidR="00580F6C" w:rsidRPr="00580F6C" w:rsidRDefault="00580F6C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</w:p>
    <w:p w:rsidR="00D767D6" w:rsidRPr="00F71180" w:rsidRDefault="00C36CC4" w:rsidP="00213CCC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上述基金</w:t>
      </w:r>
      <w:r w:rsidR="00D767D6" w:rsidRPr="00F71180">
        <w:rPr>
          <w:rFonts w:eastAsiaTheme="minorEastAsia"/>
          <w:color w:val="000000"/>
          <w:sz w:val="24"/>
        </w:rPr>
        <w:t>的</w:t>
      </w:r>
      <w:r w:rsidR="00580F6C">
        <w:rPr>
          <w:rFonts w:eastAsiaTheme="minorEastAsia"/>
          <w:color w:val="000000"/>
          <w:sz w:val="24"/>
        </w:rPr>
        <w:t>2025</w:t>
      </w:r>
      <w:r w:rsidR="00580F6C">
        <w:rPr>
          <w:rFonts w:eastAsiaTheme="minorEastAsia"/>
          <w:color w:val="000000"/>
          <w:sz w:val="24"/>
        </w:rPr>
        <w:t>年</w:t>
      </w:r>
      <w:r w:rsidR="00CF4A73">
        <w:rPr>
          <w:rFonts w:eastAsiaTheme="minorEastAsia"/>
          <w:color w:val="000000"/>
          <w:sz w:val="24"/>
        </w:rPr>
        <w:t>第</w:t>
      </w:r>
      <w:r w:rsidR="00950C5B">
        <w:rPr>
          <w:rFonts w:eastAsiaTheme="minorEastAsia" w:hint="eastAsia"/>
          <w:color w:val="000000"/>
          <w:sz w:val="24"/>
        </w:rPr>
        <w:t>四</w:t>
      </w:r>
      <w:r w:rsidR="00401DCC">
        <w:rPr>
          <w:rFonts w:eastAsiaTheme="minorEastAsia"/>
          <w:color w:val="000000"/>
          <w:sz w:val="24"/>
        </w:rPr>
        <w:t>季度</w:t>
      </w:r>
      <w:r w:rsidR="00D767D6" w:rsidRPr="00F71180">
        <w:rPr>
          <w:rFonts w:eastAsiaTheme="minorEastAsia"/>
          <w:color w:val="000000"/>
          <w:sz w:val="24"/>
        </w:rPr>
        <w:t>报告全文于</w:t>
      </w:r>
      <w:r w:rsidR="00F10D55" w:rsidRPr="00F71180">
        <w:rPr>
          <w:rFonts w:eastAsiaTheme="minorEastAsia"/>
          <w:color w:val="000000"/>
          <w:sz w:val="24"/>
        </w:rPr>
        <w:t>202</w:t>
      </w:r>
      <w:r w:rsidR="00950C5B">
        <w:rPr>
          <w:rFonts w:eastAsiaTheme="minorEastAsia"/>
          <w:color w:val="000000"/>
          <w:sz w:val="24"/>
        </w:rPr>
        <w:t>6</w:t>
      </w:r>
      <w:r w:rsidR="00D767D6" w:rsidRPr="00F71180">
        <w:rPr>
          <w:rFonts w:eastAsiaTheme="minorEastAsia"/>
          <w:color w:val="000000"/>
          <w:sz w:val="24"/>
        </w:rPr>
        <w:t>年</w:t>
      </w:r>
      <w:r w:rsidR="00401DCC">
        <w:rPr>
          <w:rFonts w:eastAsiaTheme="minorEastAsia"/>
          <w:color w:val="000000"/>
          <w:sz w:val="24"/>
        </w:rPr>
        <w:t>1</w:t>
      </w:r>
      <w:r w:rsidR="00D767D6" w:rsidRPr="00F71180">
        <w:rPr>
          <w:rFonts w:eastAsiaTheme="minorEastAsia"/>
          <w:color w:val="000000"/>
          <w:sz w:val="24"/>
        </w:rPr>
        <w:t>月</w:t>
      </w:r>
      <w:r w:rsidR="00401DCC">
        <w:rPr>
          <w:rFonts w:eastAsiaTheme="minorEastAsia" w:hint="eastAsia"/>
          <w:color w:val="000000"/>
          <w:sz w:val="24"/>
        </w:rPr>
        <w:t>2</w:t>
      </w:r>
      <w:r w:rsidR="00950C5B">
        <w:rPr>
          <w:rFonts w:eastAsiaTheme="minorEastAsia"/>
          <w:color w:val="000000"/>
          <w:sz w:val="24"/>
        </w:rPr>
        <w:t>1</w:t>
      </w:r>
      <w:r w:rsidR="00D767D6" w:rsidRPr="00F71180">
        <w:rPr>
          <w:rFonts w:eastAsiaTheme="minorEastAsia"/>
          <w:color w:val="000000"/>
          <w:sz w:val="24"/>
        </w:rPr>
        <w:t>日在本公司网站</w:t>
      </w:r>
      <w:r w:rsidR="00620C99">
        <w:rPr>
          <w:rFonts w:eastAsiaTheme="minorEastAsia" w:hint="eastAsia"/>
          <w:color w:val="000000"/>
          <w:sz w:val="24"/>
        </w:rPr>
        <w:t>(</w:t>
      </w:r>
      <w:hyperlink r:id="rId7" w:history="1">
        <w:r w:rsidR="00D767D6" w:rsidRPr="00F71180">
          <w:rPr>
            <w:rStyle w:val="a3"/>
            <w:sz w:val="24"/>
          </w:rPr>
          <w:t>www.tkfunds.com.cn</w:t>
        </w:r>
      </w:hyperlink>
      <w:r w:rsidR="00620C99">
        <w:rPr>
          <w:rStyle w:val="a3"/>
          <w:rFonts w:hint="eastAsia"/>
          <w:sz w:val="24"/>
          <w:u w:val="none"/>
        </w:rPr>
        <w:t>)</w:t>
      </w:r>
      <w:r w:rsidR="00D767D6" w:rsidRPr="00F71180">
        <w:rPr>
          <w:rFonts w:eastAsiaTheme="minorEastAsia"/>
          <w:color w:val="000000"/>
          <w:sz w:val="24"/>
        </w:rPr>
        <w:t>和中国证监会基金电子披露网站（</w:t>
      </w:r>
      <w:hyperlink r:id="rId8" w:history="1">
        <w:r w:rsidR="00D767D6" w:rsidRPr="00F71180">
          <w:rPr>
            <w:rStyle w:val="a3"/>
            <w:rFonts w:eastAsiaTheme="minorEastAsia"/>
            <w:sz w:val="24"/>
          </w:rPr>
          <w:t>http://eid.csrc.gov.cn/fund</w:t>
        </w:r>
      </w:hyperlink>
      <w:r w:rsidR="00D767D6" w:rsidRPr="00F71180">
        <w:rPr>
          <w:rFonts w:eastAsiaTheme="minorEastAsia"/>
          <w:color w:val="000000"/>
          <w:sz w:val="24"/>
        </w:rPr>
        <w:t>）披露，供投资者查阅。如有疑问可拨打本公司客服电话（</w:t>
      </w:r>
      <w:r w:rsidR="00D767D6" w:rsidRPr="00F71180">
        <w:rPr>
          <w:sz w:val="24"/>
        </w:rPr>
        <w:t>4001895522</w:t>
      </w:r>
      <w:r w:rsidR="00D767D6" w:rsidRPr="00F71180">
        <w:rPr>
          <w:rFonts w:eastAsiaTheme="minorEastAsia"/>
          <w:color w:val="000000"/>
          <w:sz w:val="24"/>
        </w:rPr>
        <w:t>）咨询。</w:t>
      </w:r>
    </w:p>
    <w:p w:rsidR="00D767D6" w:rsidRPr="00F71180" w:rsidRDefault="00D767D6" w:rsidP="00213CCC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767D6" w:rsidRDefault="00D767D6" w:rsidP="00213CCC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特此公告。</w:t>
      </w:r>
    </w:p>
    <w:p w:rsidR="00200FB9" w:rsidRDefault="00200FB9" w:rsidP="00213CCC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</w:p>
    <w:p w:rsidR="00D552A4" w:rsidRPr="00F71180" w:rsidRDefault="00DE1531" w:rsidP="00213CCC">
      <w:pPr>
        <w:spacing w:beforeLines="50" w:afterLines="50" w:line="440" w:lineRule="exact"/>
        <w:ind w:firstLineChars="200" w:firstLine="480"/>
        <w:jc w:val="right"/>
        <w:rPr>
          <w:sz w:val="24"/>
        </w:rPr>
      </w:pPr>
      <w:r w:rsidRPr="00F71180">
        <w:rPr>
          <w:rFonts w:eastAsiaTheme="minorEastAsia"/>
          <w:color w:val="000000"/>
          <w:sz w:val="24"/>
        </w:rPr>
        <w:t xml:space="preserve">                                </w:t>
      </w:r>
      <w:r w:rsidR="00D552A4" w:rsidRPr="00F71180">
        <w:rPr>
          <w:sz w:val="24"/>
        </w:rPr>
        <w:t>泰康</w:t>
      </w:r>
      <w:r w:rsidR="00DD418E">
        <w:rPr>
          <w:rFonts w:hint="eastAsia"/>
          <w:sz w:val="24"/>
        </w:rPr>
        <w:t>基金</w:t>
      </w:r>
      <w:r w:rsidR="00DD418E">
        <w:rPr>
          <w:sz w:val="24"/>
        </w:rPr>
        <w:t>管理有限</w:t>
      </w:r>
      <w:r w:rsidR="00D552A4" w:rsidRPr="00F71180">
        <w:rPr>
          <w:sz w:val="24"/>
        </w:rPr>
        <w:t>公司</w:t>
      </w:r>
    </w:p>
    <w:p w:rsidR="0044626D" w:rsidRPr="00F71180" w:rsidRDefault="00D30AC8" w:rsidP="00687595">
      <w:pPr>
        <w:spacing w:beforeLines="50" w:afterLines="50" w:line="440" w:lineRule="exact"/>
        <w:ind w:firstLineChars="1822" w:firstLine="4373"/>
        <w:jc w:val="right"/>
        <w:rPr>
          <w:rFonts w:eastAsiaTheme="minorEastAsia"/>
          <w:sz w:val="24"/>
        </w:rPr>
      </w:pPr>
      <w:r w:rsidRPr="00F71180">
        <w:rPr>
          <w:rFonts w:eastAsiaTheme="minorEastAsia"/>
          <w:color w:val="000000"/>
          <w:sz w:val="24"/>
        </w:rPr>
        <w:t>202</w:t>
      </w:r>
      <w:r w:rsidR="00950C5B">
        <w:rPr>
          <w:rFonts w:eastAsiaTheme="minorEastAsia"/>
          <w:color w:val="000000"/>
          <w:sz w:val="24"/>
        </w:rPr>
        <w:t>6</w:t>
      </w:r>
      <w:r w:rsidRPr="00F71180">
        <w:rPr>
          <w:rFonts w:eastAsiaTheme="minorEastAsia"/>
          <w:color w:val="000000"/>
          <w:sz w:val="24"/>
        </w:rPr>
        <w:t>年</w:t>
      </w:r>
      <w:r w:rsidR="00401DCC">
        <w:rPr>
          <w:rFonts w:eastAsiaTheme="minorEastAsia"/>
          <w:color w:val="000000"/>
          <w:sz w:val="24"/>
        </w:rPr>
        <w:t>1</w:t>
      </w:r>
      <w:r w:rsidRPr="00F71180">
        <w:rPr>
          <w:rFonts w:eastAsiaTheme="minorEastAsia"/>
          <w:color w:val="000000"/>
          <w:sz w:val="24"/>
        </w:rPr>
        <w:t>月</w:t>
      </w:r>
      <w:r w:rsidR="00950C5B">
        <w:rPr>
          <w:rFonts w:eastAsiaTheme="minorEastAsia"/>
          <w:color w:val="000000"/>
          <w:sz w:val="24"/>
        </w:rPr>
        <w:t>21</w:t>
      </w:r>
      <w:r w:rsidRPr="00F71180">
        <w:rPr>
          <w:rFonts w:eastAsiaTheme="minorEastAsia"/>
          <w:color w:val="000000"/>
          <w:sz w:val="24"/>
        </w:rPr>
        <w:t>日</w:t>
      </w:r>
    </w:p>
    <w:sectPr w:rsidR="0044626D" w:rsidRPr="00F71180" w:rsidSect="00687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85E" w:rsidRDefault="00F5085E" w:rsidP="00E82737">
      <w:r>
        <w:separator/>
      </w:r>
    </w:p>
  </w:endnote>
  <w:endnote w:type="continuationSeparator" w:id="0">
    <w:p w:rsidR="00F5085E" w:rsidRDefault="00F5085E" w:rsidP="00E8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85E" w:rsidRDefault="00F5085E" w:rsidP="00E82737">
      <w:r>
        <w:separator/>
      </w:r>
    </w:p>
  </w:footnote>
  <w:footnote w:type="continuationSeparator" w:id="0">
    <w:p w:rsidR="00F5085E" w:rsidRDefault="00F5085E" w:rsidP="00E82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7A6"/>
    <w:multiLevelType w:val="hybridMultilevel"/>
    <w:tmpl w:val="8814EC66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75173EF3"/>
    <w:multiLevelType w:val="hybridMultilevel"/>
    <w:tmpl w:val="3E6866F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531"/>
    <w:rsid w:val="00007531"/>
    <w:rsid w:val="00065EE4"/>
    <w:rsid w:val="000D5C1D"/>
    <w:rsid w:val="000D6A9C"/>
    <w:rsid w:val="00110646"/>
    <w:rsid w:val="00124665"/>
    <w:rsid w:val="001262CD"/>
    <w:rsid w:val="0013553C"/>
    <w:rsid w:val="0016087E"/>
    <w:rsid w:val="00170731"/>
    <w:rsid w:val="001E31C9"/>
    <w:rsid w:val="00200FB9"/>
    <w:rsid w:val="00213CCC"/>
    <w:rsid w:val="002239F4"/>
    <w:rsid w:val="00277B4B"/>
    <w:rsid w:val="002D1D4F"/>
    <w:rsid w:val="00310931"/>
    <w:rsid w:val="00340F40"/>
    <w:rsid w:val="003A53E0"/>
    <w:rsid w:val="003B0DE9"/>
    <w:rsid w:val="003D0FA5"/>
    <w:rsid w:val="003F05B2"/>
    <w:rsid w:val="00401DCC"/>
    <w:rsid w:val="004320BF"/>
    <w:rsid w:val="0044626D"/>
    <w:rsid w:val="004635A0"/>
    <w:rsid w:val="00471CC4"/>
    <w:rsid w:val="004922FB"/>
    <w:rsid w:val="004D20EA"/>
    <w:rsid w:val="004F2899"/>
    <w:rsid w:val="004F460E"/>
    <w:rsid w:val="00524F8A"/>
    <w:rsid w:val="00554B50"/>
    <w:rsid w:val="00562DA0"/>
    <w:rsid w:val="00577428"/>
    <w:rsid w:val="00580F6C"/>
    <w:rsid w:val="005B28F9"/>
    <w:rsid w:val="005E1599"/>
    <w:rsid w:val="00615114"/>
    <w:rsid w:val="00616368"/>
    <w:rsid w:val="00620C99"/>
    <w:rsid w:val="00625EE9"/>
    <w:rsid w:val="00687595"/>
    <w:rsid w:val="00690441"/>
    <w:rsid w:val="006B49C2"/>
    <w:rsid w:val="00742A59"/>
    <w:rsid w:val="00794C9D"/>
    <w:rsid w:val="007A62DD"/>
    <w:rsid w:val="007B0500"/>
    <w:rsid w:val="007F20E6"/>
    <w:rsid w:val="008114E7"/>
    <w:rsid w:val="008212B0"/>
    <w:rsid w:val="008479C8"/>
    <w:rsid w:val="00862490"/>
    <w:rsid w:val="009149B4"/>
    <w:rsid w:val="00925092"/>
    <w:rsid w:val="00950C5B"/>
    <w:rsid w:val="00992433"/>
    <w:rsid w:val="009D58B6"/>
    <w:rsid w:val="009D6554"/>
    <w:rsid w:val="009F1D65"/>
    <w:rsid w:val="00A44C45"/>
    <w:rsid w:val="00AA5553"/>
    <w:rsid w:val="00B21F46"/>
    <w:rsid w:val="00B93EFB"/>
    <w:rsid w:val="00BA192C"/>
    <w:rsid w:val="00C36CC4"/>
    <w:rsid w:val="00C735AC"/>
    <w:rsid w:val="00C879B0"/>
    <w:rsid w:val="00CB356E"/>
    <w:rsid w:val="00CF16D5"/>
    <w:rsid w:val="00CF4A73"/>
    <w:rsid w:val="00D30AC8"/>
    <w:rsid w:val="00D552A4"/>
    <w:rsid w:val="00D71847"/>
    <w:rsid w:val="00D767D6"/>
    <w:rsid w:val="00D77399"/>
    <w:rsid w:val="00DD418E"/>
    <w:rsid w:val="00DE1531"/>
    <w:rsid w:val="00E06360"/>
    <w:rsid w:val="00E26F89"/>
    <w:rsid w:val="00E45F03"/>
    <w:rsid w:val="00E46EF8"/>
    <w:rsid w:val="00E77490"/>
    <w:rsid w:val="00E82737"/>
    <w:rsid w:val="00E906FF"/>
    <w:rsid w:val="00EF7710"/>
    <w:rsid w:val="00F024FB"/>
    <w:rsid w:val="00F10D55"/>
    <w:rsid w:val="00F1763D"/>
    <w:rsid w:val="00F32467"/>
    <w:rsid w:val="00F5085E"/>
    <w:rsid w:val="00F71180"/>
    <w:rsid w:val="00FC2602"/>
    <w:rsid w:val="00FC493B"/>
    <w:rsid w:val="00FD1369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53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E1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2A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8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273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27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fund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2215</Characters>
  <Application>Microsoft Office Word</Application>
  <DocSecurity>4</DocSecurity>
  <Lines>18</Lines>
  <Paragraphs>5</Paragraphs>
  <ScaleCrop>false</ScaleCrop>
  <Company>7-organization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薛叶蔚</dc:creator>
  <cp:keywords/>
  <dc:description/>
  <cp:lastModifiedBy>ZHONGM</cp:lastModifiedBy>
  <cp:revision>2</cp:revision>
  <dcterms:created xsi:type="dcterms:W3CDTF">2026-01-20T16:02:00Z</dcterms:created>
  <dcterms:modified xsi:type="dcterms:W3CDTF">2026-01-20T16:02:00Z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5a3c770cd0c11ed80006b7b00006a7b">
    <vt:lpwstr>CWMhGgiz/0Eg6DI91S6rtam5PVdNbmteXWLuOqAVVGEloOwFmQHJky5sOY9Ovn7RPEkNs5TwAbnCcTGZqb+JfLz4A==</vt:lpwstr>
  </property>
</Properties>
</file>