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7756D5" w:rsidRDefault="001360BF" w:rsidP="00F2239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富安达基金管理有限</w:t>
      </w:r>
      <w:r w:rsidR="005E088E"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 w:rsidRPr="007756D5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AC1CC0" w:rsidRPr="007756D5" w:rsidRDefault="00AC1CC0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7756D5" w:rsidRDefault="00B16987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本公司董事会及董事保证基金季度</w:t>
      </w:r>
      <w:r w:rsidR="0098024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1360BF" w:rsidRPr="007756D5" w:rsidRDefault="001360BF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富安达基金管理有限公司旗下</w:t>
      </w:r>
      <w:r w:rsidR="008015F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二十</w:t>
      </w:r>
      <w:r w:rsidR="001C6EB6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七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只基金产品（包括：富安达优势成长混合型证券投资基金、富安达策略精选灵活配置混合型证券投资基金、富安达新兴成长灵活配置混合型证券投资基金、富安达健康人生灵活配置混合型证券投资基金、富安达消费主题灵活配置混合型证券投资基金、富安达增强收益债券型证券投资基金、富安达长盈灵活配置混合型证券投资基金、富安达行业轮动灵活配置混合型证券投资基金、富安达富利纯债债券型证券投资基金</w:t>
      </w:r>
      <w:r w:rsidR="0098024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富安达现金通货币市场证券投资基金</w:t>
      </w:r>
      <w:r w:rsidR="00AC1CC0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98024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富安达中证500指数增强型证券投资基金</w:t>
      </w:r>
      <w:r w:rsidR="00AC1CC0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、富安达科技领航混合型证券投资基金</w:t>
      </w:r>
      <w:r w:rsidR="003A532F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、富安达科技创新混合型发起式证券投资基金</w:t>
      </w:r>
      <w:r w:rsidR="00201B7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、富安达长三角区域主题混合型发起式证券投资基金</w:t>
      </w:r>
      <w:r w:rsidR="00152A0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、富安达医药创新混合型证券投资基金</w:t>
      </w:r>
      <w:r w:rsidR="00113D7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、富安达中小盘六个月持有期混合型发起式证券投资基金</w:t>
      </w:r>
      <w:r w:rsidR="002E22D9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、富安达成长价值一年持有期混合型证券投资基金</w:t>
      </w:r>
      <w:r w:rsidR="0054367C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、富安达稳健配置6个月持有期混合型证券投资基金、</w:t>
      </w:r>
      <w:r w:rsidR="003C625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富安达产业优选混合型证券投资基金</w:t>
      </w:r>
      <w:r w:rsidR="00401135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、富安达智优量化选股混合型发起式证券投资基金、富安达中证同业存单AAA指数7天持有期证券投资基金、富安达富祥利率债债券型证券投资基金</w:t>
      </w:r>
      <w:r w:rsidR="0045285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、富安达富禧纯债30天持有期债券型证券投资基金</w:t>
      </w:r>
      <w:r w:rsidR="0055795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8015F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富安达上海清算所0-3年政策性金融债指数证券投资基金</w:t>
      </w:r>
      <w:r w:rsidR="00395190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、富安达沪深300指数增强型证券投资基金</w:t>
      </w:r>
      <w:r w:rsidR="00D6087F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、富安达中证A500指数增强型证券投资</w:t>
      </w:r>
      <w:r w:rsidR="00D6087F" w:rsidRPr="007756D5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基金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、富安达神州天添利货币市场基金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C2463B" w:rsidRPr="007756D5">
        <w:rPr>
          <w:rFonts w:ascii="仿宋" w:eastAsia="仿宋" w:hAnsi="仿宋"/>
          <w:color w:val="000000" w:themeColor="text1"/>
          <w:sz w:val="30"/>
          <w:szCs w:val="30"/>
        </w:rPr>
        <w:t>02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5年第4</w:t>
      </w:r>
      <w:r w:rsidR="00201B7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报告全文于</w:t>
      </w:r>
      <w:r w:rsidR="00C2463B" w:rsidRPr="007756D5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26</w:t>
      </w:r>
      <w:r w:rsidR="008015F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1C6EB6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21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Pr="007756D5">
        <w:rPr>
          <w:rFonts w:ascii="仿宋" w:eastAsia="仿宋" w:hAnsi="仿宋"/>
          <w:color w:val="000000" w:themeColor="text1"/>
          <w:sz w:val="30"/>
          <w:szCs w:val="30"/>
        </w:rPr>
        <w:t xml:space="preserve">www.fadfunds.com 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和中国证监会基金电子披露网站（</w:t>
      </w:r>
      <w:r w:rsidRPr="007756D5">
        <w:rPr>
          <w:rFonts w:ascii="仿宋" w:eastAsia="仿宋" w:hAnsi="仿宋"/>
          <w:color w:val="000000" w:themeColor="text1"/>
          <w:sz w:val="30"/>
          <w:szCs w:val="30"/>
        </w:rPr>
        <w:t>http://eid.csrc.gov.cn/fund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）披露，供投资者查阅。如有疑问可拨打本公司客服电话（</w:t>
      </w:r>
      <w:r w:rsidRPr="007756D5">
        <w:rPr>
          <w:rFonts w:ascii="仿宋" w:eastAsia="仿宋" w:hAnsi="仿宋"/>
          <w:color w:val="000000" w:themeColor="text1"/>
          <w:sz w:val="30"/>
          <w:szCs w:val="30"/>
        </w:rPr>
        <w:t>400-630-6999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）咨询。</w:t>
      </w:r>
    </w:p>
    <w:p w:rsidR="00BB3501" w:rsidRPr="007756D5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756D5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756D5" w:rsidRDefault="001360BF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</w:t>
      </w:r>
    </w:p>
    <w:p w:rsidR="00BB3501" w:rsidRPr="00AC1CC0" w:rsidRDefault="00C2463B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2026</w:t>
      </w:r>
      <w:r w:rsidR="008015FE" w:rsidRPr="007756D5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BB3501" w:rsidRPr="007756D5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21</w:t>
      </w:r>
      <w:r w:rsidR="00BB3501" w:rsidRPr="007756D5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AC1CC0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29" w:rsidRDefault="00E57329" w:rsidP="009A149B">
      <w:r>
        <w:separator/>
      </w:r>
    </w:p>
  </w:endnote>
  <w:endnote w:type="continuationSeparator" w:id="0">
    <w:p w:rsidR="00E57329" w:rsidRDefault="00E5732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E296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22393" w:rsidRPr="00F2239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E296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22393" w:rsidRPr="00F2239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29" w:rsidRDefault="00E57329" w:rsidP="009A149B">
      <w:r>
        <w:separator/>
      </w:r>
    </w:p>
  </w:footnote>
  <w:footnote w:type="continuationSeparator" w:id="0">
    <w:p w:rsidR="00E57329" w:rsidRDefault="00E5732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6CE"/>
    <w:rsid w:val="00022ABD"/>
    <w:rsid w:val="00025D40"/>
    <w:rsid w:val="000300E5"/>
    <w:rsid w:val="0003246C"/>
    <w:rsid w:val="00033010"/>
    <w:rsid w:val="00033204"/>
    <w:rsid w:val="000475F0"/>
    <w:rsid w:val="00052E34"/>
    <w:rsid w:val="000539F6"/>
    <w:rsid w:val="00056EE0"/>
    <w:rsid w:val="00057323"/>
    <w:rsid w:val="0008010F"/>
    <w:rsid w:val="00081ADE"/>
    <w:rsid w:val="00084D4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1845"/>
    <w:rsid w:val="000F407E"/>
    <w:rsid w:val="000F6458"/>
    <w:rsid w:val="00101136"/>
    <w:rsid w:val="001039BC"/>
    <w:rsid w:val="00113D72"/>
    <w:rsid w:val="001279BE"/>
    <w:rsid w:val="0013251E"/>
    <w:rsid w:val="001360BF"/>
    <w:rsid w:val="001445A9"/>
    <w:rsid w:val="00146176"/>
    <w:rsid w:val="00146307"/>
    <w:rsid w:val="00152A0A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EB6"/>
    <w:rsid w:val="001D04AB"/>
    <w:rsid w:val="001D2521"/>
    <w:rsid w:val="001D74AE"/>
    <w:rsid w:val="001E7CAD"/>
    <w:rsid w:val="001F125D"/>
    <w:rsid w:val="001F15CB"/>
    <w:rsid w:val="001F533E"/>
    <w:rsid w:val="00201B72"/>
    <w:rsid w:val="0021172E"/>
    <w:rsid w:val="00212038"/>
    <w:rsid w:val="00221DE2"/>
    <w:rsid w:val="00234298"/>
    <w:rsid w:val="002343BD"/>
    <w:rsid w:val="002471D4"/>
    <w:rsid w:val="00253326"/>
    <w:rsid w:val="00261CDE"/>
    <w:rsid w:val="0026276F"/>
    <w:rsid w:val="0026644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2D9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190"/>
    <w:rsid w:val="003A4AC6"/>
    <w:rsid w:val="003A532F"/>
    <w:rsid w:val="003C2820"/>
    <w:rsid w:val="003C3CB5"/>
    <w:rsid w:val="003C5A1A"/>
    <w:rsid w:val="003C625E"/>
    <w:rsid w:val="003D0424"/>
    <w:rsid w:val="003D32D7"/>
    <w:rsid w:val="003F4E13"/>
    <w:rsid w:val="003F6960"/>
    <w:rsid w:val="0040020D"/>
    <w:rsid w:val="00401135"/>
    <w:rsid w:val="00405ADB"/>
    <w:rsid w:val="004254EE"/>
    <w:rsid w:val="00430D19"/>
    <w:rsid w:val="00433480"/>
    <w:rsid w:val="0043655D"/>
    <w:rsid w:val="00437D86"/>
    <w:rsid w:val="00441246"/>
    <w:rsid w:val="00441E0B"/>
    <w:rsid w:val="0044404C"/>
    <w:rsid w:val="0045285A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F67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10F"/>
    <w:rsid w:val="005158A6"/>
    <w:rsid w:val="0052094C"/>
    <w:rsid w:val="00534A41"/>
    <w:rsid w:val="0053650E"/>
    <w:rsid w:val="00542535"/>
    <w:rsid w:val="0054367C"/>
    <w:rsid w:val="00544E6E"/>
    <w:rsid w:val="00547910"/>
    <w:rsid w:val="00550CD6"/>
    <w:rsid w:val="00551033"/>
    <w:rsid w:val="0055795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51D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5DF"/>
    <w:rsid w:val="00635DAE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296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0D9C"/>
    <w:rsid w:val="00756CAD"/>
    <w:rsid w:val="00757608"/>
    <w:rsid w:val="007629BB"/>
    <w:rsid w:val="00762A82"/>
    <w:rsid w:val="007703B8"/>
    <w:rsid w:val="00771227"/>
    <w:rsid w:val="00772D42"/>
    <w:rsid w:val="007756D5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FE"/>
    <w:rsid w:val="00801AAB"/>
    <w:rsid w:val="0080773A"/>
    <w:rsid w:val="0081788D"/>
    <w:rsid w:val="00825398"/>
    <w:rsid w:val="008263AE"/>
    <w:rsid w:val="008318C0"/>
    <w:rsid w:val="00831A29"/>
    <w:rsid w:val="00832B61"/>
    <w:rsid w:val="00833D28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A53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D13"/>
    <w:rsid w:val="0092312D"/>
    <w:rsid w:val="00933628"/>
    <w:rsid w:val="00934D9C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24A"/>
    <w:rsid w:val="0098424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3F0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CC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74E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463B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567"/>
    <w:rsid w:val="00CF6D5C"/>
    <w:rsid w:val="00D10B1F"/>
    <w:rsid w:val="00D11E1F"/>
    <w:rsid w:val="00D20C81"/>
    <w:rsid w:val="00D2509F"/>
    <w:rsid w:val="00D30C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87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29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7A5"/>
    <w:rsid w:val="00F04DC2"/>
    <w:rsid w:val="00F066D9"/>
    <w:rsid w:val="00F22393"/>
    <w:rsid w:val="00F25F52"/>
    <w:rsid w:val="00F407E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175"/>
    <w:rsid w:val="00FD658E"/>
    <w:rsid w:val="00FE0C5A"/>
    <w:rsid w:val="00FE13A2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95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1362-9BB6-4E86-A475-D1BAF3B3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2026-01-20T16:02:00Z</dcterms:created>
  <dcterms:modified xsi:type="dcterms:W3CDTF">2026-01-20T16:02:00Z</dcterms:modified>
</cp:coreProperties>
</file>