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14" w:rsidRPr="00FA24F3" w:rsidRDefault="00586CDD" w:rsidP="003A5329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2"/>
        </w:rPr>
      </w:pPr>
      <w:r w:rsidRPr="00FA24F3">
        <w:rPr>
          <w:rFonts w:ascii="仿宋" w:eastAsia="仿宋" w:hAnsi="仿宋" w:hint="eastAsia"/>
          <w:b/>
          <w:color w:val="000000" w:themeColor="text1"/>
          <w:sz w:val="36"/>
          <w:szCs w:val="32"/>
        </w:rPr>
        <w:t>创金合信基金管理有限公司</w:t>
      </w:r>
    </w:p>
    <w:p w:rsidR="00197714" w:rsidRPr="00FA24F3" w:rsidRDefault="00586CDD" w:rsidP="003A5329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2"/>
        </w:rPr>
      </w:pPr>
      <w:r w:rsidRPr="00FA24F3">
        <w:rPr>
          <w:rFonts w:ascii="仿宋" w:eastAsia="仿宋" w:hAnsi="仿宋" w:hint="eastAsia"/>
          <w:b/>
          <w:color w:val="000000" w:themeColor="text1"/>
          <w:sz w:val="36"/>
          <w:szCs w:val="32"/>
        </w:rPr>
        <w:t>旗下基金</w:t>
      </w:r>
      <w:r w:rsidR="00813A83" w:rsidRPr="00813A83">
        <w:rPr>
          <w:rFonts w:ascii="仿宋" w:eastAsia="仿宋" w:hAnsi="仿宋" w:hint="eastAsia"/>
          <w:b/>
          <w:color w:val="000000" w:themeColor="text1"/>
          <w:sz w:val="36"/>
          <w:szCs w:val="32"/>
        </w:rPr>
        <w:t>202</w:t>
      </w:r>
      <w:r w:rsidR="00813A83">
        <w:rPr>
          <w:rFonts w:ascii="仿宋" w:eastAsia="仿宋" w:hAnsi="仿宋"/>
          <w:b/>
          <w:color w:val="000000" w:themeColor="text1"/>
          <w:sz w:val="36"/>
          <w:szCs w:val="32"/>
        </w:rPr>
        <w:t>5</w:t>
      </w:r>
      <w:r w:rsidR="00813A83" w:rsidRPr="00813A83">
        <w:rPr>
          <w:rFonts w:ascii="仿宋" w:eastAsia="仿宋" w:hAnsi="仿宋" w:hint="eastAsia"/>
          <w:b/>
          <w:color w:val="000000" w:themeColor="text1"/>
          <w:sz w:val="36"/>
          <w:szCs w:val="32"/>
        </w:rPr>
        <w:t>年度第</w:t>
      </w:r>
      <w:r w:rsidR="00E939B8">
        <w:rPr>
          <w:rFonts w:ascii="仿宋" w:eastAsia="仿宋" w:hAnsi="仿宋" w:hint="eastAsia"/>
          <w:b/>
          <w:color w:val="000000" w:themeColor="text1"/>
          <w:sz w:val="36"/>
          <w:szCs w:val="32"/>
        </w:rPr>
        <w:t>四</w:t>
      </w:r>
      <w:r w:rsidR="00813A83" w:rsidRPr="00813A83">
        <w:rPr>
          <w:rFonts w:ascii="仿宋" w:eastAsia="仿宋" w:hAnsi="仿宋" w:hint="eastAsia"/>
          <w:b/>
          <w:color w:val="000000" w:themeColor="text1"/>
          <w:sz w:val="36"/>
          <w:szCs w:val="32"/>
        </w:rPr>
        <w:t>季度报告</w:t>
      </w:r>
      <w:r w:rsidRPr="00FA24F3">
        <w:rPr>
          <w:rFonts w:ascii="仿宋" w:eastAsia="仿宋" w:hAnsi="仿宋" w:hint="eastAsia"/>
          <w:b/>
          <w:color w:val="000000" w:themeColor="text1"/>
          <w:sz w:val="36"/>
          <w:szCs w:val="32"/>
        </w:rPr>
        <w:t>提示性公告</w:t>
      </w:r>
    </w:p>
    <w:p w:rsidR="00197714" w:rsidRDefault="00197714" w:rsidP="003A532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197714" w:rsidRDefault="00586CDD" w:rsidP="001053C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创金合信基金管理有限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5C76A2">
        <w:rPr>
          <w:rFonts w:ascii="仿宋" w:eastAsia="仿宋" w:hAnsi="仿宋" w:hint="eastAsia"/>
          <w:color w:val="000000" w:themeColor="text1"/>
          <w:sz w:val="32"/>
          <w:szCs w:val="32"/>
        </w:rPr>
        <w:t>（以下简称“本公司”）董事会及董事保证基金</w:t>
      </w:r>
      <w:r w:rsidR="00813A83" w:rsidRPr="00813A83"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197714" w:rsidRDefault="00586CDD" w:rsidP="0070084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本公司旗下披露</w:t>
      </w:r>
      <w:r w:rsidR="00B91107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813A83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813A83">
        <w:rPr>
          <w:rFonts w:ascii="仿宋" w:eastAsia="仿宋" w:hAnsi="仿宋" w:hint="eastAsia"/>
          <w:color w:val="000000" w:themeColor="text1"/>
          <w:sz w:val="32"/>
          <w:szCs w:val="32"/>
        </w:rPr>
        <w:t>年度第</w:t>
      </w:r>
      <w:r w:rsidR="00E939B8" w:rsidRPr="00E939B8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="00813A83"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的基金如下：</w:t>
      </w:r>
    </w:p>
    <w:tbl>
      <w:tblPr>
        <w:tblStyle w:val="ae"/>
        <w:tblW w:w="8642" w:type="dxa"/>
        <w:tblLayout w:type="fixed"/>
        <w:tblLook w:val="04A0"/>
      </w:tblPr>
      <w:tblGrid>
        <w:gridCol w:w="988"/>
        <w:gridCol w:w="1559"/>
        <w:gridCol w:w="6095"/>
      </w:tblGrid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202432536"/>
            <w:r w:rsidRPr="008F70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基金代码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" w:name="OLE_LINK1"/>
            <w:bookmarkStart w:id="2" w:name="OLE_LINK2"/>
            <w:r w:rsidRPr="008F708E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基金名称</w:t>
            </w:r>
            <w:bookmarkEnd w:id="1"/>
            <w:bookmarkEnd w:id="2"/>
          </w:p>
        </w:tc>
      </w:tr>
      <w:bookmarkEnd w:id="0"/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001199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创金合信聚利债券型证券投资基金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001662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创金合信沪港深研究精选灵活配置混合型证券投资基金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001909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创金合信货币市场基金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002101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创金合信转债精选债券型证券投资基金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002310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创金合信沪深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300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指数增强型发起式证券投资基金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002311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500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指数增强型发起式证券投资基金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002337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创金合信季安鑫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002210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创金合信量化多因子股票型证券投资基金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002438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创金合信尊盛纯债债券型证券投资基金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002336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创金合信尊享纯债债券型证券投资基金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003190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创金合信消费主题股票型证券投资基金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003230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创金合信医疗保健行业股票型证券投资基金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003192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创金合信尊丰纯债债券型证券投资基金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lastRenderedPageBreak/>
              <w:t>14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003241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创金合信量化发现灵活配置混合型证券投资基金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003289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创金合信尊泰纯债债券型证券投资基金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16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003624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创金合信资源主题精选股票型发起式证券投资基金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17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003646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1000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指数增强型发起式证券投资基金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18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004322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创金合信尊隆纯债债券型证券投资基金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19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003193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创金合信尊智纯债债券型证券投资基金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005076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创金合信优选回报灵活配置混合型证券投资基金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21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005495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创金合信科技成长主题股票型发起式证券投资基金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22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005561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创金合信中证红利低波动指数发起式证券投资基金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23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005927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创金合信新能源汽车主题股票型发起式证券投资基金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24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005968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创金合信工业周期精选股票型发起式证券投资基金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25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005782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创金合信汇益纯债一年定期开放债券型证券投资基金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26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005784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创金合信汇誉纯债六个月定期开放债券型证券投资基金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27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006076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创金合信恒利超短债债券型证券投资基金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28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006824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创金合信鑫日享短债债券型证券投资基金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29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006874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创金合信恒兴中短债债券型证券投资基金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006032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创金合信汇泽纯债三个月定期开放债券型证券投资基金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31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007828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创金合信信用红利债券型证券投资基金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32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005836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创金合信泰盈双季红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6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个月定期开放债券型证券投资基金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33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008125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创金合信中债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1-3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年国开行债券指数证券投资基金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lastRenderedPageBreak/>
              <w:t>34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008031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创金合信汇嘉三个月定期开放债券型发起式证券投资基金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35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008893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创金合信鑫利混合型证券投资基金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36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009005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创金合信鑫祺混合型证券投资基金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37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005838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创金合信中债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1-3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年政策性金融债指数证券投资基金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38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009268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创金合信稳健增利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6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39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009833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创金合信泰博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66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个月定期开放债券型证券投资基金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40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009386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创金合信泰享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39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个月定期开放债券型发起式证券投资基金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41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010585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创金合信医药消费股票型证券投资基金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42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010605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创金合信鑫祥混合型证券投资基金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43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010597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创金合信景雯灵活配置混合型证券投资基金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44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007354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创金合信港股通量化股票型证券投资基金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45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010495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创金合信创新驱动股票型证券投资基金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46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011146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创金合信气候变化责任投资股票型发起式证券投资基金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47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011149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ESG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责任投资股票型发起式证券投资基金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48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011142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创金合信新材料新能源股票型发起式证券投资基金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49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011206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创金合信竞争优势混合型证券投资基金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50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011229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创金合信数字经济主题股票型发起式证券投资基金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51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011377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创金合信积极成长股票型发起式证券投资基金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52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011367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创金合信群力一年定期开放混合型管理人中管理人（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MOM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53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011442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创金合信鑫瑞混合型证券投资基金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54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011685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创金合信先进装备股票型发起式证券投资基金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55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011489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创金合信双季享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6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56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012317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创金合信聚鑫债券型证券投资基金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57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012379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创金合信港股互联网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个月持有期混合型证券投资基金（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QDII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58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012613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创金合信产业智选混合型证券投资基金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59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012938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创金合信尊泓债券型证券投资基金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60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013132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创金合信文娱媒体股票型发起式证券投资基金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61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013160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创金合信碳中和混合型证券投资基金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62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013337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创金合信宜久来福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个月持有期混合型发起式基金中基金（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63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013339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创金合信芯片产业股票型发起式证券投资基金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64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013348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创金合信大健康混合型证券投资基金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65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013728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创金合信恒宁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30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天滚动持有短债债券型证券投资基金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66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014378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创金合信尊睿债券型证券投资基金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67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014408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创金合信兴选产业趋势混合型证券投资基金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68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014736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创金合信专精特新股票型发起式证券投资基金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69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014266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创金合信汇鑫一年定期开放债券型发起式证券投资基金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70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015782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创金合信稳健添利债券型证券投资基金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71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015960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创金合信中证同业存单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AAA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指数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7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天持有期证券投资基金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72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016073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创金合信软件产业股票型发起式证券投资基金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73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015570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创金合信医药优选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74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016687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创金合信中债长三角中高等级信用债指数证券投资基金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75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016801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创金合信怡久回报债券型证券投资基金</w:t>
            </w:r>
          </w:p>
        </w:tc>
      </w:tr>
      <w:tr w:rsidR="00E939B8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E939B8" w:rsidRDefault="00E939B8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76</w:t>
            </w:r>
          </w:p>
        </w:tc>
        <w:tc>
          <w:tcPr>
            <w:tcW w:w="1559" w:type="dxa"/>
            <w:noWrap/>
            <w:hideMark/>
          </w:tcPr>
          <w:p w:rsidR="00E939B8" w:rsidRPr="008F708E" w:rsidRDefault="00E939B8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016997</w:t>
            </w:r>
          </w:p>
        </w:tc>
        <w:tc>
          <w:tcPr>
            <w:tcW w:w="6095" w:type="dxa"/>
            <w:noWrap/>
            <w:hideMark/>
          </w:tcPr>
          <w:p w:rsidR="00E939B8" w:rsidRPr="008F708E" w:rsidRDefault="00E939B8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创金合信产业臻选平衡混合型证券投资基金</w:t>
            </w:r>
          </w:p>
        </w:tc>
      </w:tr>
      <w:tr w:rsidR="00E939B8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E939B8" w:rsidRDefault="00E939B8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77</w:t>
            </w:r>
          </w:p>
        </w:tc>
        <w:tc>
          <w:tcPr>
            <w:tcW w:w="1559" w:type="dxa"/>
            <w:noWrap/>
            <w:hideMark/>
          </w:tcPr>
          <w:p w:rsidR="00E939B8" w:rsidRPr="008F708E" w:rsidRDefault="00E939B8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017172</w:t>
            </w:r>
          </w:p>
        </w:tc>
        <w:tc>
          <w:tcPr>
            <w:tcW w:w="6095" w:type="dxa"/>
            <w:noWrap/>
            <w:hideMark/>
          </w:tcPr>
          <w:p w:rsidR="00E939B8" w:rsidRPr="008F708E" w:rsidRDefault="00E939B8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创金合信季安盈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个月持有期债券型证券投资基金</w:t>
            </w:r>
          </w:p>
        </w:tc>
      </w:tr>
      <w:tr w:rsidR="00E939B8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E939B8" w:rsidRDefault="00E939B8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78</w:t>
            </w:r>
          </w:p>
        </w:tc>
        <w:tc>
          <w:tcPr>
            <w:tcW w:w="1559" w:type="dxa"/>
            <w:noWrap/>
            <w:hideMark/>
          </w:tcPr>
          <w:p w:rsidR="00E939B8" w:rsidRPr="008F708E" w:rsidRDefault="00E939B8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017238</w:t>
            </w:r>
          </w:p>
        </w:tc>
        <w:tc>
          <w:tcPr>
            <w:tcW w:w="6095" w:type="dxa"/>
            <w:noWrap/>
            <w:hideMark/>
          </w:tcPr>
          <w:p w:rsidR="00E939B8" w:rsidRPr="008F708E" w:rsidRDefault="00E939B8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创金合信宁和平衡养老目标三年持有期混合型发起式基金中基金（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E939B8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E939B8" w:rsidRDefault="00E939B8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79</w:t>
            </w:r>
          </w:p>
        </w:tc>
        <w:tc>
          <w:tcPr>
            <w:tcW w:w="1559" w:type="dxa"/>
            <w:noWrap/>
            <w:hideMark/>
          </w:tcPr>
          <w:p w:rsidR="00E939B8" w:rsidRPr="008F708E" w:rsidRDefault="00E939B8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017309</w:t>
            </w:r>
          </w:p>
        </w:tc>
        <w:tc>
          <w:tcPr>
            <w:tcW w:w="6095" w:type="dxa"/>
            <w:noWrap/>
            <w:hideMark/>
          </w:tcPr>
          <w:p w:rsidR="00E939B8" w:rsidRPr="008F708E" w:rsidRDefault="00E939B8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创金合信利泽纯债债券型证券投资基金</w:t>
            </w:r>
          </w:p>
        </w:tc>
      </w:tr>
      <w:tr w:rsidR="00E939B8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E939B8" w:rsidRDefault="00E939B8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80</w:t>
            </w:r>
          </w:p>
        </w:tc>
        <w:tc>
          <w:tcPr>
            <w:tcW w:w="1559" w:type="dxa"/>
            <w:noWrap/>
            <w:hideMark/>
          </w:tcPr>
          <w:p w:rsidR="00E939B8" w:rsidRPr="008F708E" w:rsidRDefault="00E939B8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017412</w:t>
            </w:r>
          </w:p>
        </w:tc>
        <w:tc>
          <w:tcPr>
            <w:tcW w:w="6095" w:type="dxa"/>
            <w:noWrap/>
            <w:hideMark/>
          </w:tcPr>
          <w:p w:rsidR="00E939B8" w:rsidRPr="008F708E" w:rsidRDefault="00E939B8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创金合信中证科创创业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50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指数增强型证券投资基金</w:t>
            </w:r>
          </w:p>
        </w:tc>
      </w:tr>
      <w:tr w:rsidR="00E939B8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E939B8" w:rsidRDefault="00E939B8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81</w:t>
            </w:r>
          </w:p>
        </w:tc>
        <w:tc>
          <w:tcPr>
            <w:tcW w:w="1559" w:type="dxa"/>
            <w:noWrap/>
            <w:hideMark/>
          </w:tcPr>
          <w:p w:rsidR="00E939B8" w:rsidRPr="008F708E" w:rsidRDefault="00E939B8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017653</w:t>
            </w:r>
          </w:p>
        </w:tc>
        <w:tc>
          <w:tcPr>
            <w:tcW w:w="6095" w:type="dxa"/>
            <w:noWrap/>
            <w:hideMark/>
          </w:tcPr>
          <w:p w:rsidR="00E939B8" w:rsidRPr="008F708E" w:rsidRDefault="00E939B8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创金合信全球芯片产业股票型发起式证券投资基金（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QDII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E939B8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E939B8" w:rsidRDefault="00E939B8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82</w:t>
            </w:r>
          </w:p>
        </w:tc>
        <w:tc>
          <w:tcPr>
            <w:tcW w:w="1559" w:type="dxa"/>
            <w:noWrap/>
            <w:hideMark/>
          </w:tcPr>
          <w:p w:rsidR="00E939B8" w:rsidRPr="008F708E" w:rsidRDefault="00E939B8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017728</w:t>
            </w:r>
          </w:p>
        </w:tc>
        <w:tc>
          <w:tcPr>
            <w:tcW w:w="6095" w:type="dxa"/>
            <w:noWrap/>
            <w:hideMark/>
          </w:tcPr>
          <w:p w:rsidR="00E939B8" w:rsidRPr="008F708E" w:rsidRDefault="00E939B8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创金合信荣和积极养老目标五年持有期混合型发起式基金中基金（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E939B8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E939B8" w:rsidRDefault="00E939B8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83</w:t>
            </w:r>
          </w:p>
        </w:tc>
        <w:tc>
          <w:tcPr>
            <w:tcW w:w="1559" w:type="dxa"/>
            <w:noWrap/>
            <w:hideMark/>
          </w:tcPr>
          <w:p w:rsidR="00E939B8" w:rsidRPr="008F708E" w:rsidRDefault="00E939B8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018155</w:t>
            </w:r>
          </w:p>
        </w:tc>
        <w:tc>
          <w:tcPr>
            <w:tcW w:w="6095" w:type="dxa"/>
            <w:noWrap/>
            <w:hideMark/>
          </w:tcPr>
          <w:p w:rsidR="00E939B8" w:rsidRPr="008F708E" w:rsidRDefault="00E939B8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创金合信全球医药生物股票型发起式证券投资基金（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QDII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E939B8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E939B8" w:rsidRDefault="00E939B8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84</w:t>
            </w:r>
          </w:p>
        </w:tc>
        <w:tc>
          <w:tcPr>
            <w:tcW w:w="1559" w:type="dxa"/>
            <w:noWrap/>
            <w:hideMark/>
          </w:tcPr>
          <w:p w:rsidR="00E939B8" w:rsidRPr="008F708E" w:rsidRDefault="00E939B8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018506</w:t>
            </w:r>
          </w:p>
        </w:tc>
        <w:tc>
          <w:tcPr>
            <w:tcW w:w="6095" w:type="dxa"/>
            <w:noWrap/>
            <w:hideMark/>
          </w:tcPr>
          <w:p w:rsidR="00E939B8" w:rsidRPr="008F708E" w:rsidRDefault="00E939B8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创金合信益久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9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个月持有期债券型证券投资基金</w:t>
            </w:r>
          </w:p>
        </w:tc>
      </w:tr>
      <w:tr w:rsidR="00E939B8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E939B8" w:rsidRDefault="00E939B8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85</w:t>
            </w:r>
          </w:p>
        </w:tc>
        <w:tc>
          <w:tcPr>
            <w:tcW w:w="1559" w:type="dxa"/>
            <w:noWrap/>
            <w:hideMark/>
          </w:tcPr>
          <w:p w:rsidR="00E939B8" w:rsidRPr="008F708E" w:rsidRDefault="00E939B8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018153</w:t>
            </w:r>
          </w:p>
        </w:tc>
        <w:tc>
          <w:tcPr>
            <w:tcW w:w="6095" w:type="dxa"/>
            <w:noWrap/>
            <w:hideMark/>
          </w:tcPr>
          <w:p w:rsidR="00E939B8" w:rsidRPr="008F708E" w:rsidRDefault="00E939B8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创金合信汇选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6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个月持有期混合型发起式基金中基金（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E939B8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E939B8" w:rsidRDefault="00E939B8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86</w:t>
            </w:r>
          </w:p>
        </w:tc>
        <w:tc>
          <w:tcPr>
            <w:tcW w:w="1559" w:type="dxa"/>
            <w:noWrap/>
            <w:hideMark/>
          </w:tcPr>
          <w:p w:rsidR="00E939B8" w:rsidRPr="008F708E" w:rsidRDefault="00E939B8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018844</w:t>
            </w:r>
          </w:p>
        </w:tc>
        <w:tc>
          <w:tcPr>
            <w:tcW w:w="6095" w:type="dxa"/>
            <w:noWrap/>
            <w:hideMark/>
          </w:tcPr>
          <w:p w:rsidR="00E939B8" w:rsidRPr="008F708E" w:rsidRDefault="00E939B8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创金合信利辉利率债债券型证券投资基金</w:t>
            </w:r>
          </w:p>
        </w:tc>
      </w:tr>
      <w:tr w:rsidR="00E939B8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E939B8" w:rsidRDefault="00E939B8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87</w:t>
            </w:r>
          </w:p>
        </w:tc>
        <w:tc>
          <w:tcPr>
            <w:tcW w:w="1559" w:type="dxa"/>
            <w:noWrap/>
            <w:hideMark/>
          </w:tcPr>
          <w:p w:rsidR="00E939B8" w:rsidRPr="008F708E" w:rsidRDefault="00E939B8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019338</w:t>
            </w:r>
          </w:p>
        </w:tc>
        <w:tc>
          <w:tcPr>
            <w:tcW w:w="6095" w:type="dxa"/>
            <w:noWrap/>
            <w:hideMark/>
          </w:tcPr>
          <w:p w:rsidR="00E939B8" w:rsidRPr="008F708E" w:rsidRDefault="00E939B8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创金合信启富优选股票型发起式证券投资基金</w:t>
            </w:r>
          </w:p>
        </w:tc>
      </w:tr>
      <w:tr w:rsidR="00E939B8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E939B8" w:rsidRDefault="00E939B8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88</w:t>
            </w:r>
          </w:p>
        </w:tc>
        <w:tc>
          <w:tcPr>
            <w:tcW w:w="1559" w:type="dxa"/>
            <w:noWrap/>
            <w:hideMark/>
          </w:tcPr>
          <w:p w:rsidR="00E939B8" w:rsidRPr="008F708E" w:rsidRDefault="00E939B8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019993</w:t>
            </w:r>
          </w:p>
        </w:tc>
        <w:tc>
          <w:tcPr>
            <w:tcW w:w="6095" w:type="dxa"/>
            <w:noWrap/>
            <w:hideMark/>
          </w:tcPr>
          <w:p w:rsidR="00E939B8" w:rsidRPr="008F708E" w:rsidRDefault="00E939B8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创金合信北证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50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成份指数增强型证券投资基金</w:t>
            </w:r>
          </w:p>
        </w:tc>
      </w:tr>
      <w:tr w:rsidR="00E939B8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E939B8" w:rsidRDefault="00E939B8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89</w:t>
            </w:r>
          </w:p>
        </w:tc>
        <w:tc>
          <w:tcPr>
            <w:tcW w:w="1559" w:type="dxa"/>
            <w:noWrap/>
            <w:hideMark/>
          </w:tcPr>
          <w:p w:rsidR="00E939B8" w:rsidRPr="008F708E" w:rsidRDefault="00E939B8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020222</w:t>
            </w:r>
          </w:p>
        </w:tc>
        <w:tc>
          <w:tcPr>
            <w:tcW w:w="6095" w:type="dxa"/>
            <w:noWrap/>
            <w:hideMark/>
          </w:tcPr>
          <w:p w:rsidR="00E939B8" w:rsidRPr="008F708E" w:rsidRDefault="00E939B8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创金合信利元纯债债券型证券投资基金</w:t>
            </w:r>
          </w:p>
        </w:tc>
      </w:tr>
      <w:tr w:rsidR="00E939B8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E939B8" w:rsidRDefault="00E939B8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90</w:t>
            </w:r>
          </w:p>
        </w:tc>
        <w:tc>
          <w:tcPr>
            <w:tcW w:w="1559" w:type="dxa"/>
            <w:noWrap/>
            <w:hideMark/>
          </w:tcPr>
          <w:p w:rsidR="00E939B8" w:rsidRPr="008F708E" w:rsidRDefault="00E939B8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020224</w:t>
            </w:r>
          </w:p>
        </w:tc>
        <w:tc>
          <w:tcPr>
            <w:tcW w:w="6095" w:type="dxa"/>
            <w:noWrap/>
            <w:hideMark/>
          </w:tcPr>
          <w:p w:rsidR="00E939B8" w:rsidRPr="008F708E" w:rsidRDefault="00E939B8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创金合信均益量化选股混合型证券投资基金</w:t>
            </w:r>
          </w:p>
        </w:tc>
      </w:tr>
      <w:tr w:rsidR="00E939B8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E939B8" w:rsidRDefault="00E939B8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91</w:t>
            </w:r>
          </w:p>
        </w:tc>
        <w:tc>
          <w:tcPr>
            <w:tcW w:w="1559" w:type="dxa"/>
            <w:noWrap/>
            <w:hideMark/>
          </w:tcPr>
          <w:p w:rsidR="00E939B8" w:rsidRPr="008F708E" w:rsidRDefault="00E939B8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022041</w:t>
            </w:r>
          </w:p>
        </w:tc>
        <w:tc>
          <w:tcPr>
            <w:tcW w:w="6095" w:type="dxa"/>
            <w:noWrap/>
            <w:hideMark/>
          </w:tcPr>
          <w:p w:rsidR="00E939B8" w:rsidRPr="008F708E" w:rsidRDefault="00E939B8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创金合信润业央企债主题三个月定期开放债券型证券投资基金</w:t>
            </w:r>
          </w:p>
        </w:tc>
      </w:tr>
      <w:tr w:rsidR="00E939B8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E939B8" w:rsidRDefault="00E939B8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92</w:t>
            </w:r>
          </w:p>
        </w:tc>
        <w:tc>
          <w:tcPr>
            <w:tcW w:w="1559" w:type="dxa"/>
            <w:noWrap/>
            <w:hideMark/>
          </w:tcPr>
          <w:p w:rsidR="00E939B8" w:rsidRPr="008F708E" w:rsidRDefault="00E939B8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A83">
              <w:rPr>
                <w:rFonts w:ascii="仿宋" w:eastAsia="仿宋" w:hAnsi="仿宋"/>
                <w:color w:val="000000"/>
                <w:sz w:val="24"/>
                <w:szCs w:val="24"/>
              </w:rPr>
              <w:t>021975</w:t>
            </w:r>
          </w:p>
        </w:tc>
        <w:tc>
          <w:tcPr>
            <w:tcW w:w="6095" w:type="dxa"/>
            <w:noWrap/>
            <w:hideMark/>
          </w:tcPr>
          <w:p w:rsidR="00E939B8" w:rsidRPr="008F708E" w:rsidRDefault="00E939B8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A8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创金合信红利甄选量化选股混合型证券投资基金</w:t>
            </w:r>
          </w:p>
        </w:tc>
      </w:tr>
      <w:tr w:rsidR="00E939B8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E939B8" w:rsidRDefault="00E939B8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93</w:t>
            </w:r>
          </w:p>
        </w:tc>
        <w:tc>
          <w:tcPr>
            <w:tcW w:w="1559" w:type="dxa"/>
            <w:noWrap/>
            <w:hideMark/>
          </w:tcPr>
          <w:p w:rsidR="00E939B8" w:rsidRPr="008F708E" w:rsidRDefault="00E939B8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A83">
              <w:rPr>
                <w:rFonts w:ascii="仿宋" w:eastAsia="仿宋" w:hAnsi="仿宋"/>
                <w:color w:val="000000"/>
                <w:sz w:val="24"/>
                <w:szCs w:val="24"/>
              </w:rPr>
              <w:t>022807</w:t>
            </w:r>
          </w:p>
        </w:tc>
        <w:tc>
          <w:tcPr>
            <w:tcW w:w="6095" w:type="dxa"/>
            <w:noWrap/>
            <w:hideMark/>
          </w:tcPr>
          <w:p w:rsidR="00E939B8" w:rsidRPr="008F708E" w:rsidRDefault="00E939B8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A8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创金合信恒睿90天持有期债券型证券投资基金</w:t>
            </w:r>
          </w:p>
        </w:tc>
      </w:tr>
      <w:tr w:rsidR="00E939B8" w:rsidRPr="00857962" w:rsidTr="00B5316A">
        <w:trPr>
          <w:trHeight w:val="390"/>
        </w:trPr>
        <w:tc>
          <w:tcPr>
            <w:tcW w:w="988" w:type="dxa"/>
            <w:noWrap/>
            <w:vAlign w:val="center"/>
          </w:tcPr>
          <w:p w:rsidR="00E939B8" w:rsidRDefault="00E939B8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94</w:t>
            </w:r>
          </w:p>
        </w:tc>
        <w:tc>
          <w:tcPr>
            <w:tcW w:w="1559" w:type="dxa"/>
            <w:noWrap/>
            <w:vAlign w:val="center"/>
          </w:tcPr>
          <w:p w:rsidR="00E939B8" w:rsidRPr="008F708E" w:rsidRDefault="00E939B8" w:rsidP="00C04B17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F173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024208</w:t>
            </w:r>
          </w:p>
        </w:tc>
        <w:tc>
          <w:tcPr>
            <w:tcW w:w="6095" w:type="dxa"/>
            <w:noWrap/>
            <w:vAlign w:val="center"/>
          </w:tcPr>
          <w:p w:rsidR="00E939B8" w:rsidRPr="008F708E" w:rsidRDefault="00E939B8" w:rsidP="00C04B17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F173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创金合信创和一个月滚动持有债券型证券投资基金</w:t>
            </w:r>
          </w:p>
        </w:tc>
      </w:tr>
      <w:tr w:rsidR="00E939B8" w:rsidRPr="00857962" w:rsidTr="00157363">
        <w:trPr>
          <w:trHeight w:val="390"/>
        </w:trPr>
        <w:tc>
          <w:tcPr>
            <w:tcW w:w="988" w:type="dxa"/>
            <w:noWrap/>
            <w:vAlign w:val="center"/>
          </w:tcPr>
          <w:p w:rsidR="00E939B8" w:rsidRDefault="00E939B8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95</w:t>
            </w:r>
          </w:p>
        </w:tc>
        <w:tc>
          <w:tcPr>
            <w:tcW w:w="1559" w:type="dxa"/>
            <w:noWrap/>
            <w:vAlign w:val="center"/>
          </w:tcPr>
          <w:p w:rsidR="00E939B8" w:rsidRPr="002F173A" w:rsidRDefault="00E939B8" w:rsidP="00C04B17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04B1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023485</w:t>
            </w:r>
          </w:p>
        </w:tc>
        <w:tc>
          <w:tcPr>
            <w:tcW w:w="6095" w:type="dxa"/>
            <w:noWrap/>
            <w:vAlign w:val="center"/>
          </w:tcPr>
          <w:p w:rsidR="00E939B8" w:rsidRPr="002F173A" w:rsidRDefault="00E939B8" w:rsidP="00C04B17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04B1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创金合信文丰债券型证券投资基金</w:t>
            </w:r>
          </w:p>
        </w:tc>
      </w:tr>
      <w:tr w:rsidR="00E939B8" w:rsidRPr="00857962" w:rsidTr="00157363">
        <w:trPr>
          <w:trHeight w:val="390"/>
        </w:trPr>
        <w:tc>
          <w:tcPr>
            <w:tcW w:w="988" w:type="dxa"/>
            <w:noWrap/>
            <w:vAlign w:val="center"/>
          </w:tcPr>
          <w:p w:rsidR="00E939B8" w:rsidRDefault="00E939B8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96</w:t>
            </w:r>
          </w:p>
        </w:tc>
        <w:tc>
          <w:tcPr>
            <w:tcW w:w="1559" w:type="dxa"/>
            <w:noWrap/>
            <w:vAlign w:val="center"/>
          </w:tcPr>
          <w:p w:rsidR="00E939B8" w:rsidRPr="00C04B17" w:rsidRDefault="00E939B8" w:rsidP="00C04B17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04B1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508039</w:t>
            </w:r>
          </w:p>
        </w:tc>
        <w:tc>
          <w:tcPr>
            <w:tcW w:w="6095" w:type="dxa"/>
            <w:noWrap/>
            <w:vAlign w:val="center"/>
          </w:tcPr>
          <w:p w:rsidR="00E939B8" w:rsidRPr="00C04B17" w:rsidRDefault="00E939B8" w:rsidP="00C04B17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04B1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创金合信首农产业园封闭式基础设施证券投资基金</w:t>
            </w:r>
          </w:p>
        </w:tc>
      </w:tr>
      <w:tr w:rsidR="00E939B8" w:rsidRPr="00857962" w:rsidTr="00157363">
        <w:trPr>
          <w:trHeight w:val="390"/>
        </w:trPr>
        <w:tc>
          <w:tcPr>
            <w:tcW w:w="988" w:type="dxa"/>
            <w:noWrap/>
            <w:vAlign w:val="center"/>
          </w:tcPr>
          <w:p w:rsidR="00E939B8" w:rsidRDefault="00E939B8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97</w:t>
            </w:r>
          </w:p>
        </w:tc>
        <w:tc>
          <w:tcPr>
            <w:tcW w:w="1559" w:type="dxa"/>
            <w:noWrap/>
            <w:vAlign w:val="center"/>
          </w:tcPr>
          <w:p w:rsidR="00E939B8" w:rsidRPr="00C04B17" w:rsidRDefault="00E939B8" w:rsidP="00C04B17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04B1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023287</w:t>
            </w:r>
          </w:p>
        </w:tc>
        <w:tc>
          <w:tcPr>
            <w:tcW w:w="6095" w:type="dxa"/>
            <w:noWrap/>
            <w:vAlign w:val="center"/>
          </w:tcPr>
          <w:p w:rsidR="00E939B8" w:rsidRPr="00C04B17" w:rsidRDefault="00E939B8" w:rsidP="00C04B17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04B1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创金合信恒荣120天持有期债券型证券投资基金</w:t>
            </w:r>
          </w:p>
        </w:tc>
      </w:tr>
      <w:tr w:rsidR="00E939B8" w:rsidRPr="00857962" w:rsidTr="00157363">
        <w:trPr>
          <w:trHeight w:val="390"/>
        </w:trPr>
        <w:tc>
          <w:tcPr>
            <w:tcW w:w="988" w:type="dxa"/>
            <w:noWrap/>
            <w:vAlign w:val="center"/>
          </w:tcPr>
          <w:p w:rsidR="00E939B8" w:rsidRDefault="00E939B8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98</w:t>
            </w:r>
          </w:p>
        </w:tc>
        <w:tc>
          <w:tcPr>
            <w:tcW w:w="1559" w:type="dxa"/>
            <w:noWrap/>
            <w:vAlign w:val="center"/>
          </w:tcPr>
          <w:p w:rsidR="00E939B8" w:rsidRPr="00C04B17" w:rsidRDefault="00E939B8" w:rsidP="00C04B17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939B8">
              <w:rPr>
                <w:rFonts w:ascii="仿宋" w:eastAsia="仿宋" w:hAnsi="仿宋"/>
                <w:color w:val="000000"/>
                <w:sz w:val="24"/>
                <w:szCs w:val="24"/>
              </w:rPr>
              <w:t>563890</w:t>
            </w:r>
            <w:bookmarkStart w:id="3" w:name="_GoBack"/>
            <w:bookmarkEnd w:id="3"/>
          </w:p>
        </w:tc>
        <w:tc>
          <w:tcPr>
            <w:tcW w:w="6095" w:type="dxa"/>
            <w:noWrap/>
            <w:vAlign w:val="center"/>
          </w:tcPr>
          <w:p w:rsidR="00E939B8" w:rsidRPr="00C04B17" w:rsidRDefault="00E939B8" w:rsidP="00C04B17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939B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创金合信中证国有企业红利交易型开放式指数证券投资基金</w:t>
            </w:r>
          </w:p>
        </w:tc>
      </w:tr>
    </w:tbl>
    <w:p w:rsidR="00197714" w:rsidRDefault="00813A83" w:rsidP="009B332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上述基金202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E939B8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季度报告全文于202</w:t>
      </w:r>
      <w:r w:rsidR="00E939B8"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E939B8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04B17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E939B8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网站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586CDD">
          <w:rPr>
            <w:rStyle w:val="a9"/>
            <w:rFonts w:ascii="仿宋" w:eastAsia="仿宋" w:hAnsi="仿宋"/>
            <w:sz w:val="32"/>
            <w:szCs w:val="32"/>
          </w:rPr>
          <w:t>www.cjhxfund.com</w:t>
        </w:r>
      </w:hyperlink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586CDD"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400-868-0666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咨询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197714" w:rsidRDefault="00586CD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197714" w:rsidRDefault="00586CD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197714" w:rsidRDefault="00586CDD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创金合信基金管理有限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197714" w:rsidRDefault="00B9110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A123D8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E939B8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800661" w:rsidRPr="00A123D8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E939B8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586CDD" w:rsidRPr="00A123D8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04B17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E939B8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586CDD" w:rsidRPr="00A123D8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sectPr w:rsidR="00197714" w:rsidSect="0056018F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373" w:rsidRDefault="00024373">
      <w:r>
        <w:separator/>
      </w:r>
    </w:p>
  </w:endnote>
  <w:endnote w:type="continuationSeparator" w:id="0">
    <w:p w:rsidR="00024373" w:rsidRDefault="00024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197714" w:rsidRDefault="0056018F">
        <w:pPr>
          <w:pStyle w:val="a5"/>
          <w:jc w:val="center"/>
        </w:pPr>
        <w:r>
          <w:fldChar w:fldCharType="begin"/>
        </w:r>
        <w:r w:rsidR="00586CDD">
          <w:instrText>PAGE   \* MERGEFORMAT</w:instrText>
        </w:r>
        <w:r>
          <w:fldChar w:fldCharType="separate"/>
        </w:r>
        <w:r w:rsidR="003A5329" w:rsidRPr="003A5329">
          <w:rPr>
            <w:noProof/>
            <w:lang w:val="zh-CN"/>
          </w:rPr>
          <w:t>2</w:t>
        </w:r>
        <w:r>
          <w:fldChar w:fldCharType="end"/>
        </w:r>
      </w:p>
    </w:sdtContent>
  </w:sdt>
  <w:p w:rsidR="00197714" w:rsidRDefault="0019771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197714" w:rsidRDefault="0056018F">
        <w:pPr>
          <w:pStyle w:val="a5"/>
          <w:jc w:val="center"/>
        </w:pPr>
        <w:r>
          <w:fldChar w:fldCharType="begin"/>
        </w:r>
        <w:r w:rsidR="00586CDD">
          <w:instrText>PAGE   \* MERGEFORMAT</w:instrText>
        </w:r>
        <w:r>
          <w:fldChar w:fldCharType="separate"/>
        </w:r>
        <w:r w:rsidR="003A5329" w:rsidRPr="003A5329">
          <w:rPr>
            <w:noProof/>
            <w:lang w:val="zh-CN"/>
          </w:rPr>
          <w:t>1</w:t>
        </w:r>
        <w:r>
          <w:fldChar w:fldCharType="end"/>
        </w:r>
      </w:p>
    </w:sdtContent>
  </w:sdt>
  <w:p w:rsidR="00197714" w:rsidRDefault="0019771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373" w:rsidRDefault="00024373">
      <w:r>
        <w:separator/>
      </w:r>
    </w:p>
  </w:footnote>
  <w:footnote w:type="continuationSeparator" w:id="0">
    <w:p w:rsidR="00024373" w:rsidRDefault="00024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4373"/>
    <w:rsid w:val="00025D40"/>
    <w:rsid w:val="000300E5"/>
    <w:rsid w:val="0003246C"/>
    <w:rsid w:val="00033010"/>
    <w:rsid w:val="00033204"/>
    <w:rsid w:val="000475F0"/>
    <w:rsid w:val="000539F6"/>
    <w:rsid w:val="00055E9B"/>
    <w:rsid w:val="00056B47"/>
    <w:rsid w:val="00056EE0"/>
    <w:rsid w:val="00057323"/>
    <w:rsid w:val="000629DA"/>
    <w:rsid w:val="00076A49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ECC"/>
    <w:rsid w:val="000E7D66"/>
    <w:rsid w:val="000F07E6"/>
    <w:rsid w:val="000F407E"/>
    <w:rsid w:val="000F6458"/>
    <w:rsid w:val="00100DE9"/>
    <w:rsid w:val="0010260A"/>
    <w:rsid w:val="001039BC"/>
    <w:rsid w:val="001053CC"/>
    <w:rsid w:val="001279BE"/>
    <w:rsid w:val="0013251E"/>
    <w:rsid w:val="0014439B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7714"/>
    <w:rsid w:val="001A593B"/>
    <w:rsid w:val="001B5663"/>
    <w:rsid w:val="001D04AB"/>
    <w:rsid w:val="001D2521"/>
    <w:rsid w:val="001D74AE"/>
    <w:rsid w:val="001E7CAD"/>
    <w:rsid w:val="001F125D"/>
    <w:rsid w:val="001F15CB"/>
    <w:rsid w:val="001F533E"/>
    <w:rsid w:val="0021172E"/>
    <w:rsid w:val="002209C3"/>
    <w:rsid w:val="00221DE2"/>
    <w:rsid w:val="00234298"/>
    <w:rsid w:val="002343BD"/>
    <w:rsid w:val="002471D4"/>
    <w:rsid w:val="00253326"/>
    <w:rsid w:val="00261CDE"/>
    <w:rsid w:val="0026276F"/>
    <w:rsid w:val="00264910"/>
    <w:rsid w:val="00276CA4"/>
    <w:rsid w:val="002805C9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164"/>
    <w:rsid w:val="002E24D1"/>
    <w:rsid w:val="002E79D9"/>
    <w:rsid w:val="002E7B0A"/>
    <w:rsid w:val="002F07B6"/>
    <w:rsid w:val="002F173A"/>
    <w:rsid w:val="002F2B53"/>
    <w:rsid w:val="00300B7B"/>
    <w:rsid w:val="00303860"/>
    <w:rsid w:val="00311075"/>
    <w:rsid w:val="003117E6"/>
    <w:rsid w:val="0031471A"/>
    <w:rsid w:val="00332619"/>
    <w:rsid w:val="00333802"/>
    <w:rsid w:val="003467B5"/>
    <w:rsid w:val="00353D96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A5329"/>
    <w:rsid w:val="003C2820"/>
    <w:rsid w:val="003C3CB5"/>
    <w:rsid w:val="003C5A1A"/>
    <w:rsid w:val="003D0424"/>
    <w:rsid w:val="003D32D7"/>
    <w:rsid w:val="003D7F65"/>
    <w:rsid w:val="003F3B74"/>
    <w:rsid w:val="003F4E13"/>
    <w:rsid w:val="003F6960"/>
    <w:rsid w:val="0040020D"/>
    <w:rsid w:val="00405ADB"/>
    <w:rsid w:val="00417297"/>
    <w:rsid w:val="00423064"/>
    <w:rsid w:val="004254EE"/>
    <w:rsid w:val="00430D19"/>
    <w:rsid w:val="004323FB"/>
    <w:rsid w:val="00433480"/>
    <w:rsid w:val="0043655D"/>
    <w:rsid w:val="00437D86"/>
    <w:rsid w:val="00441246"/>
    <w:rsid w:val="00441E0B"/>
    <w:rsid w:val="0044764C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1FBF"/>
    <w:rsid w:val="004C3109"/>
    <w:rsid w:val="004C44C4"/>
    <w:rsid w:val="004C625A"/>
    <w:rsid w:val="004C6355"/>
    <w:rsid w:val="004E1D5E"/>
    <w:rsid w:val="004E630B"/>
    <w:rsid w:val="004F0B52"/>
    <w:rsid w:val="004F7313"/>
    <w:rsid w:val="005158A6"/>
    <w:rsid w:val="00516A9E"/>
    <w:rsid w:val="0052094C"/>
    <w:rsid w:val="00534A41"/>
    <w:rsid w:val="0053650E"/>
    <w:rsid w:val="00537AC0"/>
    <w:rsid w:val="00542535"/>
    <w:rsid w:val="00544E6E"/>
    <w:rsid w:val="00547910"/>
    <w:rsid w:val="00551033"/>
    <w:rsid w:val="0056018F"/>
    <w:rsid w:val="00560AC4"/>
    <w:rsid w:val="00561783"/>
    <w:rsid w:val="00563FE4"/>
    <w:rsid w:val="00565058"/>
    <w:rsid w:val="00567A02"/>
    <w:rsid w:val="005711D9"/>
    <w:rsid w:val="005751C6"/>
    <w:rsid w:val="00582D8F"/>
    <w:rsid w:val="005837B0"/>
    <w:rsid w:val="00586CDD"/>
    <w:rsid w:val="00596AC1"/>
    <w:rsid w:val="00597031"/>
    <w:rsid w:val="005A408B"/>
    <w:rsid w:val="005A46AE"/>
    <w:rsid w:val="005A77EA"/>
    <w:rsid w:val="005A791A"/>
    <w:rsid w:val="005B5746"/>
    <w:rsid w:val="005C00AF"/>
    <w:rsid w:val="005C2D63"/>
    <w:rsid w:val="005C76A2"/>
    <w:rsid w:val="005C7C95"/>
    <w:rsid w:val="005D3C24"/>
    <w:rsid w:val="005D4528"/>
    <w:rsid w:val="005E088E"/>
    <w:rsid w:val="005E0F00"/>
    <w:rsid w:val="005F4D9C"/>
    <w:rsid w:val="005F7E5C"/>
    <w:rsid w:val="00603611"/>
    <w:rsid w:val="00604996"/>
    <w:rsid w:val="00605B67"/>
    <w:rsid w:val="00613903"/>
    <w:rsid w:val="006163B1"/>
    <w:rsid w:val="00616874"/>
    <w:rsid w:val="0062589F"/>
    <w:rsid w:val="00626EA8"/>
    <w:rsid w:val="0063217E"/>
    <w:rsid w:val="00641CEA"/>
    <w:rsid w:val="0065080E"/>
    <w:rsid w:val="00655229"/>
    <w:rsid w:val="00656B0C"/>
    <w:rsid w:val="0066309A"/>
    <w:rsid w:val="0066627D"/>
    <w:rsid w:val="006832A2"/>
    <w:rsid w:val="00684A20"/>
    <w:rsid w:val="0068728D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0848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3217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0661"/>
    <w:rsid w:val="00801AAB"/>
    <w:rsid w:val="0080773A"/>
    <w:rsid w:val="00813A83"/>
    <w:rsid w:val="0081788D"/>
    <w:rsid w:val="00825398"/>
    <w:rsid w:val="008263AE"/>
    <w:rsid w:val="008318C0"/>
    <w:rsid w:val="00831A29"/>
    <w:rsid w:val="00832B61"/>
    <w:rsid w:val="00835A88"/>
    <w:rsid w:val="00847A69"/>
    <w:rsid w:val="00857962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60C4"/>
    <w:rsid w:val="008F708E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154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25"/>
    <w:rsid w:val="009B33C8"/>
    <w:rsid w:val="009B5D57"/>
    <w:rsid w:val="009C15E2"/>
    <w:rsid w:val="009C33BF"/>
    <w:rsid w:val="009C3820"/>
    <w:rsid w:val="009E35EB"/>
    <w:rsid w:val="009E383C"/>
    <w:rsid w:val="009E5EC8"/>
    <w:rsid w:val="009E64F2"/>
    <w:rsid w:val="009E7875"/>
    <w:rsid w:val="009F72D1"/>
    <w:rsid w:val="00A114B1"/>
    <w:rsid w:val="00A123D8"/>
    <w:rsid w:val="00A144A6"/>
    <w:rsid w:val="00A21627"/>
    <w:rsid w:val="00A26F35"/>
    <w:rsid w:val="00A37A94"/>
    <w:rsid w:val="00A41611"/>
    <w:rsid w:val="00A441B7"/>
    <w:rsid w:val="00A447AF"/>
    <w:rsid w:val="00A46430"/>
    <w:rsid w:val="00A54FDD"/>
    <w:rsid w:val="00A556E0"/>
    <w:rsid w:val="00A5780A"/>
    <w:rsid w:val="00A62B15"/>
    <w:rsid w:val="00A63901"/>
    <w:rsid w:val="00A63F21"/>
    <w:rsid w:val="00A7247E"/>
    <w:rsid w:val="00A72BFA"/>
    <w:rsid w:val="00A72FCD"/>
    <w:rsid w:val="00A74844"/>
    <w:rsid w:val="00A757A3"/>
    <w:rsid w:val="00A81D7B"/>
    <w:rsid w:val="00A87DCB"/>
    <w:rsid w:val="00A90A06"/>
    <w:rsid w:val="00AB49A1"/>
    <w:rsid w:val="00AB5B8F"/>
    <w:rsid w:val="00AC1161"/>
    <w:rsid w:val="00AD18DD"/>
    <w:rsid w:val="00AD562B"/>
    <w:rsid w:val="00AD666D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34FB"/>
    <w:rsid w:val="00B45AB5"/>
    <w:rsid w:val="00B504F2"/>
    <w:rsid w:val="00B517DE"/>
    <w:rsid w:val="00B51CE1"/>
    <w:rsid w:val="00B51D70"/>
    <w:rsid w:val="00B61D0F"/>
    <w:rsid w:val="00B64EDD"/>
    <w:rsid w:val="00B65E43"/>
    <w:rsid w:val="00B725A0"/>
    <w:rsid w:val="00B7491E"/>
    <w:rsid w:val="00B763C4"/>
    <w:rsid w:val="00B809CD"/>
    <w:rsid w:val="00B80C60"/>
    <w:rsid w:val="00B91107"/>
    <w:rsid w:val="00B91560"/>
    <w:rsid w:val="00B9364B"/>
    <w:rsid w:val="00B93F45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1F54"/>
    <w:rsid w:val="00BD3CFA"/>
    <w:rsid w:val="00BD7C42"/>
    <w:rsid w:val="00BE2CDD"/>
    <w:rsid w:val="00BE4801"/>
    <w:rsid w:val="00BE6EA1"/>
    <w:rsid w:val="00BF22CF"/>
    <w:rsid w:val="00BF234E"/>
    <w:rsid w:val="00BF2747"/>
    <w:rsid w:val="00BF2F67"/>
    <w:rsid w:val="00BF5588"/>
    <w:rsid w:val="00BF5F4D"/>
    <w:rsid w:val="00C0244D"/>
    <w:rsid w:val="00C04B17"/>
    <w:rsid w:val="00C04FAE"/>
    <w:rsid w:val="00C057CB"/>
    <w:rsid w:val="00C06FC3"/>
    <w:rsid w:val="00C07037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6624"/>
    <w:rsid w:val="00C81CAD"/>
    <w:rsid w:val="00C84743"/>
    <w:rsid w:val="00C86E10"/>
    <w:rsid w:val="00C9160A"/>
    <w:rsid w:val="00C972C4"/>
    <w:rsid w:val="00CA1F2E"/>
    <w:rsid w:val="00CA1FEF"/>
    <w:rsid w:val="00CA25FC"/>
    <w:rsid w:val="00CA6A15"/>
    <w:rsid w:val="00CA6A56"/>
    <w:rsid w:val="00CB2CEE"/>
    <w:rsid w:val="00CB3798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57519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02E95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82151"/>
    <w:rsid w:val="00E83BC2"/>
    <w:rsid w:val="00E939B8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3441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6FD"/>
    <w:rsid w:val="00FA0934"/>
    <w:rsid w:val="00FA24F3"/>
    <w:rsid w:val="00FA653D"/>
    <w:rsid w:val="00FA6582"/>
    <w:rsid w:val="00FB1608"/>
    <w:rsid w:val="00FB23EE"/>
    <w:rsid w:val="00FC34DF"/>
    <w:rsid w:val="00FD658E"/>
    <w:rsid w:val="00FD7D38"/>
    <w:rsid w:val="00FE0C5A"/>
    <w:rsid w:val="00FE13A2"/>
    <w:rsid w:val="0F7A2129"/>
    <w:rsid w:val="175059DC"/>
    <w:rsid w:val="18A56B4C"/>
    <w:rsid w:val="281F0346"/>
    <w:rsid w:val="40256CC7"/>
    <w:rsid w:val="5AB07B27"/>
    <w:rsid w:val="64FC22B5"/>
    <w:rsid w:val="71172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6018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6018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60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60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56018F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56018F"/>
    <w:rPr>
      <w:b/>
      <w:bCs/>
    </w:rPr>
  </w:style>
  <w:style w:type="character" w:styleId="a9">
    <w:name w:val="Hyperlink"/>
    <w:basedOn w:val="a0"/>
    <w:uiPriority w:val="99"/>
    <w:unhideWhenUsed/>
    <w:qFormat/>
    <w:rsid w:val="0056018F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56018F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56018F"/>
    <w:rPr>
      <w:vertAlign w:val="superscript"/>
    </w:rPr>
  </w:style>
  <w:style w:type="character" w:customStyle="1" w:styleId="Char1">
    <w:name w:val="页脚 Char"/>
    <w:basedOn w:val="a0"/>
    <w:link w:val="a5"/>
    <w:uiPriority w:val="99"/>
    <w:qFormat/>
    <w:rsid w:val="0056018F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56018F"/>
    <w:rPr>
      <w:sz w:val="18"/>
      <w:szCs w:val="18"/>
    </w:rPr>
  </w:style>
  <w:style w:type="paragraph" w:styleId="ac">
    <w:name w:val="List Paragraph"/>
    <w:basedOn w:val="a"/>
    <w:uiPriority w:val="34"/>
    <w:qFormat/>
    <w:rsid w:val="0056018F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56018F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6018F"/>
  </w:style>
  <w:style w:type="character" w:customStyle="1" w:styleId="Char4">
    <w:name w:val="批注主题 Char"/>
    <w:basedOn w:val="Char"/>
    <w:link w:val="a8"/>
    <w:uiPriority w:val="99"/>
    <w:semiHidden/>
    <w:qFormat/>
    <w:rsid w:val="0056018F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56018F"/>
    <w:rPr>
      <w:sz w:val="18"/>
      <w:szCs w:val="18"/>
    </w:rPr>
  </w:style>
  <w:style w:type="paragraph" w:styleId="ad">
    <w:name w:val="Revision"/>
    <w:hidden/>
    <w:uiPriority w:val="99"/>
    <w:semiHidden/>
    <w:rsid w:val="00857962"/>
    <w:rPr>
      <w:kern w:val="2"/>
      <w:sz w:val="21"/>
      <w:szCs w:val="22"/>
    </w:rPr>
  </w:style>
  <w:style w:type="table" w:styleId="ae">
    <w:name w:val="Table Grid"/>
    <w:basedOn w:val="a1"/>
    <w:uiPriority w:val="59"/>
    <w:rsid w:val="00813A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jhxfun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D811E1-1FCA-4CA6-B2F3-EC5BFB568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3192</Characters>
  <Application>Microsoft Office Word</Application>
  <DocSecurity>4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2026-01-20T16:00:00Z</dcterms:created>
  <dcterms:modified xsi:type="dcterms:W3CDTF">2026-01-20T16:00:00Z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C7F72637752846F0B1E178F8862B7F91</vt:lpwstr>
  </property>
</Properties>
</file>