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63" w:rsidRDefault="00235F20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平安合润</w:t>
      </w:r>
      <w:r>
        <w:rPr>
          <w:rFonts w:ascii="黑体" w:eastAsia="黑体" w:hAnsi="黑体" w:hint="eastAsia"/>
          <w:b w:val="0"/>
          <w:color w:val="000000"/>
          <w:sz w:val="36"/>
          <w:szCs w:val="36"/>
        </w:rPr>
        <w:t>1</w:t>
      </w: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年定期开放债券型发起式证券投资基金</w:t>
      </w:r>
    </w:p>
    <w:p w:rsidR="00054163" w:rsidRDefault="00235F20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054163" w:rsidRDefault="00235F20">
      <w:pPr>
        <w:spacing w:line="560" w:lineRule="exact"/>
        <w:jc w:val="center"/>
        <w:rPr>
          <w:rFonts w:ascii="黑体" w:eastAsia="黑体" w:hAnsi="黑体" w:cs="黑体"/>
          <w:color w:val="000000"/>
          <w:sz w:val="22"/>
          <w:szCs w:val="22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公告送出日期：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2026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年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1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月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21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日</w:t>
      </w:r>
    </w:p>
    <w:p w:rsidR="00054163" w:rsidRDefault="00235F2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61"/>
      </w:tblGrid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1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bookmarkStart w:id="1" w:name="_GoBack"/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平安合润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年定期开放债券型发起式证券投资基金</w:t>
            </w:r>
            <w:bookmarkEnd w:id="1"/>
          </w:p>
        </w:tc>
      </w:tr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161" w:type="dxa"/>
            <w:vAlign w:val="center"/>
          </w:tcPr>
          <w:p w:rsidR="00054163" w:rsidRDefault="00235F20">
            <w:pPr>
              <w:spacing w:line="560" w:lineRule="exact"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平安合润定开债</w:t>
            </w:r>
          </w:p>
        </w:tc>
      </w:tr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161" w:type="dxa"/>
            <w:vAlign w:val="center"/>
          </w:tcPr>
          <w:p w:rsidR="00054163" w:rsidRDefault="00235F20">
            <w:pPr>
              <w:widowControl/>
              <w:rPr>
                <w:rFonts w:ascii="黑体" w:eastAsia="黑体" w:hAnsi="黑体" w:cs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008594</w:t>
            </w:r>
          </w:p>
        </w:tc>
      </w:tr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1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1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1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增聘基金经理</w:t>
            </w:r>
          </w:p>
        </w:tc>
      </w:tr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1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崔宁</w:t>
            </w:r>
          </w:p>
        </w:tc>
      </w:tr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1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唐煜</w:t>
            </w:r>
          </w:p>
        </w:tc>
      </w:tr>
      <w:tr w:rsidR="00054163">
        <w:trPr>
          <w:jc w:val="center"/>
        </w:trPr>
        <w:tc>
          <w:tcPr>
            <w:tcW w:w="43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61" w:type="dxa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054163" w:rsidRDefault="00235F20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2" w:name="_Toc275961410"/>
      <w:r>
        <w:rPr>
          <w:rFonts w:ascii="黑体" w:hAnsi="黑体" w:hint="eastAsia"/>
          <w:bCs w:val="0"/>
          <w:color w:val="000000"/>
          <w:sz w:val="24"/>
          <w:szCs w:val="24"/>
        </w:rPr>
        <w:t>2</w:t>
      </w:r>
      <w:bookmarkStart w:id="3" w:name="_Toc275961409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新任基金经理的相关信息</w:t>
      </w:r>
      <w:bookmarkEnd w:id="3"/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133"/>
        <w:gridCol w:w="2625"/>
        <w:gridCol w:w="1320"/>
        <w:gridCol w:w="1297"/>
      </w:tblGrid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崔宁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202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19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8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4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崔宁女士，清华大学学士、硕士，曾任上海光大证券资产管理有限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公司固定收益研究部研究员、固定收益公募投资部投资经理。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2024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12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月加入平安基金管理有限公司，现担任平安季季享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个月持有期债券型证券投资基金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、平安合顺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年定期开放债券型发起式证券投资基金、平安双季鑫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个月持有期债券型证券投资基金、平安元利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90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天持有期债券型证券投资基金、平安惠信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个月定期开放债券型证券投资基金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基金经理。</w:t>
            </w:r>
          </w:p>
        </w:tc>
      </w:tr>
      <w:tr w:rsidR="00054163">
        <w:trPr>
          <w:jc w:val="center"/>
        </w:trPr>
        <w:tc>
          <w:tcPr>
            <w:tcW w:w="1980" w:type="dxa"/>
            <w:vMerge w:val="restart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其中：管理过公募基金的名称及期间</w:t>
            </w:r>
          </w:p>
        </w:tc>
        <w:tc>
          <w:tcPr>
            <w:tcW w:w="1133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基金</w:t>
            </w:r>
          </w:p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2625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32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1297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离任日期</w:t>
            </w:r>
          </w:p>
        </w:tc>
      </w:tr>
      <w:tr w:rsidR="00054163">
        <w:trPr>
          <w:jc w:val="center"/>
        </w:trPr>
        <w:tc>
          <w:tcPr>
            <w:tcW w:w="1980" w:type="dxa"/>
            <w:vMerge/>
          </w:tcPr>
          <w:p w:rsidR="00054163" w:rsidRDefault="0005416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010240</w:t>
            </w:r>
          </w:p>
        </w:tc>
        <w:tc>
          <w:tcPr>
            <w:tcW w:w="2625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平安季季享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个月持有期债券型证券投资基金</w:t>
            </w:r>
          </w:p>
        </w:tc>
        <w:tc>
          <w:tcPr>
            <w:tcW w:w="132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2025-07-22</w:t>
            </w:r>
          </w:p>
        </w:tc>
        <w:tc>
          <w:tcPr>
            <w:tcW w:w="1297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054163">
        <w:trPr>
          <w:jc w:val="center"/>
        </w:trPr>
        <w:tc>
          <w:tcPr>
            <w:tcW w:w="1980" w:type="dxa"/>
            <w:vMerge/>
          </w:tcPr>
          <w:p w:rsidR="00054163" w:rsidRDefault="0005416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017776</w:t>
            </w:r>
          </w:p>
        </w:tc>
        <w:tc>
          <w:tcPr>
            <w:tcW w:w="2625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平安合顺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年定期开放债券型发起式证券投资基金</w:t>
            </w:r>
          </w:p>
        </w:tc>
        <w:tc>
          <w:tcPr>
            <w:tcW w:w="132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2025-07-29</w:t>
            </w:r>
          </w:p>
        </w:tc>
        <w:tc>
          <w:tcPr>
            <w:tcW w:w="1297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054163">
        <w:trPr>
          <w:jc w:val="center"/>
        </w:trPr>
        <w:tc>
          <w:tcPr>
            <w:tcW w:w="1980" w:type="dxa"/>
            <w:vMerge/>
          </w:tcPr>
          <w:p w:rsidR="00054163" w:rsidRDefault="0005416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021675</w:t>
            </w:r>
          </w:p>
        </w:tc>
        <w:tc>
          <w:tcPr>
            <w:tcW w:w="2625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平安双季鑫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个月持有期债券型证券投资基金</w:t>
            </w:r>
          </w:p>
        </w:tc>
        <w:tc>
          <w:tcPr>
            <w:tcW w:w="132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2025-07-29</w:t>
            </w:r>
          </w:p>
        </w:tc>
        <w:tc>
          <w:tcPr>
            <w:tcW w:w="1297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054163">
        <w:trPr>
          <w:jc w:val="center"/>
        </w:trPr>
        <w:tc>
          <w:tcPr>
            <w:tcW w:w="1980" w:type="dxa"/>
            <w:vMerge/>
          </w:tcPr>
          <w:p w:rsidR="00054163" w:rsidRDefault="0005416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021409</w:t>
            </w:r>
          </w:p>
        </w:tc>
        <w:tc>
          <w:tcPr>
            <w:tcW w:w="2625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平安元利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90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天持有期债券型证券投资基金</w:t>
            </w:r>
          </w:p>
        </w:tc>
        <w:tc>
          <w:tcPr>
            <w:tcW w:w="132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2025-08-27</w:t>
            </w:r>
          </w:p>
        </w:tc>
        <w:tc>
          <w:tcPr>
            <w:tcW w:w="1297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054163">
        <w:trPr>
          <w:jc w:val="center"/>
        </w:trPr>
        <w:tc>
          <w:tcPr>
            <w:tcW w:w="1980" w:type="dxa"/>
            <w:vMerge/>
          </w:tcPr>
          <w:p w:rsidR="00054163" w:rsidRDefault="0005416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012440</w:t>
            </w:r>
          </w:p>
        </w:tc>
        <w:tc>
          <w:tcPr>
            <w:tcW w:w="2625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平安惠信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个月定期开放债券型证券投资基金</w:t>
            </w:r>
          </w:p>
        </w:tc>
        <w:tc>
          <w:tcPr>
            <w:tcW w:w="132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2025-10-13</w:t>
            </w:r>
          </w:p>
        </w:tc>
        <w:tc>
          <w:tcPr>
            <w:tcW w:w="1297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国籍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lastRenderedPageBreak/>
              <w:t>学历、学位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硕士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研究生、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硕士</w:t>
            </w:r>
          </w:p>
        </w:tc>
      </w:tr>
      <w:tr w:rsidR="00054163">
        <w:trPr>
          <w:jc w:val="center"/>
        </w:trPr>
        <w:tc>
          <w:tcPr>
            <w:tcW w:w="1980" w:type="dxa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业协会注册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/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375" w:type="dxa"/>
            <w:gridSpan w:val="4"/>
          </w:tcPr>
          <w:p w:rsidR="00054163" w:rsidRDefault="00235F20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54163" w:rsidRDefault="00054163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4" w:name="_Toc275961411"/>
      <w:bookmarkEnd w:id="2"/>
    </w:p>
    <w:p w:rsidR="00054163" w:rsidRDefault="00235F2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3 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4"/>
    </w:p>
    <w:p w:rsidR="00054163" w:rsidRDefault="00235F20">
      <w:pPr>
        <w:spacing w:line="560" w:lineRule="exac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上述事项已按规定向中国证券投资基金</w:t>
      </w:r>
      <w:r>
        <w:rPr>
          <w:rFonts w:ascii="黑体" w:eastAsia="黑体" w:hAnsi="黑体" w:cs="黑体" w:hint="eastAsia"/>
          <w:color w:val="000000"/>
          <w:sz w:val="21"/>
          <w:szCs w:val="21"/>
        </w:rPr>
        <w:t>业</w:t>
      </w:r>
      <w:r>
        <w:rPr>
          <w:rFonts w:ascii="黑体" w:eastAsia="黑体" w:hAnsi="黑体" w:hint="eastAsia"/>
          <w:color w:val="000000"/>
          <w:sz w:val="21"/>
          <w:szCs w:val="21"/>
        </w:rPr>
        <w:t>协会办理相关手续。</w:t>
      </w:r>
    </w:p>
    <w:p w:rsidR="00054163" w:rsidRDefault="00235F20">
      <w:pPr>
        <w:spacing w:line="560" w:lineRule="exac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特此公告。</w:t>
      </w:r>
      <w:r>
        <w:rPr>
          <w:rFonts w:ascii="黑体" w:eastAsia="黑体" w:hAnsi="黑体" w:hint="eastAsia"/>
          <w:color w:val="000000"/>
          <w:sz w:val="21"/>
          <w:szCs w:val="21"/>
        </w:rPr>
        <w:t xml:space="preserve">   </w:t>
      </w:r>
    </w:p>
    <w:p w:rsidR="00054163" w:rsidRDefault="00235F20">
      <w:pPr>
        <w:spacing w:line="560" w:lineRule="exac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 xml:space="preserve">                              </w:t>
      </w:r>
    </w:p>
    <w:p w:rsidR="00054163" w:rsidRDefault="00235F20">
      <w:pPr>
        <w:spacing w:line="560" w:lineRule="exact"/>
        <w:jc w:val="righ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平安基金管理有限公司</w:t>
      </w:r>
      <w:r>
        <w:rPr>
          <w:rFonts w:ascii="黑体" w:eastAsia="黑体" w:hAnsi="黑体" w:hint="eastAsia"/>
          <w:color w:val="000000"/>
          <w:sz w:val="21"/>
          <w:szCs w:val="21"/>
        </w:rPr>
        <w:t xml:space="preserve">                                     </w:t>
      </w:r>
    </w:p>
    <w:p w:rsidR="00054163" w:rsidRDefault="00235F20">
      <w:pPr>
        <w:spacing w:line="560" w:lineRule="exact"/>
        <w:jc w:val="right"/>
        <w:rPr>
          <w:rFonts w:ascii="黑体" w:eastAsia="黑体" w:hAnsi="黑体"/>
          <w:color w:val="000000"/>
          <w:sz w:val="21"/>
          <w:szCs w:val="21"/>
        </w:rPr>
      </w:pPr>
      <w:r>
        <w:rPr>
          <w:rFonts w:ascii="黑体" w:eastAsia="黑体" w:hAnsi="黑体" w:hint="eastAsia"/>
          <w:color w:val="000000"/>
          <w:sz w:val="21"/>
          <w:szCs w:val="21"/>
        </w:rPr>
        <w:t>202</w:t>
      </w:r>
      <w:r>
        <w:rPr>
          <w:rFonts w:ascii="黑体" w:eastAsia="黑体" w:hAnsi="黑体" w:hint="eastAsia"/>
          <w:color w:val="000000"/>
          <w:sz w:val="21"/>
          <w:szCs w:val="21"/>
        </w:rPr>
        <w:t>6</w:t>
      </w:r>
      <w:r>
        <w:rPr>
          <w:rFonts w:ascii="黑体" w:eastAsia="黑体" w:hAnsi="黑体" w:hint="eastAsia"/>
          <w:color w:val="000000"/>
          <w:sz w:val="21"/>
          <w:szCs w:val="21"/>
        </w:rPr>
        <w:t>年</w:t>
      </w:r>
      <w:r>
        <w:rPr>
          <w:rFonts w:ascii="黑体" w:eastAsia="黑体" w:hAnsi="黑体" w:hint="eastAsia"/>
          <w:color w:val="000000"/>
          <w:sz w:val="21"/>
          <w:szCs w:val="21"/>
        </w:rPr>
        <w:t>1</w:t>
      </w:r>
      <w:r>
        <w:rPr>
          <w:rFonts w:ascii="黑体" w:eastAsia="黑体" w:hAnsi="黑体" w:hint="eastAsia"/>
          <w:color w:val="000000"/>
          <w:sz w:val="21"/>
          <w:szCs w:val="21"/>
        </w:rPr>
        <w:t>月</w:t>
      </w:r>
      <w:r>
        <w:rPr>
          <w:rFonts w:ascii="黑体" w:eastAsia="黑体" w:hAnsi="黑体" w:hint="eastAsia"/>
          <w:color w:val="000000"/>
          <w:sz w:val="21"/>
          <w:szCs w:val="21"/>
        </w:rPr>
        <w:t>21</w:t>
      </w:r>
      <w:r>
        <w:rPr>
          <w:rFonts w:ascii="黑体" w:eastAsia="黑体" w:hAnsi="黑体" w:hint="eastAsia"/>
          <w:color w:val="000000"/>
          <w:sz w:val="21"/>
          <w:szCs w:val="21"/>
        </w:rPr>
        <w:t>日</w:t>
      </w:r>
    </w:p>
    <w:sectPr w:rsidR="00054163" w:rsidSect="00054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E3ADA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154E"/>
    <w:rsid w:val="00051597"/>
    <w:rsid w:val="0005223F"/>
    <w:rsid w:val="00052701"/>
    <w:rsid w:val="00052A35"/>
    <w:rsid w:val="000534B9"/>
    <w:rsid w:val="0005358D"/>
    <w:rsid w:val="00053ED5"/>
    <w:rsid w:val="00054163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F87"/>
    <w:rsid w:val="000776A4"/>
    <w:rsid w:val="0007783D"/>
    <w:rsid w:val="00080694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164A"/>
    <w:rsid w:val="00121812"/>
    <w:rsid w:val="00121FB3"/>
    <w:rsid w:val="00122415"/>
    <w:rsid w:val="001225A3"/>
    <w:rsid w:val="00123E38"/>
    <w:rsid w:val="00123FE8"/>
    <w:rsid w:val="001244DE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25F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22C"/>
    <w:rsid w:val="00153270"/>
    <w:rsid w:val="00153BD2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4A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BE0"/>
    <w:rsid w:val="001C60DB"/>
    <w:rsid w:val="001C7114"/>
    <w:rsid w:val="001C74D6"/>
    <w:rsid w:val="001C769B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15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CFF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67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20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97B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5082"/>
    <w:rsid w:val="00265CB7"/>
    <w:rsid w:val="00265DD7"/>
    <w:rsid w:val="0026622C"/>
    <w:rsid w:val="0026641C"/>
    <w:rsid w:val="002664A6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6F2"/>
    <w:rsid w:val="002D34DB"/>
    <w:rsid w:val="002D37CD"/>
    <w:rsid w:val="002D3BA0"/>
    <w:rsid w:val="002D44F6"/>
    <w:rsid w:val="002D4B96"/>
    <w:rsid w:val="002D4DA1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77F3"/>
    <w:rsid w:val="002E7FBF"/>
    <w:rsid w:val="002F00D5"/>
    <w:rsid w:val="002F122B"/>
    <w:rsid w:val="002F1327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122E"/>
    <w:rsid w:val="003213A8"/>
    <w:rsid w:val="003220F5"/>
    <w:rsid w:val="00322713"/>
    <w:rsid w:val="0032282F"/>
    <w:rsid w:val="00322970"/>
    <w:rsid w:val="00322DCF"/>
    <w:rsid w:val="00323550"/>
    <w:rsid w:val="003237A5"/>
    <w:rsid w:val="00323849"/>
    <w:rsid w:val="0032451E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187"/>
    <w:rsid w:val="003A2773"/>
    <w:rsid w:val="003A2C4C"/>
    <w:rsid w:val="003A2E02"/>
    <w:rsid w:val="003A3547"/>
    <w:rsid w:val="003A37A9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AD2"/>
    <w:rsid w:val="003F0252"/>
    <w:rsid w:val="003F0B44"/>
    <w:rsid w:val="003F0F7C"/>
    <w:rsid w:val="003F14C6"/>
    <w:rsid w:val="003F1E58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B14"/>
    <w:rsid w:val="004241E3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ED4"/>
    <w:rsid w:val="00510417"/>
    <w:rsid w:val="0051049E"/>
    <w:rsid w:val="005109B3"/>
    <w:rsid w:val="005110AD"/>
    <w:rsid w:val="0051136C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7BF"/>
    <w:rsid w:val="00530845"/>
    <w:rsid w:val="00530DAD"/>
    <w:rsid w:val="00530F59"/>
    <w:rsid w:val="0053252F"/>
    <w:rsid w:val="005332BC"/>
    <w:rsid w:val="0053349D"/>
    <w:rsid w:val="005334F9"/>
    <w:rsid w:val="005334FF"/>
    <w:rsid w:val="00533A5B"/>
    <w:rsid w:val="005345B7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6E9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523"/>
    <w:rsid w:val="005576F6"/>
    <w:rsid w:val="0056008F"/>
    <w:rsid w:val="005602F0"/>
    <w:rsid w:val="0056141B"/>
    <w:rsid w:val="00561832"/>
    <w:rsid w:val="00561E5B"/>
    <w:rsid w:val="005624EC"/>
    <w:rsid w:val="005626B4"/>
    <w:rsid w:val="00562B75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F01"/>
    <w:rsid w:val="0057418E"/>
    <w:rsid w:val="005745E2"/>
    <w:rsid w:val="0057468C"/>
    <w:rsid w:val="00574AAA"/>
    <w:rsid w:val="005750B7"/>
    <w:rsid w:val="00575542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026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19AB"/>
    <w:rsid w:val="005A2E38"/>
    <w:rsid w:val="005A38C6"/>
    <w:rsid w:val="005A3A8F"/>
    <w:rsid w:val="005A45A5"/>
    <w:rsid w:val="005A56CB"/>
    <w:rsid w:val="005A626D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D0735"/>
    <w:rsid w:val="005D1254"/>
    <w:rsid w:val="005D1338"/>
    <w:rsid w:val="005D1AD9"/>
    <w:rsid w:val="005D1D07"/>
    <w:rsid w:val="005D2C57"/>
    <w:rsid w:val="005D31E8"/>
    <w:rsid w:val="005D329A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091A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0C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E41"/>
    <w:rsid w:val="006400D6"/>
    <w:rsid w:val="00640A52"/>
    <w:rsid w:val="00640BF6"/>
    <w:rsid w:val="00640EA6"/>
    <w:rsid w:val="0064141B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3FD4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947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9FE"/>
    <w:rsid w:val="006C0ADB"/>
    <w:rsid w:val="006C13B0"/>
    <w:rsid w:val="006C2117"/>
    <w:rsid w:val="006C2784"/>
    <w:rsid w:val="006C2971"/>
    <w:rsid w:val="006C2E5C"/>
    <w:rsid w:val="006C3206"/>
    <w:rsid w:val="006C326C"/>
    <w:rsid w:val="006C358A"/>
    <w:rsid w:val="006C3820"/>
    <w:rsid w:val="006C3991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959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D4C"/>
    <w:rsid w:val="00722E51"/>
    <w:rsid w:val="0072355D"/>
    <w:rsid w:val="00723BE2"/>
    <w:rsid w:val="00724164"/>
    <w:rsid w:val="00724882"/>
    <w:rsid w:val="00725369"/>
    <w:rsid w:val="007255A6"/>
    <w:rsid w:val="007258C5"/>
    <w:rsid w:val="00725B78"/>
    <w:rsid w:val="00725C85"/>
    <w:rsid w:val="00726264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6F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44A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E7BA0"/>
    <w:rsid w:val="007F04F9"/>
    <w:rsid w:val="007F0554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1F1E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BA2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FDF"/>
    <w:rsid w:val="0088213D"/>
    <w:rsid w:val="0088230E"/>
    <w:rsid w:val="008826A4"/>
    <w:rsid w:val="00882D18"/>
    <w:rsid w:val="008845B2"/>
    <w:rsid w:val="00884952"/>
    <w:rsid w:val="00885583"/>
    <w:rsid w:val="00885584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64F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75B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D0848"/>
    <w:rsid w:val="009D087D"/>
    <w:rsid w:val="009D0C6B"/>
    <w:rsid w:val="009D101A"/>
    <w:rsid w:val="009D1A19"/>
    <w:rsid w:val="009D21C6"/>
    <w:rsid w:val="009D224D"/>
    <w:rsid w:val="009D2990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5A98"/>
    <w:rsid w:val="00A15C25"/>
    <w:rsid w:val="00A15ED8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840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49D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BE1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516B"/>
    <w:rsid w:val="00A955F9"/>
    <w:rsid w:val="00A956F3"/>
    <w:rsid w:val="00A95889"/>
    <w:rsid w:val="00A96451"/>
    <w:rsid w:val="00A96880"/>
    <w:rsid w:val="00A96D0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7EE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46"/>
    <w:rsid w:val="00B21AE7"/>
    <w:rsid w:val="00B234F9"/>
    <w:rsid w:val="00B24671"/>
    <w:rsid w:val="00B246CD"/>
    <w:rsid w:val="00B249B0"/>
    <w:rsid w:val="00B251C0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C62"/>
    <w:rsid w:val="00B44187"/>
    <w:rsid w:val="00B443FA"/>
    <w:rsid w:val="00B4454A"/>
    <w:rsid w:val="00B447D7"/>
    <w:rsid w:val="00B454C2"/>
    <w:rsid w:val="00B456E0"/>
    <w:rsid w:val="00B458A9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078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5B9"/>
    <w:rsid w:val="00B7624B"/>
    <w:rsid w:val="00B76EE2"/>
    <w:rsid w:val="00B7739E"/>
    <w:rsid w:val="00B77568"/>
    <w:rsid w:val="00B805F6"/>
    <w:rsid w:val="00B809BC"/>
    <w:rsid w:val="00B81F35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69D7"/>
    <w:rsid w:val="00BB6BB0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409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0B2F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6E4E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5DF2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DA2"/>
    <w:rsid w:val="00CA42DB"/>
    <w:rsid w:val="00CA451F"/>
    <w:rsid w:val="00CA4559"/>
    <w:rsid w:val="00CA48A8"/>
    <w:rsid w:val="00CA4BA9"/>
    <w:rsid w:val="00CA4ED6"/>
    <w:rsid w:val="00CA537F"/>
    <w:rsid w:val="00CA5F30"/>
    <w:rsid w:val="00CA60BF"/>
    <w:rsid w:val="00CA66CD"/>
    <w:rsid w:val="00CA715D"/>
    <w:rsid w:val="00CA7E92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D7F"/>
    <w:rsid w:val="00CC25E8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589"/>
    <w:rsid w:val="00CD1BA6"/>
    <w:rsid w:val="00CD1D2E"/>
    <w:rsid w:val="00CD1EEC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2F79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10D6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8E9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9B5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300"/>
    <w:rsid w:val="00D96F4E"/>
    <w:rsid w:val="00D97582"/>
    <w:rsid w:val="00DA04BA"/>
    <w:rsid w:val="00DA178E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379E"/>
    <w:rsid w:val="00DC37C5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BD8"/>
    <w:rsid w:val="00DE1D26"/>
    <w:rsid w:val="00DE226B"/>
    <w:rsid w:val="00DE255A"/>
    <w:rsid w:val="00DE25DB"/>
    <w:rsid w:val="00DE2F87"/>
    <w:rsid w:val="00DE3855"/>
    <w:rsid w:val="00DE4593"/>
    <w:rsid w:val="00DE4AAA"/>
    <w:rsid w:val="00DE4C73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2BA"/>
    <w:rsid w:val="00E01C0A"/>
    <w:rsid w:val="00E0213E"/>
    <w:rsid w:val="00E03585"/>
    <w:rsid w:val="00E0429F"/>
    <w:rsid w:val="00E04CE3"/>
    <w:rsid w:val="00E0640B"/>
    <w:rsid w:val="00E066C4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590"/>
    <w:rsid w:val="00E2768D"/>
    <w:rsid w:val="00E27B73"/>
    <w:rsid w:val="00E27BB3"/>
    <w:rsid w:val="00E30588"/>
    <w:rsid w:val="00E30682"/>
    <w:rsid w:val="00E3188E"/>
    <w:rsid w:val="00E32308"/>
    <w:rsid w:val="00E32A5E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4EB1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2F7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5AF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EF7649"/>
    <w:rsid w:val="00F00620"/>
    <w:rsid w:val="00F01133"/>
    <w:rsid w:val="00F01801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4EC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85D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E96"/>
    <w:rsid w:val="00F727C4"/>
    <w:rsid w:val="00F729C3"/>
    <w:rsid w:val="00F72B23"/>
    <w:rsid w:val="00F72F28"/>
    <w:rsid w:val="00F72F5E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E72"/>
    <w:rsid w:val="00FE0735"/>
    <w:rsid w:val="00FE0978"/>
    <w:rsid w:val="00FE0D98"/>
    <w:rsid w:val="00FE1B0E"/>
    <w:rsid w:val="00FE26E3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0C9F5892"/>
    <w:rsid w:val="1C7512A7"/>
    <w:rsid w:val="2C2911BD"/>
    <w:rsid w:val="391B3621"/>
    <w:rsid w:val="47C504C9"/>
    <w:rsid w:val="55725290"/>
    <w:rsid w:val="6464596E"/>
    <w:rsid w:val="67254203"/>
    <w:rsid w:val="67383BD1"/>
    <w:rsid w:val="683514FA"/>
    <w:rsid w:val="70073F7B"/>
    <w:rsid w:val="71043AE2"/>
    <w:rsid w:val="7AFC6B1D"/>
    <w:rsid w:val="7EDD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63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054163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5416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541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41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54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054163"/>
    <w:pPr>
      <w:snapToGrid w:val="0"/>
      <w:jc w:val="left"/>
    </w:pPr>
    <w:rPr>
      <w:rFonts w:eastAsia="宋体"/>
      <w:sz w:val="18"/>
    </w:rPr>
  </w:style>
  <w:style w:type="character" w:styleId="a7">
    <w:name w:val="Strong"/>
    <w:basedOn w:val="a0"/>
    <w:uiPriority w:val="22"/>
    <w:qFormat/>
    <w:rsid w:val="00054163"/>
    <w:rPr>
      <w:b/>
    </w:rPr>
  </w:style>
  <w:style w:type="character" w:styleId="a8">
    <w:name w:val="footnote reference"/>
    <w:qFormat/>
    <w:rsid w:val="00054163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05416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4163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05416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54163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054163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54163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832</Characters>
  <Application>Microsoft Office Word</Application>
  <DocSecurity>4</DocSecurity>
  <Lines>6</Lines>
  <Paragraphs>1</Paragraphs>
  <ScaleCrop>false</ScaleCrop>
  <Company>中国平安保险(集团)股份有限公司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2022-06-23T02:28:00Z</cp:lastPrinted>
  <dcterms:created xsi:type="dcterms:W3CDTF">2026-01-20T16:02:00Z</dcterms:created>
  <dcterms:modified xsi:type="dcterms:W3CDTF">2026-01-20T16:02:00Z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B27C921DD63C45C3A6D27D6B6383299D_13</vt:lpwstr>
  </property>
</Properties>
</file>