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C34" w:rsidRDefault="00BC1546">
      <w:pPr>
        <w:spacing w:line="360" w:lineRule="auto"/>
        <w:jc w:val="center"/>
        <w:rPr>
          <w:rFonts w:ascii="宋体" w:eastAsia="宋体" w:hAnsi="宋体" w:cs="宋体"/>
          <w:b/>
          <w:bCs/>
          <w:sz w:val="28"/>
          <w:szCs w:val="28"/>
          <w:lang w:eastAsia="zh-CN"/>
        </w:rPr>
      </w:pPr>
      <w:r>
        <w:rPr>
          <w:rFonts w:ascii="宋体" w:eastAsia="宋体" w:hAnsi="宋体" w:cs="宋体"/>
          <w:b/>
          <w:bCs/>
          <w:sz w:val="28"/>
          <w:szCs w:val="28"/>
          <w:lang w:eastAsia="zh-CN"/>
        </w:rPr>
        <w:t>瑞达基金管理有限公司</w:t>
      </w:r>
    </w:p>
    <w:p w:rsidR="00244C34" w:rsidRDefault="00BC1546">
      <w:pPr>
        <w:spacing w:line="360" w:lineRule="auto"/>
        <w:jc w:val="center"/>
        <w:rPr>
          <w:rFonts w:ascii="宋体" w:eastAsia="宋体" w:hAnsi="宋体" w:cs="宋体"/>
          <w:b/>
          <w:bCs/>
          <w:sz w:val="28"/>
          <w:szCs w:val="28"/>
          <w:lang w:eastAsia="zh-CN"/>
        </w:rPr>
      </w:pPr>
      <w:r>
        <w:rPr>
          <w:rFonts w:ascii="宋体" w:eastAsia="宋体" w:hAnsi="宋体" w:cs="宋体"/>
          <w:b/>
          <w:bCs/>
          <w:sz w:val="28"/>
          <w:szCs w:val="28"/>
          <w:lang w:eastAsia="zh-CN"/>
        </w:rPr>
        <w:t>关于</w:t>
      </w:r>
      <w:r>
        <w:rPr>
          <w:rFonts w:ascii="宋体" w:eastAsia="宋体" w:hAnsi="宋体" w:cs="宋体" w:hint="eastAsia"/>
          <w:b/>
          <w:bCs/>
          <w:sz w:val="28"/>
          <w:szCs w:val="28"/>
          <w:lang w:eastAsia="zh-CN"/>
        </w:rPr>
        <w:t>瑞达鑫红量化</w:t>
      </w:r>
      <w:r>
        <w:rPr>
          <w:rFonts w:ascii="宋体" w:eastAsia="宋体" w:hAnsi="宋体" w:cs="宋体" w:hint="eastAsia"/>
          <w:b/>
          <w:bCs/>
          <w:sz w:val="28"/>
          <w:szCs w:val="28"/>
          <w:lang w:eastAsia="zh-CN"/>
        </w:rPr>
        <w:t>6</w:t>
      </w:r>
      <w:r>
        <w:rPr>
          <w:rFonts w:ascii="宋体" w:eastAsia="宋体" w:hAnsi="宋体" w:cs="宋体" w:hint="eastAsia"/>
          <w:b/>
          <w:bCs/>
          <w:sz w:val="28"/>
          <w:szCs w:val="28"/>
          <w:lang w:eastAsia="zh-CN"/>
        </w:rPr>
        <w:t>个月持有期混合型证券投资基金和瑞达先进制造混合型发起式证券投资基金在直销渠道开展费率优惠活动的公告</w:t>
      </w:r>
    </w:p>
    <w:p w:rsidR="00244C34" w:rsidRDefault="00244C34">
      <w:pPr>
        <w:pStyle w:val="a4"/>
        <w:spacing w:before="40" w:line="360" w:lineRule="auto"/>
        <w:ind w:firstLine="420"/>
        <w:jc w:val="both"/>
        <w:rPr>
          <w:spacing w:val="-2"/>
          <w:lang w:eastAsia="zh-CN"/>
        </w:rPr>
      </w:pPr>
    </w:p>
    <w:p w:rsidR="00244C34" w:rsidRDefault="00BC1546">
      <w:pPr>
        <w:spacing w:line="360" w:lineRule="auto"/>
        <w:ind w:firstLineChars="200" w:firstLine="420"/>
        <w:jc w:val="both"/>
        <w:rPr>
          <w:rFonts w:ascii="Times New Roman" w:eastAsia="宋体" w:hAnsi="Times New Roman" w:cs="Times New Roman"/>
          <w:bCs/>
          <w:kern w:val="2"/>
          <w:sz w:val="21"/>
          <w:szCs w:val="21"/>
          <w:lang w:eastAsia="zh-CN"/>
        </w:rPr>
      </w:pPr>
      <w:r>
        <w:rPr>
          <w:rFonts w:ascii="Times New Roman" w:eastAsia="宋体" w:hAnsi="Times New Roman" w:cs="Times New Roman" w:hint="eastAsia"/>
          <w:bCs/>
          <w:kern w:val="2"/>
          <w:sz w:val="21"/>
          <w:szCs w:val="21"/>
          <w:lang w:eastAsia="zh-CN"/>
        </w:rPr>
        <w:t>为降低投资者交易成本，更好地为投资者提供服务，瑞达基金管理有限公司（以下简称“本公司”或“瑞达基金”）决定自</w:t>
      </w:r>
      <w:r>
        <w:rPr>
          <w:rFonts w:ascii="Times New Roman" w:eastAsia="宋体" w:hAnsi="Times New Roman" w:cs="Times New Roman"/>
          <w:bCs/>
          <w:kern w:val="2"/>
          <w:sz w:val="21"/>
          <w:szCs w:val="21"/>
          <w:lang w:eastAsia="zh-CN"/>
        </w:rPr>
        <w:t>202</w:t>
      </w:r>
      <w:r>
        <w:rPr>
          <w:rFonts w:ascii="Times New Roman" w:eastAsia="宋体" w:hAnsi="Times New Roman" w:cs="Times New Roman" w:hint="eastAsia"/>
          <w:bCs/>
          <w:kern w:val="2"/>
          <w:sz w:val="21"/>
          <w:szCs w:val="21"/>
          <w:lang w:eastAsia="zh-CN"/>
        </w:rPr>
        <w:t>6</w:t>
      </w:r>
      <w:r>
        <w:rPr>
          <w:rFonts w:ascii="Times New Roman" w:eastAsia="宋体" w:hAnsi="Times New Roman" w:cs="Times New Roman" w:hint="eastAsia"/>
          <w:bCs/>
          <w:kern w:val="2"/>
          <w:sz w:val="21"/>
          <w:szCs w:val="21"/>
          <w:lang w:eastAsia="zh-CN"/>
        </w:rPr>
        <w:t>年</w:t>
      </w:r>
      <w:r>
        <w:rPr>
          <w:rFonts w:ascii="Times New Roman" w:eastAsia="宋体" w:hAnsi="Times New Roman" w:cs="Times New Roman" w:hint="eastAsia"/>
          <w:bCs/>
          <w:kern w:val="2"/>
          <w:sz w:val="21"/>
          <w:szCs w:val="21"/>
          <w:lang w:eastAsia="zh-CN"/>
        </w:rPr>
        <w:t>1</w:t>
      </w:r>
      <w:r>
        <w:rPr>
          <w:rFonts w:ascii="Times New Roman" w:eastAsia="宋体" w:hAnsi="Times New Roman" w:cs="Times New Roman" w:hint="eastAsia"/>
          <w:bCs/>
          <w:kern w:val="2"/>
          <w:sz w:val="21"/>
          <w:szCs w:val="21"/>
          <w:lang w:eastAsia="zh-CN"/>
        </w:rPr>
        <w:t>月</w:t>
      </w:r>
      <w:r>
        <w:rPr>
          <w:rFonts w:ascii="Times New Roman" w:eastAsia="宋体" w:hAnsi="Times New Roman" w:cs="Times New Roman" w:hint="eastAsia"/>
          <w:bCs/>
          <w:kern w:val="2"/>
          <w:sz w:val="21"/>
          <w:szCs w:val="21"/>
          <w:lang w:eastAsia="zh-CN"/>
        </w:rPr>
        <w:t>19</w:t>
      </w:r>
      <w:r>
        <w:rPr>
          <w:rFonts w:ascii="Times New Roman" w:eastAsia="宋体" w:hAnsi="Times New Roman" w:cs="Times New Roman" w:hint="eastAsia"/>
          <w:bCs/>
          <w:kern w:val="2"/>
          <w:sz w:val="21"/>
          <w:szCs w:val="21"/>
          <w:lang w:eastAsia="zh-CN"/>
        </w:rPr>
        <w:t>日（含当日）起对通过本公司直销中心、电子直销平台（含公司网站、</w:t>
      </w:r>
      <w:bookmarkStart w:id="0" w:name="_GoBack"/>
      <w:bookmarkEnd w:id="0"/>
      <w:r>
        <w:rPr>
          <w:rFonts w:ascii="Times New Roman" w:eastAsia="宋体" w:hAnsi="Times New Roman" w:cs="Times New Roman" w:hint="eastAsia"/>
          <w:bCs/>
          <w:kern w:val="2"/>
          <w:sz w:val="21"/>
          <w:szCs w:val="21"/>
          <w:lang w:eastAsia="zh-CN"/>
        </w:rPr>
        <w:t>“</w:t>
      </w:r>
      <w:r>
        <w:rPr>
          <w:rFonts w:ascii="Times New Roman" w:eastAsia="宋体" w:hAnsi="Times New Roman" w:cs="Times New Roman" w:hint="eastAsia"/>
          <w:bCs/>
          <w:kern w:val="2"/>
          <w:sz w:val="21"/>
          <w:szCs w:val="21"/>
          <w:lang w:eastAsia="zh-CN"/>
        </w:rPr>
        <w:t>瑞达基金”</w:t>
      </w:r>
      <w:r>
        <w:rPr>
          <w:rFonts w:ascii="Times New Roman" w:eastAsia="宋体" w:hAnsi="Times New Roman" w:cs="Times New Roman" w:hint="eastAsia"/>
          <w:bCs/>
          <w:kern w:val="2"/>
          <w:sz w:val="21"/>
          <w:szCs w:val="21"/>
          <w:lang w:eastAsia="zh-CN"/>
        </w:rPr>
        <w:t>微信公众</w:t>
      </w:r>
      <w:r>
        <w:rPr>
          <w:rFonts w:ascii="Times New Roman" w:eastAsia="宋体" w:hAnsi="Times New Roman" w:cs="Times New Roman" w:hint="eastAsia"/>
          <w:bCs/>
          <w:kern w:val="2"/>
          <w:sz w:val="21"/>
          <w:szCs w:val="21"/>
          <w:lang w:eastAsia="zh-CN"/>
        </w:rPr>
        <w:t>号</w:t>
      </w:r>
      <w:r>
        <w:rPr>
          <w:rFonts w:ascii="Times New Roman" w:eastAsia="宋体" w:hAnsi="Times New Roman" w:cs="Times New Roman" w:hint="eastAsia"/>
          <w:bCs/>
          <w:kern w:val="2"/>
          <w:sz w:val="21"/>
          <w:szCs w:val="21"/>
          <w:lang w:eastAsia="zh-CN"/>
        </w:rPr>
        <w:t>）申购瑞达鑫红量化</w:t>
      </w:r>
      <w:r>
        <w:rPr>
          <w:rFonts w:ascii="Times New Roman" w:eastAsia="宋体" w:hAnsi="Times New Roman" w:cs="Times New Roman" w:hint="eastAsia"/>
          <w:bCs/>
          <w:kern w:val="2"/>
          <w:sz w:val="21"/>
          <w:szCs w:val="21"/>
          <w:lang w:eastAsia="zh-CN"/>
        </w:rPr>
        <w:t>6</w:t>
      </w:r>
      <w:r>
        <w:rPr>
          <w:rFonts w:ascii="Times New Roman" w:eastAsia="宋体" w:hAnsi="Times New Roman" w:cs="Times New Roman" w:hint="eastAsia"/>
          <w:bCs/>
          <w:kern w:val="2"/>
          <w:sz w:val="21"/>
          <w:szCs w:val="21"/>
          <w:lang w:eastAsia="zh-CN"/>
        </w:rPr>
        <w:t>个月持有期混合型证券投资基金和瑞达先进制造混合型发起式证券投资基金的投资者开展费率优惠活动。现将有关事项公告如下：</w:t>
      </w:r>
    </w:p>
    <w:p w:rsidR="00244C34" w:rsidRDefault="00BC1546">
      <w:pPr>
        <w:spacing w:line="360" w:lineRule="auto"/>
        <w:ind w:firstLineChars="200" w:firstLine="420"/>
        <w:jc w:val="both"/>
        <w:rPr>
          <w:rFonts w:ascii="Times New Roman" w:eastAsia="宋体" w:hAnsi="Times New Roman" w:cs="Times New Roman"/>
          <w:bCs/>
          <w:kern w:val="2"/>
          <w:sz w:val="21"/>
          <w:szCs w:val="21"/>
          <w:lang w:eastAsia="zh-CN"/>
        </w:rPr>
      </w:pPr>
      <w:r>
        <w:rPr>
          <w:rFonts w:ascii="Times New Roman" w:eastAsia="宋体" w:hAnsi="Times New Roman" w:cs="Times New Roman" w:hint="eastAsia"/>
          <w:bCs/>
          <w:kern w:val="2"/>
          <w:sz w:val="21"/>
          <w:szCs w:val="21"/>
          <w:lang w:eastAsia="zh-CN"/>
        </w:rPr>
        <w:t>一、活动期间</w:t>
      </w:r>
    </w:p>
    <w:p w:rsidR="00244C34" w:rsidRDefault="00BC1546">
      <w:pPr>
        <w:spacing w:line="360" w:lineRule="auto"/>
        <w:ind w:firstLineChars="200" w:firstLine="420"/>
        <w:jc w:val="both"/>
        <w:rPr>
          <w:rFonts w:ascii="Times New Roman" w:eastAsia="宋体" w:hAnsi="Times New Roman" w:cs="Times New Roman"/>
          <w:bCs/>
          <w:kern w:val="2"/>
          <w:sz w:val="21"/>
          <w:szCs w:val="21"/>
          <w:lang w:eastAsia="zh-CN"/>
        </w:rPr>
      </w:pPr>
      <w:r>
        <w:rPr>
          <w:rFonts w:ascii="Times New Roman" w:eastAsia="宋体" w:hAnsi="Times New Roman" w:cs="Times New Roman" w:hint="eastAsia"/>
          <w:bCs/>
          <w:kern w:val="2"/>
          <w:sz w:val="21"/>
          <w:szCs w:val="21"/>
          <w:lang w:eastAsia="zh-CN"/>
        </w:rPr>
        <w:t>自</w:t>
      </w:r>
      <w:r>
        <w:rPr>
          <w:rFonts w:ascii="Times New Roman" w:eastAsia="宋体" w:hAnsi="Times New Roman" w:cs="Times New Roman"/>
          <w:bCs/>
          <w:kern w:val="2"/>
          <w:sz w:val="21"/>
          <w:szCs w:val="21"/>
          <w:lang w:eastAsia="zh-CN"/>
        </w:rPr>
        <w:t>202</w:t>
      </w:r>
      <w:r>
        <w:rPr>
          <w:rFonts w:ascii="Times New Roman" w:eastAsia="宋体" w:hAnsi="Times New Roman" w:cs="Times New Roman" w:hint="eastAsia"/>
          <w:bCs/>
          <w:kern w:val="2"/>
          <w:sz w:val="21"/>
          <w:szCs w:val="21"/>
          <w:lang w:eastAsia="zh-CN"/>
        </w:rPr>
        <w:t>6</w:t>
      </w:r>
      <w:r>
        <w:rPr>
          <w:rFonts w:ascii="Times New Roman" w:eastAsia="宋体" w:hAnsi="Times New Roman" w:cs="Times New Roman" w:hint="eastAsia"/>
          <w:bCs/>
          <w:kern w:val="2"/>
          <w:sz w:val="21"/>
          <w:szCs w:val="21"/>
          <w:lang w:eastAsia="zh-CN"/>
        </w:rPr>
        <w:t>年</w:t>
      </w:r>
      <w:r>
        <w:rPr>
          <w:rFonts w:ascii="Times New Roman" w:eastAsia="宋体" w:hAnsi="Times New Roman" w:cs="Times New Roman" w:hint="eastAsia"/>
          <w:bCs/>
          <w:kern w:val="2"/>
          <w:sz w:val="21"/>
          <w:szCs w:val="21"/>
          <w:lang w:eastAsia="zh-CN"/>
        </w:rPr>
        <w:t>1</w:t>
      </w:r>
      <w:r>
        <w:rPr>
          <w:rFonts w:ascii="Times New Roman" w:eastAsia="宋体" w:hAnsi="Times New Roman" w:cs="Times New Roman" w:hint="eastAsia"/>
          <w:bCs/>
          <w:kern w:val="2"/>
          <w:sz w:val="21"/>
          <w:szCs w:val="21"/>
          <w:lang w:eastAsia="zh-CN"/>
        </w:rPr>
        <w:t>月</w:t>
      </w:r>
      <w:r>
        <w:rPr>
          <w:rFonts w:ascii="Times New Roman" w:eastAsia="宋体" w:hAnsi="Times New Roman" w:cs="Times New Roman" w:hint="eastAsia"/>
          <w:bCs/>
          <w:kern w:val="2"/>
          <w:sz w:val="21"/>
          <w:szCs w:val="21"/>
          <w:lang w:eastAsia="zh-CN"/>
        </w:rPr>
        <w:t>19</w:t>
      </w:r>
      <w:r>
        <w:rPr>
          <w:rFonts w:ascii="Times New Roman" w:eastAsia="宋体" w:hAnsi="Times New Roman" w:cs="Times New Roman" w:hint="eastAsia"/>
          <w:bCs/>
          <w:kern w:val="2"/>
          <w:sz w:val="21"/>
          <w:szCs w:val="21"/>
          <w:lang w:eastAsia="zh-CN"/>
        </w:rPr>
        <w:t>日（含当日）起，优惠活动结束时间另行通知，以本公司相关公告为准。</w:t>
      </w:r>
    </w:p>
    <w:p w:rsidR="00244C34" w:rsidRDefault="00BC1546">
      <w:pPr>
        <w:spacing w:line="360" w:lineRule="auto"/>
        <w:ind w:firstLineChars="200" w:firstLine="420"/>
        <w:jc w:val="both"/>
        <w:rPr>
          <w:rFonts w:ascii="Times New Roman" w:eastAsia="宋体" w:hAnsi="Times New Roman" w:cs="Times New Roman"/>
          <w:bCs/>
          <w:kern w:val="2"/>
          <w:sz w:val="21"/>
          <w:szCs w:val="21"/>
          <w:lang w:eastAsia="zh-CN"/>
        </w:rPr>
      </w:pPr>
      <w:r>
        <w:rPr>
          <w:rFonts w:ascii="Times New Roman" w:eastAsia="宋体" w:hAnsi="Times New Roman" w:cs="Times New Roman" w:hint="eastAsia"/>
          <w:bCs/>
          <w:kern w:val="2"/>
          <w:sz w:val="21"/>
          <w:szCs w:val="21"/>
          <w:lang w:eastAsia="zh-CN"/>
        </w:rPr>
        <w:t>二</w:t>
      </w:r>
      <w:r>
        <w:rPr>
          <w:rFonts w:ascii="Times New Roman" w:eastAsia="宋体" w:hAnsi="Times New Roman" w:cs="Times New Roman"/>
          <w:bCs/>
          <w:kern w:val="2"/>
          <w:sz w:val="21"/>
          <w:szCs w:val="21"/>
          <w:lang w:eastAsia="zh-CN"/>
        </w:rPr>
        <w:t>、</w:t>
      </w:r>
      <w:r>
        <w:rPr>
          <w:rFonts w:ascii="Times New Roman" w:eastAsia="宋体" w:hAnsi="Times New Roman" w:cs="Times New Roman" w:hint="eastAsia"/>
          <w:bCs/>
          <w:kern w:val="2"/>
          <w:sz w:val="21"/>
          <w:szCs w:val="21"/>
          <w:lang w:eastAsia="zh-CN"/>
        </w:rPr>
        <w:t>适用基金</w:t>
      </w:r>
    </w:p>
    <w:tbl>
      <w:tblPr>
        <w:tblStyle w:val="a9"/>
        <w:tblW w:w="5000" w:type="pct"/>
        <w:tblLook w:val="04A0"/>
      </w:tblPr>
      <w:tblGrid>
        <w:gridCol w:w="4595"/>
        <w:gridCol w:w="4583"/>
      </w:tblGrid>
      <w:tr w:rsidR="00244C34">
        <w:trPr>
          <w:trHeight w:val="77"/>
        </w:trPr>
        <w:tc>
          <w:tcPr>
            <w:tcW w:w="2503" w:type="pct"/>
            <w:vAlign w:val="center"/>
          </w:tcPr>
          <w:p w:rsidR="00244C34" w:rsidRDefault="00BC1546" w:rsidP="00BC1546">
            <w:pPr>
              <w:pStyle w:val="a4"/>
              <w:spacing w:beforeLines="20" w:afterLines="20"/>
              <w:ind w:left="0"/>
              <w:jc w:val="center"/>
              <w:rPr>
                <w:rFonts w:ascii="Times New Roman" w:hAnsi="Times New Roman" w:cs="Times New Roman"/>
                <w:bCs/>
                <w:kern w:val="2"/>
                <w:lang w:eastAsia="zh-CN"/>
              </w:rPr>
            </w:pPr>
            <w:r>
              <w:rPr>
                <w:rFonts w:ascii="Times New Roman" w:hAnsi="Times New Roman" w:cs="Times New Roman" w:hint="eastAsia"/>
                <w:bCs/>
                <w:kern w:val="2"/>
                <w:lang w:eastAsia="zh-CN"/>
              </w:rPr>
              <w:t>基金代码</w:t>
            </w:r>
          </w:p>
        </w:tc>
        <w:tc>
          <w:tcPr>
            <w:tcW w:w="2497" w:type="pct"/>
          </w:tcPr>
          <w:p w:rsidR="00244C34" w:rsidRDefault="00BC1546" w:rsidP="00BC1546">
            <w:pPr>
              <w:pStyle w:val="a4"/>
              <w:spacing w:beforeLines="20" w:afterLines="20"/>
              <w:ind w:left="0"/>
              <w:jc w:val="center"/>
              <w:rPr>
                <w:rFonts w:ascii="Times New Roman" w:hAnsi="Times New Roman" w:cs="Times New Roman"/>
                <w:bCs/>
                <w:kern w:val="2"/>
                <w:lang w:eastAsia="zh-CN"/>
              </w:rPr>
            </w:pPr>
            <w:r>
              <w:rPr>
                <w:rFonts w:ascii="Times New Roman" w:hAnsi="Times New Roman" w:cs="Times New Roman" w:hint="eastAsia"/>
                <w:bCs/>
                <w:kern w:val="2"/>
                <w:lang w:eastAsia="zh-CN"/>
              </w:rPr>
              <w:t>基金简称</w:t>
            </w:r>
          </w:p>
        </w:tc>
      </w:tr>
      <w:tr w:rsidR="00244C34">
        <w:tc>
          <w:tcPr>
            <w:tcW w:w="2503" w:type="pct"/>
          </w:tcPr>
          <w:p w:rsidR="00244C34" w:rsidRDefault="00BC1546" w:rsidP="00BC1546">
            <w:pPr>
              <w:pStyle w:val="a4"/>
              <w:spacing w:beforeLines="20" w:afterLines="20"/>
              <w:ind w:left="0"/>
              <w:jc w:val="center"/>
              <w:rPr>
                <w:rFonts w:ascii="Times New Roman" w:hAnsi="Times New Roman" w:cs="Times New Roman"/>
                <w:bCs/>
                <w:kern w:val="2"/>
                <w:lang w:eastAsia="zh-CN"/>
              </w:rPr>
            </w:pPr>
            <w:r>
              <w:rPr>
                <w:rFonts w:ascii="Times New Roman" w:hAnsi="Times New Roman" w:cs="Times New Roman" w:hint="eastAsia"/>
                <w:bCs/>
                <w:kern w:val="2"/>
                <w:lang w:eastAsia="zh-CN"/>
              </w:rPr>
              <w:t>018226</w:t>
            </w:r>
          </w:p>
        </w:tc>
        <w:tc>
          <w:tcPr>
            <w:tcW w:w="2497" w:type="pct"/>
          </w:tcPr>
          <w:p w:rsidR="00244C34" w:rsidRDefault="00BC1546" w:rsidP="00BC1546">
            <w:pPr>
              <w:pStyle w:val="a4"/>
              <w:spacing w:beforeLines="20" w:afterLines="20"/>
              <w:ind w:left="0"/>
              <w:jc w:val="center"/>
              <w:rPr>
                <w:rFonts w:ascii="Times New Roman" w:hAnsi="Times New Roman" w:cs="Times New Roman"/>
                <w:bCs/>
                <w:kern w:val="2"/>
                <w:lang w:eastAsia="zh-CN"/>
              </w:rPr>
            </w:pPr>
            <w:r>
              <w:rPr>
                <w:rFonts w:ascii="Times New Roman" w:hAnsi="Times New Roman" w:cs="Times New Roman" w:hint="eastAsia"/>
                <w:bCs/>
                <w:kern w:val="2"/>
                <w:lang w:eastAsia="zh-CN"/>
              </w:rPr>
              <w:t>瑞达先进制造混合型发起式</w:t>
            </w:r>
            <w:r>
              <w:rPr>
                <w:rFonts w:ascii="Times New Roman" w:hAnsi="Times New Roman" w:cs="Times New Roman" w:hint="eastAsia"/>
                <w:bCs/>
                <w:kern w:val="2"/>
                <w:lang w:eastAsia="zh-CN"/>
              </w:rPr>
              <w:t>A</w:t>
            </w:r>
          </w:p>
        </w:tc>
      </w:tr>
      <w:tr w:rsidR="00244C34">
        <w:tc>
          <w:tcPr>
            <w:tcW w:w="2503" w:type="pct"/>
          </w:tcPr>
          <w:p w:rsidR="00244C34" w:rsidRDefault="00BC1546" w:rsidP="00BC1546">
            <w:pPr>
              <w:pStyle w:val="a4"/>
              <w:spacing w:beforeLines="20" w:afterLines="20"/>
              <w:ind w:left="0"/>
              <w:jc w:val="center"/>
              <w:rPr>
                <w:rFonts w:ascii="Times New Roman" w:hAnsi="Times New Roman" w:cs="Times New Roman"/>
                <w:bCs/>
                <w:kern w:val="2"/>
                <w:lang w:eastAsia="zh-CN"/>
              </w:rPr>
            </w:pPr>
            <w:r>
              <w:rPr>
                <w:rFonts w:ascii="Times New Roman" w:hAnsi="Times New Roman" w:cs="Times New Roman" w:hint="eastAsia"/>
                <w:bCs/>
                <w:kern w:val="2"/>
                <w:lang w:eastAsia="zh-CN"/>
              </w:rPr>
              <w:t>018227</w:t>
            </w:r>
          </w:p>
        </w:tc>
        <w:tc>
          <w:tcPr>
            <w:tcW w:w="2497" w:type="pct"/>
          </w:tcPr>
          <w:p w:rsidR="00244C34" w:rsidRDefault="00BC1546" w:rsidP="00BC1546">
            <w:pPr>
              <w:pStyle w:val="a4"/>
              <w:spacing w:beforeLines="20" w:afterLines="20"/>
              <w:ind w:left="0"/>
              <w:jc w:val="center"/>
              <w:rPr>
                <w:rFonts w:ascii="Times New Roman" w:hAnsi="Times New Roman" w:cs="Times New Roman"/>
                <w:bCs/>
                <w:kern w:val="2"/>
                <w:lang w:eastAsia="zh-CN"/>
              </w:rPr>
            </w:pPr>
            <w:r>
              <w:rPr>
                <w:rFonts w:ascii="Times New Roman" w:hAnsi="Times New Roman" w:cs="Times New Roman" w:hint="eastAsia"/>
                <w:bCs/>
                <w:kern w:val="2"/>
                <w:lang w:eastAsia="zh-CN"/>
              </w:rPr>
              <w:t>瑞达先进制造混合型发起式</w:t>
            </w:r>
            <w:r>
              <w:rPr>
                <w:rFonts w:ascii="Times New Roman" w:hAnsi="Times New Roman" w:cs="Times New Roman" w:hint="eastAsia"/>
                <w:bCs/>
                <w:kern w:val="2"/>
                <w:lang w:eastAsia="zh-CN"/>
              </w:rPr>
              <w:t>C</w:t>
            </w:r>
          </w:p>
        </w:tc>
      </w:tr>
      <w:tr w:rsidR="00244C34">
        <w:tc>
          <w:tcPr>
            <w:tcW w:w="2503" w:type="pct"/>
          </w:tcPr>
          <w:p w:rsidR="00244C34" w:rsidRDefault="00BC1546" w:rsidP="00BC1546">
            <w:pPr>
              <w:pStyle w:val="a4"/>
              <w:spacing w:beforeLines="20" w:afterLines="20"/>
              <w:ind w:left="0"/>
              <w:jc w:val="center"/>
              <w:rPr>
                <w:rFonts w:ascii="Times New Roman" w:hAnsi="Times New Roman" w:cs="Times New Roman"/>
                <w:bCs/>
                <w:kern w:val="2"/>
                <w:lang w:eastAsia="zh-CN"/>
              </w:rPr>
            </w:pPr>
            <w:r>
              <w:rPr>
                <w:rFonts w:ascii="Times New Roman" w:hAnsi="Times New Roman" w:cs="Times New Roman" w:hint="eastAsia"/>
                <w:bCs/>
                <w:kern w:val="2"/>
                <w:lang w:eastAsia="zh-CN"/>
              </w:rPr>
              <w:t>012977</w:t>
            </w:r>
          </w:p>
        </w:tc>
        <w:tc>
          <w:tcPr>
            <w:tcW w:w="2497" w:type="pct"/>
          </w:tcPr>
          <w:p w:rsidR="00244C34" w:rsidRDefault="00BC1546" w:rsidP="00BC1546">
            <w:pPr>
              <w:pStyle w:val="a4"/>
              <w:spacing w:beforeLines="20" w:afterLines="20"/>
              <w:ind w:left="0"/>
              <w:jc w:val="center"/>
              <w:rPr>
                <w:rFonts w:ascii="Times New Roman" w:hAnsi="Times New Roman" w:cs="Times New Roman"/>
                <w:bCs/>
                <w:kern w:val="2"/>
                <w:lang w:eastAsia="zh-CN"/>
              </w:rPr>
            </w:pPr>
            <w:r>
              <w:rPr>
                <w:rFonts w:ascii="Times New Roman" w:hAnsi="Times New Roman" w:cs="Times New Roman" w:hint="eastAsia"/>
                <w:bCs/>
                <w:kern w:val="2"/>
                <w:lang w:eastAsia="zh-CN"/>
              </w:rPr>
              <w:t>瑞达鑫红量化</w:t>
            </w:r>
            <w:r>
              <w:rPr>
                <w:rFonts w:ascii="Times New Roman" w:hAnsi="Times New Roman" w:cs="Times New Roman" w:hint="eastAsia"/>
                <w:bCs/>
                <w:kern w:val="2"/>
                <w:lang w:eastAsia="zh-CN"/>
              </w:rPr>
              <w:t>6</w:t>
            </w:r>
            <w:r>
              <w:rPr>
                <w:rFonts w:ascii="Times New Roman" w:hAnsi="Times New Roman" w:cs="Times New Roman" w:hint="eastAsia"/>
                <w:bCs/>
                <w:kern w:val="2"/>
                <w:lang w:eastAsia="zh-CN"/>
              </w:rPr>
              <w:t>个月持有混合</w:t>
            </w:r>
            <w:r>
              <w:rPr>
                <w:rFonts w:ascii="Times New Roman" w:hAnsi="Times New Roman" w:cs="Times New Roman" w:hint="eastAsia"/>
                <w:bCs/>
                <w:kern w:val="2"/>
                <w:lang w:eastAsia="zh-CN"/>
              </w:rPr>
              <w:t>A</w:t>
            </w:r>
          </w:p>
        </w:tc>
      </w:tr>
      <w:tr w:rsidR="00244C34">
        <w:tc>
          <w:tcPr>
            <w:tcW w:w="2503" w:type="pct"/>
          </w:tcPr>
          <w:p w:rsidR="00244C34" w:rsidRDefault="00BC1546" w:rsidP="00BC1546">
            <w:pPr>
              <w:pStyle w:val="a4"/>
              <w:spacing w:beforeLines="20" w:afterLines="20"/>
              <w:ind w:left="0"/>
              <w:jc w:val="center"/>
              <w:rPr>
                <w:rFonts w:ascii="Times New Roman" w:hAnsi="Times New Roman" w:cs="Times New Roman"/>
                <w:bCs/>
                <w:kern w:val="2"/>
                <w:lang w:eastAsia="zh-CN"/>
              </w:rPr>
            </w:pPr>
            <w:r>
              <w:rPr>
                <w:rFonts w:ascii="Times New Roman" w:hAnsi="Times New Roman" w:cs="Times New Roman" w:hint="eastAsia"/>
                <w:bCs/>
                <w:kern w:val="2"/>
                <w:lang w:eastAsia="zh-CN"/>
              </w:rPr>
              <w:t>012978</w:t>
            </w:r>
          </w:p>
        </w:tc>
        <w:tc>
          <w:tcPr>
            <w:tcW w:w="2497" w:type="pct"/>
          </w:tcPr>
          <w:p w:rsidR="00244C34" w:rsidRDefault="00BC1546" w:rsidP="00BC1546">
            <w:pPr>
              <w:pStyle w:val="a4"/>
              <w:spacing w:beforeLines="20" w:afterLines="20"/>
              <w:ind w:left="0"/>
              <w:jc w:val="center"/>
              <w:rPr>
                <w:rFonts w:ascii="Times New Roman" w:hAnsi="Times New Roman" w:cs="Times New Roman"/>
                <w:bCs/>
                <w:kern w:val="2"/>
                <w:lang w:eastAsia="zh-CN"/>
              </w:rPr>
            </w:pPr>
            <w:r>
              <w:rPr>
                <w:rFonts w:ascii="Times New Roman" w:hAnsi="Times New Roman" w:cs="Times New Roman" w:hint="eastAsia"/>
                <w:bCs/>
                <w:kern w:val="2"/>
                <w:lang w:eastAsia="zh-CN"/>
              </w:rPr>
              <w:t>瑞达鑫红量化</w:t>
            </w:r>
            <w:r>
              <w:rPr>
                <w:rFonts w:ascii="Times New Roman" w:hAnsi="Times New Roman" w:cs="Times New Roman" w:hint="eastAsia"/>
                <w:bCs/>
                <w:kern w:val="2"/>
                <w:lang w:eastAsia="zh-CN"/>
              </w:rPr>
              <w:t>6</w:t>
            </w:r>
            <w:r>
              <w:rPr>
                <w:rFonts w:ascii="Times New Roman" w:hAnsi="Times New Roman" w:cs="Times New Roman" w:hint="eastAsia"/>
                <w:bCs/>
                <w:kern w:val="2"/>
                <w:lang w:eastAsia="zh-CN"/>
              </w:rPr>
              <w:t>个月持有混合</w:t>
            </w:r>
            <w:r>
              <w:rPr>
                <w:rFonts w:ascii="Times New Roman" w:hAnsi="Times New Roman" w:cs="Times New Roman" w:hint="eastAsia"/>
                <w:bCs/>
                <w:kern w:val="2"/>
                <w:lang w:eastAsia="zh-CN"/>
              </w:rPr>
              <w:t>C</w:t>
            </w:r>
          </w:p>
        </w:tc>
      </w:tr>
    </w:tbl>
    <w:p w:rsidR="00244C34" w:rsidRDefault="00BC1546">
      <w:pPr>
        <w:spacing w:line="360" w:lineRule="auto"/>
        <w:ind w:firstLineChars="200" w:firstLine="420"/>
        <w:jc w:val="both"/>
        <w:rPr>
          <w:rFonts w:ascii="Times New Roman" w:eastAsia="宋体" w:hAnsi="Times New Roman" w:cs="Times New Roman"/>
          <w:bCs/>
          <w:kern w:val="2"/>
          <w:sz w:val="21"/>
          <w:szCs w:val="21"/>
          <w:lang w:eastAsia="zh-CN"/>
        </w:rPr>
      </w:pPr>
      <w:r>
        <w:rPr>
          <w:rFonts w:ascii="Times New Roman" w:eastAsia="宋体" w:hAnsi="Times New Roman" w:cs="Times New Roman" w:hint="eastAsia"/>
          <w:bCs/>
          <w:kern w:val="2"/>
          <w:sz w:val="21"/>
          <w:szCs w:val="21"/>
          <w:lang w:eastAsia="zh-CN"/>
        </w:rPr>
        <w:t>三、费率优惠方案</w:t>
      </w:r>
    </w:p>
    <w:p w:rsidR="00244C34" w:rsidRDefault="00BC1546">
      <w:pPr>
        <w:spacing w:line="360" w:lineRule="auto"/>
        <w:ind w:firstLineChars="200" w:firstLine="420"/>
        <w:jc w:val="both"/>
        <w:rPr>
          <w:rFonts w:ascii="宋体" w:eastAsia="宋体" w:hAnsi="宋体" w:cs="Times New Roman"/>
          <w:bCs/>
          <w:kern w:val="2"/>
          <w:sz w:val="21"/>
          <w:szCs w:val="21"/>
          <w:lang w:eastAsia="zh-CN"/>
        </w:rPr>
      </w:pPr>
      <w:r>
        <w:rPr>
          <w:rFonts w:ascii="宋体" w:eastAsia="宋体" w:hAnsi="宋体" w:cs="Times New Roman"/>
          <w:bCs/>
          <w:kern w:val="2"/>
          <w:sz w:val="21"/>
          <w:szCs w:val="21"/>
          <w:lang w:eastAsia="zh-CN"/>
        </w:rPr>
        <w:t>1</w:t>
      </w:r>
      <w:r>
        <w:rPr>
          <w:rFonts w:ascii="宋体" w:eastAsia="宋体" w:hAnsi="宋体" w:cs="Times New Roman" w:hint="eastAsia"/>
          <w:bCs/>
          <w:kern w:val="2"/>
          <w:sz w:val="21"/>
          <w:szCs w:val="21"/>
          <w:lang w:eastAsia="zh-CN"/>
        </w:rPr>
        <w:t>、投资者通过直销中心、电子直销平台（含公司网站、</w:t>
      </w:r>
      <w:r>
        <w:rPr>
          <w:rFonts w:ascii="Times New Roman" w:eastAsia="宋体" w:hAnsi="Times New Roman" w:cs="Times New Roman" w:hint="eastAsia"/>
          <w:bCs/>
          <w:kern w:val="2"/>
          <w:sz w:val="21"/>
          <w:szCs w:val="21"/>
          <w:lang w:eastAsia="zh-CN"/>
        </w:rPr>
        <w:t>“</w:t>
      </w:r>
      <w:r>
        <w:rPr>
          <w:rFonts w:ascii="Times New Roman" w:eastAsia="宋体" w:hAnsi="Times New Roman" w:cs="Times New Roman" w:hint="eastAsia"/>
          <w:bCs/>
          <w:kern w:val="2"/>
          <w:sz w:val="21"/>
          <w:szCs w:val="21"/>
          <w:lang w:eastAsia="zh-CN"/>
        </w:rPr>
        <w:t>瑞达基金”</w:t>
      </w:r>
      <w:r>
        <w:rPr>
          <w:rFonts w:ascii="Times New Roman" w:eastAsia="宋体" w:hAnsi="Times New Roman" w:cs="Times New Roman" w:hint="eastAsia"/>
          <w:bCs/>
          <w:kern w:val="2"/>
          <w:sz w:val="21"/>
          <w:szCs w:val="21"/>
          <w:lang w:eastAsia="zh-CN"/>
        </w:rPr>
        <w:t>微信公众</w:t>
      </w:r>
      <w:r>
        <w:rPr>
          <w:rFonts w:ascii="Times New Roman" w:eastAsia="宋体" w:hAnsi="Times New Roman" w:cs="Times New Roman" w:hint="eastAsia"/>
          <w:bCs/>
          <w:kern w:val="2"/>
          <w:sz w:val="21"/>
          <w:szCs w:val="21"/>
          <w:lang w:eastAsia="zh-CN"/>
        </w:rPr>
        <w:t>号</w:t>
      </w:r>
      <w:r>
        <w:rPr>
          <w:rFonts w:ascii="宋体" w:eastAsia="宋体" w:hAnsi="宋体" w:cs="Times New Roman" w:hint="eastAsia"/>
          <w:bCs/>
          <w:kern w:val="2"/>
          <w:sz w:val="21"/>
          <w:szCs w:val="21"/>
          <w:lang w:eastAsia="zh-CN"/>
        </w:rPr>
        <w:t>）申购上述开放式基金的，享受申购费率</w:t>
      </w:r>
      <w:r>
        <w:rPr>
          <w:rFonts w:ascii="宋体" w:eastAsia="宋体" w:hAnsi="宋体" w:cs="Times New Roman" w:hint="eastAsia"/>
          <w:bCs/>
          <w:kern w:val="2"/>
          <w:sz w:val="21"/>
          <w:szCs w:val="21"/>
          <w:lang w:eastAsia="zh-CN"/>
        </w:rPr>
        <w:t>0</w:t>
      </w:r>
      <w:r>
        <w:rPr>
          <w:rFonts w:ascii="宋体" w:eastAsia="宋体" w:hAnsi="宋体" w:cs="Times New Roman"/>
          <w:bCs/>
          <w:kern w:val="2"/>
          <w:sz w:val="21"/>
          <w:szCs w:val="21"/>
          <w:lang w:eastAsia="zh-CN"/>
        </w:rPr>
        <w:t>.1</w:t>
      </w:r>
      <w:r>
        <w:rPr>
          <w:rFonts w:ascii="宋体" w:eastAsia="宋体" w:hAnsi="宋体" w:cs="Times New Roman" w:hint="eastAsia"/>
          <w:bCs/>
          <w:kern w:val="2"/>
          <w:sz w:val="21"/>
          <w:szCs w:val="21"/>
          <w:lang w:eastAsia="zh-CN"/>
        </w:rPr>
        <w:t>折优惠；</w:t>
      </w:r>
    </w:p>
    <w:p w:rsidR="00244C34" w:rsidRDefault="00BC1546">
      <w:pPr>
        <w:spacing w:line="360" w:lineRule="auto"/>
        <w:ind w:firstLineChars="200" w:firstLine="420"/>
        <w:jc w:val="both"/>
        <w:rPr>
          <w:rFonts w:ascii="宋体" w:eastAsia="宋体" w:hAnsi="宋体" w:cs="Times New Roman"/>
          <w:bCs/>
          <w:kern w:val="2"/>
          <w:sz w:val="21"/>
          <w:szCs w:val="21"/>
          <w:lang w:eastAsia="zh-CN"/>
        </w:rPr>
      </w:pPr>
      <w:r>
        <w:rPr>
          <w:rFonts w:ascii="宋体" w:eastAsia="宋体" w:hAnsi="宋体" w:cs="Times New Roman"/>
          <w:bCs/>
          <w:kern w:val="2"/>
          <w:sz w:val="21"/>
          <w:szCs w:val="21"/>
          <w:lang w:eastAsia="zh-CN"/>
        </w:rPr>
        <w:t>2</w:t>
      </w:r>
      <w:r>
        <w:rPr>
          <w:rFonts w:ascii="宋体" w:eastAsia="宋体" w:hAnsi="宋体" w:cs="Times New Roman" w:hint="eastAsia"/>
          <w:bCs/>
          <w:kern w:val="2"/>
          <w:sz w:val="21"/>
          <w:szCs w:val="21"/>
          <w:lang w:eastAsia="zh-CN"/>
        </w:rPr>
        <w:t>、对于基金原费率为固定费用的，则按照原费率执行，不再享有费率优惠；</w:t>
      </w:r>
    </w:p>
    <w:p w:rsidR="00244C34" w:rsidRDefault="00BC1546">
      <w:pPr>
        <w:spacing w:line="360" w:lineRule="auto"/>
        <w:ind w:firstLineChars="200" w:firstLine="420"/>
        <w:jc w:val="both"/>
        <w:rPr>
          <w:rFonts w:ascii="宋体" w:eastAsia="宋体" w:hAnsi="宋体" w:cs="Times New Roman"/>
          <w:bCs/>
          <w:kern w:val="2"/>
          <w:sz w:val="21"/>
          <w:szCs w:val="21"/>
          <w:lang w:eastAsia="zh-CN"/>
        </w:rPr>
      </w:pPr>
      <w:r>
        <w:rPr>
          <w:rFonts w:ascii="宋体" w:eastAsia="宋体" w:hAnsi="宋体" w:cs="Times New Roman"/>
          <w:bCs/>
          <w:kern w:val="2"/>
          <w:sz w:val="21"/>
          <w:szCs w:val="21"/>
          <w:lang w:eastAsia="zh-CN"/>
        </w:rPr>
        <w:t>3</w:t>
      </w:r>
      <w:r>
        <w:rPr>
          <w:rFonts w:ascii="宋体" w:eastAsia="宋体" w:hAnsi="宋体" w:cs="Times New Roman" w:hint="eastAsia"/>
          <w:bCs/>
          <w:kern w:val="2"/>
          <w:sz w:val="21"/>
          <w:szCs w:val="21"/>
          <w:lang w:eastAsia="zh-CN"/>
        </w:rPr>
        <w:t>、本公司可根据实际情况调整费率优惠方案。后续优惠方案如有变更，</w:t>
      </w:r>
      <w:r>
        <w:rPr>
          <w:rFonts w:ascii="宋体" w:eastAsia="宋体" w:hAnsi="宋体" w:cs="Times New Roman"/>
          <w:bCs/>
          <w:kern w:val="2"/>
          <w:sz w:val="21"/>
          <w:szCs w:val="21"/>
          <w:lang w:eastAsia="zh-CN"/>
        </w:rPr>
        <w:t>本公司</w:t>
      </w:r>
      <w:r>
        <w:rPr>
          <w:rFonts w:ascii="宋体" w:eastAsia="宋体" w:hAnsi="宋体" w:cs="Times New Roman" w:hint="eastAsia"/>
          <w:bCs/>
          <w:kern w:val="2"/>
          <w:sz w:val="21"/>
          <w:szCs w:val="21"/>
          <w:lang w:eastAsia="zh-CN"/>
        </w:rPr>
        <w:t>将另行公告。</w:t>
      </w:r>
    </w:p>
    <w:p w:rsidR="00244C34" w:rsidRDefault="00BC1546">
      <w:pPr>
        <w:spacing w:line="360" w:lineRule="auto"/>
        <w:ind w:firstLineChars="200" w:firstLine="420"/>
        <w:jc w:val="both"/>
        <w:rPr>
          <w:rFonts w:ascii="Times New Roman" w:eastAsia="宋体" w:hAnsi="Times New Roman" w:cs="Times New Roman"/>
          <w:bCs/>
          <w:kern w:val="2"/>
          <w:sz w:val="21"/>
          <w:szCs w:val="21"/>
          <w:lang w:eastAsia="zh-CN"/>
        </w:rPr>
      </w:pPr>
      <w:r>
        <w:rPr>
          <w:rFonts w:ascii="Times New Roman" w:eastAsia="宋体" w:hAnsi="Times New Roman" w:cs="Times New Roman" w:hint="eastAsia"/>
          <w:bCs/>
          <w:kern w:val="2"/>
          <w:sz w:val="21"/>
          <w:szCs w:val="21"/>
          <w:lang w:eastAsia="zh-CN"/>
        </w:rPr>
        <w:t>四</w:t>
      </w:r>
      <w:r>
        <w:rPr>
          <w:rFonts w:ascii="Times New Roman" w:eastAsia="宋体" w:hAnsi="Times New Roman" w:cs="Times New Roman"/>
          <w:bCs/>
          <w:kern w:val="2"/>
          <w:sz w:val="21"/>
          <w:szCs w:val="21"/>
          <w:lang w:eastAsia="zh-CN"/>
        </w:rPr>
        <w:t>、咨询</w:t>
      </w:r>
      <w:r>
        <w:rPr>
          <w:rFonts w:ascii="Times New Roman" w:eastAsia="宋体" w:hAnsi="Times New Roman" w:cs="Times New Roman" w:hint="eastAsia"/>
          <w:bCs/>
          <w:kern w:val="2"/>
          <w:sz w:val="21"/>
          <w:szCs w:val="21"/>
          <w:lang w:eastAsia="zh-CN"/>
        </w:rPr>
        <w:t>渠道</w:t>
      </w:r>
      <w:r>
        <w:rPr>
          <w:rFonts w:ascii="Times New Roman" w:eastAsia="宋体" w:hAnsi="Times New Roman" w:cs="Times New Roman"/>
          <w:bCs/>
          <w:kern w:val="2"/>
          <w:sz w:val="21"/>
          <w:szCs w:val="21"/>
          <w:lang w:eastAsia="zh-CN"/>
        </w:rPr>
        <w:t>：</w:t>
      </w:r>
    </w:p>
    <w:p w:rsidR="00244C34" w:rsidRDefault="00BC1546">
      <w:pPr>
        <w:spacing w:line="360" w:lineRule="auto"/>
        <w:ind w:firstLineChars="200" w:firstLine="420"/>
        <w:jc w:val="both"/>
        <w:rPr>
          <w:rFonts w:ascii="Times New Roman" w:eastAsia="宋体" w:hAnsi="Times New Roman" w:cs="Times New Roman"/>
          <w:bCs/>
          <w:kern w:val="2"/>
          <w:sz w:val="21"/>
          <w:szCs w:val="21"/>
          <w:lang w:eastAsia="zh-CN"/>
        </w:rPr>
      </w:pPr>
      <w:r>
        <w:rPr>
          <w:rFonts w:ascii="Times New Roman" w:eastAsia="宋体" w:hAnsi="Times New Roman" w:cs="Times New Roman"/>
          <w:bCs/>
          <w:kern w:val="2"/>
          <w:sz w:val="21"/>
          <w:szCs w:val="21"/>
          <w:lang w:eastAsia="zh-CN"/>
        </w:rPr>
        <w:t>瑞达基金客户服务电话：</w:t>
      </w:r>
      <w:r>
        <w:rPr>
          <w:rFonts w:ascii="Times New Roman" w:eastAsia="宋体" w:hAnsi="Times New Roman" w:cs="Times New Roman"/>
          <w:bCs/>
          <w:kern w:val="2"/>
          <w:sz w:val="21"/>
          <w:szCs w:val="21"/>
          <w:lang w:eastAsia="zh-CN"/>
        </w:rPr>
        <w:t>400-995-8822</w:t>
      </w:r>
    </w:p>
    <w:p w:rsidR="00244C34" w:rsidRDefault="00BC1546">
      <w:pPr>
        <w:spacing w:line="360" w:lineRule="auto"/>
        <w:ind w:firstLineChars="200" w:firstLine="420"/>
        <w:jc w:val="both"/>
        <w:rPr>
          <w:rFonts w:ascii="Times New Roman" w:eastAsia="宋体" w:hAnsi="Times New Roman" w:cs="Times New Roman"/>
          <w:bCs/>
          <w:kern w:val="2"/>
          <w:sz w:val="21"/>
          <w:szCs w:val="21"/>
          <w:lang w:eastAsia="zh-CN"/>
        </w:rPr>
      </w:pPr>
      <w:r>
        <w:rPr>
          <w:rFonts w:ascii="Times New Roman" w:eastAsia="宋体" w:hAnsi="Times New Roman" w:cs="Times New Roman"/>
          <w:bCs/>
          <w:kern w:val="2"/>
          <w:sz w:val="21"/>
          <w:szCs w:val="21"/>
          <w:lang w:eastAsia="zh-CN"/>
        </w:rPr>
        <w:t>瑞达基金</w:t>
      </w:r>
      <w:r>
        <w:rPr>
          <w:rFonts w:ascii="Times New Roman" w:eastAsia="宋体" w:hAnsi="Times New Roman" w:cs="Times New Roman" w:hint="eastAsia"/>
          <w:bCs/>
          <w:kern w:val="2"/>
          <w:sz w:val="21"/>
          <w:szCs w:val="21"/>
          <w:lang w:eastAsia="zh-CN"/>
        </w:rPr>
        <w:t>公司</w:t>
      </w:r>
      <w:r>
        <w:rPr>
          <w:rFonts w:ascii="Times New Roman" w:eastAsia="宋体" w:hAnsi="Times New Roman" w:cs="Times New Roman"/>
          <w:bCs/>
          <w:kern w:val="2"/>
          <w:sz w:val="21"/>
          <w:szCs w:val="21"/>
          <w:lang w:eastAsia="zh-CN"/>
        </w:rPr>
        <w:t>网站：</w:t>
      </w:r>
      <w:r>
        <w:rPr>
          <w:rFonts w:ascii="Times New Roman" w:eastAsia="宋体" w:hAnsi="Times New Roman" w:cs="Times New Roman"/>
          <w:bCs/>
          <w:kern w:val="2"/>
          <w:sz w:val="21"/>
          <w:szCs w:val="21"/>
          <w:lang w:eastAsia="zh-CN"/>
        </w:rPr>
        <w:t>www.ruidaamc.com</w:t>
      </w:r>
    </w:p>
    <w:p w:rsidR="00244C34" w:rsidRDefault="00244C34">
      <w:pPr>
        <w:spacing w:line="360" w:lineRule="auto"/>
        <w:ind w:firstLineChars="200" w:firstLine="420"/>
        <w:jc w:val="both"/>
        <w:rPr>
          <w:rFonts w:ascii="宋体" w:eastAsia="宋体" w:hAnsi="宋体" w:cs="Times New Roman"/>
          <w:bCs/>
          <w:kern w:val="2"/>
          <w:sz w:val="21"/>
          <w:szCs w:val="21"/>
          <w:lang w:eastAsia="zh-CN"/>
        </w:rPr>
      </w:pPr>
    </w:p>
    <w:p w:rsidR="00244C34" w:rsidRDefault="00BC1546">
      <w:pPr>
        <w:spacing w:line="360" w:lineRule="auto"/>
        <w:ind w:firstLineChars="200" w:firstLine="420"/>
        <w:jc w:val="both"/>
        <w:rPr>
          <w:rFonts w:ascii="宋体" w:eastAsia="宋体" w:hAnsi="宋体" w:cs="Times New Roman"/>
          <w:bCs/>
          <w:kern w:val="2"/>
          <w:sz w:val="21"/>
          <w:szCs w:val="21"/>
          <w:lang w:eastAsia="zh-CN"/>
        </w:rPr>
      </w:pPr>
      <w:r>
        <w:rPr>
          <w:rFonts w:ascii="宋体" w:eastAsia="宋体" w:hAnsi="宋体" w:cs="Times New Roman"/>
          <w:bCs/>
          <w:kern w:val="2"/>
          <w:sz w:val="21"/>
          <w:szCs w:val="21"/>
          <w:lang w:eastAsia="zh-CN"/>
        </w:rPr>
        <w:t>风险提示：本基金管理人承诺以诚实信用、勤勉尽责的原则管理和运用基金资产，但不保证基金一定盈利，也不保证最低收益。投资者</w:t>
      </w:r>
      <w:r>
        <w:rPr>
          <w:rFonts w:ascii="宋体" w:eastAsia="宋体" w:hAnsi="宋体" w:cs="Times New Roman" w:hint="eastAsia"/>
          <w:bCs/>
          <w:kern w:val="2"/>
          <w:sz w:val="21"/>
          <w:szCs w:val="21"/>
          <w:lang w:eastAsia="zh-CN"/>
        </w:rPr>
        <w:t>投资于本公司管理的基金时应</w:t>
      </w:r>
      <w:r>
        <w:rPr>
          <w:rFonts w:ascii="宋体" w:eastAsia="宋体" w:hAnsi="宋体" w:cs="Times New Roman"/>
          <w:bCs/>
          <w:kern w:val="2"/>
          <w:sz w:val="21"/>
          <w:szCs w:val="21"/>
          <w:lang w:eastAsia="zh-CN"/>
        </w:rPr>
        <w:t>认真阅读基金合同、招募说明书和基金产品资料概要等法律文件，</w:t>
      </w:r>
      <w:r>
        <w:rPr>
          <w:rFonts w:ascii="宋体" w:eastAsia="宋体" w:hAnsi="宋体" w:cs="Times New Roman" w:hint="eastAsia"/>
          <w:bCs/>
          <w:kern w:val="2"/>
          <w:sz w:val="21"/>
          <w:szCs w:val="21"/>
          <w:lang w:eastAsia="zh-CN"/>
        </w:rPr>
        <w:t>并选择适合自身风险承受能力的投资品种进行投资。敬请投资人注意投资风险。</w:t>
      </w:r>
    </w:p>
    <w:p w:rsidR="00244C34" w:rsidRDefault="00244C34">
      <w:pPr>
        <w:pStyle w:val="a4"/>
        <w:spacing w:before="0"/>
        <w:ind w:left="541"/>
        <w:rPr>
          <w:lang w:eastAsia="zh-CN"/>
        </w:rPr>
      </w:pPr>
    </w:p>
    <w:p w:rsidR="00244C34" w:rsidRDefault="00BC1546">
      <w:pPr>
        <w:pStyle w:val="a4"/>
        <w:spacing w:before="0"/>
        <w:ind w:left="541"/>
        <w:rPr>
          <w:lang w:eastAsia="zh-CN"/>
        </w:rPr>
      </w:pPr>
      <w:r>
        <w:rPr>
          <w:lang w:eastAsia="zh-CN"/>
        </w:rPr>
        <w:t>特此公告</w:t>
      </w:r>
      <w:r>
        <w:rPr>
          <w:rFonts w:hint="eastAsia"/>
          <w:lang w:eastAsia="zh-CN"/>
        </w:rPr>
        <w:t>。</w:t>
      </w:r>
    </w:p>
    <w:p w:rsidR="00244C34" w:rsidRDefault="00BC1546">
      <w:pPr>
        <w:pStyle w:val="a4"/>
        <w:spacing w:before="26" w:line="408" w:lineRule="auto"/>
        <w:ind w:left="6115" w:right="115" w:firstLine="211"/>
        <w:jc w:val="right"/>
        <w:rPr>
          <w:spacing w:val="-2"/>
          <w:lang w:eastAsia="zh-CN"/>
        </w:rPr>
      </w:pPr>
      <w:r>
        <w:rPr>
          <w:spacing w:val="-2"/>
          <w:lang w:eastAsia="zh-CN"/>
        </w:rPr>
        <w:t>瑞达基金管理有限公司</w:t>
      </w:r>
    </w:p>
    <w:p w:rsidR="00244C34" w:rsidRDefault="00BC1546">
      <w:pPr>
        <w:pStyle w:val="a4"/>
        <w:spacing w:before="26" w:line="408" w:lineRule="auto"/>
        <w:ind w:left="6115" w:right="115" w:firstLine="211"/>
        <w:jc w:val="right"/>
        <w:rPr>
          <w:lang w:eastAsia="zh-CN"/>
        </w:rPr>
      </w:pPr>
      <w:r>
        <w:rPr>
          <w:rFonts w:hint="eastAsia"/>
          <w:spacing w:val="-2"/>
          <w:lang w:eastAsia="zh-CN"/>
        </w:rPr>
        <w:t>2026</w:t>
      </w:r>
      <w:r>
        <w:rPr>
          <w:spacing w:val="-2"/>
          <w:lang w:eastAsia="zh-CN"/>
        </w:rPr>
        <w:t>年</w:t>
      </w:r>
      <w:r>
        <w:rPr>
          <w:rFonts w:hint="eastAsia"/>
          <w:spacing w:val="-2"/>
          <w:lang w:eastAsia="zh-CN"/>
        </w:rPr>
        <w:t>1</w:t>
      </w:r>
      <w:r>
        <w:rPr>
          <w:spacing w:val="-2"/>
          <w:lang w:eastAsia="zh-CN"/>
        </w:rPr>
        <w:t>月</w:t>
      </w:r>
      <w:r>
        <w:rPr>
          <w:rFonts w:hint="eastAsia"/>
          <w:spacing w:val="-2"/>
          <w:lang w:eastAsia="zh-CN"/>
        </w:rPr>
        <w:t>16</w:t>
      </w:r>
      <w:r>
        <w:rPr>
          <w:spacing w:val="-2"/>
          <w:lang w:eastAsia="zh-CN"/>
        </w:rPr>
        <w:t>日</w:t>
      </w:r>
    </w:p>
    <w:sectPr w:rsidR="00244C34" w:rsidSect="00244C34">
      <w:pgSz w:w="11910" w:h="16840"/>
      <w:pgMar w:top="1304" w:right="1474" w:bottom="1304" w:left="1474"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93FE3"/>
    <w:rsid w:val="F3F96759"/>
    <w:rsid w:val="00085A59"/>
    <w:rsid w:val="00091211"/>
    <w:rsid w:val="00095C2A"/>
    <w:rsid w:val="000D0993"/>
    <w:rsid w:val="00122CA4"/>
    <w:rsid w:val="00181575"/>
    <w:rsid w:val="001B027C"/>
    <w:rsid w:val="00244C34"/>
    <w:rsid w:val="00283763"/>
    <w:rsid w:val="003417B5"/>
    <w:rsid w:val="00365AA1"/>
    <w:rsid w:val="003A20D1"/>
    <w:rsid w:val="004229D3"/>
    <w:rsid w:val="00471E6A"/>
    <w:rsid w:val="004C0968"/>
    <w:rsid w:val="004F4D8C"/>
    <w:rsid w:val="0055669E"/>
    <w:rsid w:val="00573835"/>
    <w:rsid w:val="005B72D7"/>
    <w:rsid w:val="0083432B"/>
    <w:rsid w:val="00A23424"/>
    <w:rsid w:val="00A66A70"/>
    <w:rsid w:val="00BC1546"/>
    <w:rsid w:val="00C30948"/>
    <w:rsid w:val="00C847DE"/>
    <w:rsid w:val="00D06062"/>
    <w:rsid w:val="00D6217F"/>
    <w:rsid w:val="00D93FE3"/>
    <w:rsid w:val="00E36630"/>
    <w:rsid w:val="00EA79F3"/>
    <w:rsid w:val="1FA973F4"/>
    <w:rsid w:val="37AD3836"/>
    <w:rsid w:val="49F53762"/>
    <w:rsid w:val="764A4B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44C34"/>
    <w:pPr>
      <w:widowControl w:val="0"/>
    </w:pPr>
    <w:rPr>
      <w:rFonts w:asciiTheme="minorHAnsi" w:eastAsiaTheme="minorEastAsia"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244C34"/>
  </w:style>
  <w:style w:type="paragraph" w:styleId="a4">
    <w:name w:val="Body Text"/>
    <w:basedOn w:val="a"/>
    <w:link w:val="Char0"/>
    <w:uiPriority w:val="1"/>
    <w:qFormat/>
    <w:rsid w:val="00244C34"/>
    <w:pPr>
      <w:spacing w:before="46"/>
      <w:ind w:left="121"/>
    </w:pPr>
    <w:rPr>
      <w:rFonts w:ascii="宋体" w:eastAsia="宋体" w:hAnsi="宋体"/>
      <w:sz w:val="21"/>
      <w:szCs w:val="21"/>
    </w:rPr>
  </w:style>
  <w:style w:type="paragraph" w:styleId="a5">
    <w:name w:val="Balloon Text"/>
    <w:basedOn w:val="a"/>
    <w:link w:val="Char1"/>
    <w:uiPriority w:val="99"/>
    <w:semiHidden/>
    <w:unhideWhenUsed/>
    <w:qFormat/>
    <w:rsid w:val="00244C34"/>
    <w:rPr>
      <w:sz w:val="18"/>
      <w:szCs w:val="18"/>
    </w:rPr>
  </w:style>
  <w:style w:type="paragraph" w:styleId="a6">
    <w:name w:val="footer"/>
    <w:basedOn w:val="a"/>
    <w:link w:val="Char2"/>
    <w:uiPriority w:val="99"/>
    <w:unhideWhenUsed/>
    <w:qFormat/>
    <w:rsid w:val="00244C34"/>
    <w:pPr>
      <w:tabs>
        <w:tab w:val="center" w:pos="4153"/>
        <w:tab w:val="right" w:pos="8306"/>
      </w:tabs>
      <w:snapToGrid w:val="0"/>
    </w:pPr>
    <w:rPr>
      <w:rFonts w:ascii="Times New Roman" w:eastAsia="宋体" w:hAnsi="Times New Roman"/>
      <w:kern w:val="2"/>
      <w:sz w:val="18"/>
      <w:szCs w:val="18"/>
      <w:lang w:eastAsia="zh-CN"/>
    </w:rPr>
  </w:style>
  <w:style w:type="paragraph" w:styleId="a7">
    <w:name w:val="header"/>
    <w:basedOn w:val="a"/>
    <w:link w:val="Char3"/>
    <w:uiPriority w:val="99"/>
    <w:unhideWhenUsed/>
    <w:qFormat/>
    <w:rsid w:val="00244C34"/>
    <w:pPr>
      <w:pBdr>
        <w:bottom w:val="single" w:sz="6" w:space="1" w:color="auto"/>
      </w:pBdr>
      <w:tabs>
        <w:tab w:val="center" w:pos="4153"/>
        <w:tab w:val="right" w:pos="8306"/>
      </w:tabs>
      <w:snapToGrid w:val="0"/>
      <w:jc w:val="center"/>
    </w:pPr>
    <w:rPr>
      <w:rFonts w:ascii="Times New Roman" w:eastAsia="宋体" w:hAnsi="Times New Roman"/>
      <w:kern w:val="2"/>
      <w:sz w:val="18"/>
      <w:szCs w:val="18"/>
      <w:lang w:eastAsia="zh-CN"/>
    </w:rPr>
  </w:style>
  <w:style w:type="paragraph" w:styleId="a8">
    <w:name w:val="annotation subject"/>
    <w:basedOn w:val="a3"/>
    <w:next w:val="a3"/>
    <w:link w:val="Char4"/>
    <w:uiPriority w:val="99"/>
    <w:semiHidden/>
    <w:unhideWhenUsed/>
    <w:qFormat/>
    <w:rsid w:val="00244C34"/>
    <w:rPr>
      <w:b/>
      <w:bCs/>
    </w:rPr>
  </w:style>
  <w:style w:type="table" w:styleId="a9">
    <w:name w:val="Table Grid"/>
    <w:basedOn w:val="a1"/>
    <w:uiPriority w:val="39"/>
    <w:qFormat/>
    <w:rsid w:val="00244C34"/>
    <w:pPr>
      <w:widowControl w:val="0"/>
    </w:pPr>
    <w:rPr>
      <w:rFonts w:asciiTheme="minorHAnsi" w:eastAsiaTheme="minorEastAsia" w:hAnsiTheme="minorHAns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sid w:val="00244C34"/>
    <w:rPr>
      <w:sz w:val="21"/>
      <w:szCs w:val="21"/>
    </w:rPr>
  </w:style>
  <w:style w:type="character" w:customStyle="1" w:styleId="Char3">
    <w:name w:val="页眉 Char"/>
    <w:basedOn w:val="a0"/>
    <w:link w:val="a7"/>
    <w:uiPriority w:val="99"/>
    <w:qFormat/>
    <w:rsid w:val="00244C34"/>
    <w:rPr>
      <w:sz w:val="18"/>
      <w:szCs w:val="18"/>
    </w:rPr>
  </w:style>
  <w:style w:type="character" w:customStyle="1" w:styleId="Char2">
    <w:name w:val="页脚 Char"/>
    <w:basedOn w:val="a0"/>
    <w:link w:val="a6"/>
    <w:uiPriority w:val="99"/>
    <w:qFormat/>
    <w:rsid w:val="00244C34"/>
    <w:rPr>
      <w:sz w:val="18"/>
      <w:szCs w:val="18"/>
    </w:rPr>
  </w:style>
  <w:style w:type="character" w:customStyle="1" w:styleId="Char0">
    <w:name w:val="正文文本 Char"/>
    <w:basedOn w:val="a0"/>
    <w:link w:val="a4"/>
    <w:uiPriority w:val="1"/>
    <w:qFormat/>
    <w:rsid w:val="00244C34"/>
    <w:rPr>
      <w:rFonts w:ascii="宋体" w:hAnsi="宋体"/>
      <w:kern w:val="0"/>
      <w:szCs w:val="21"/>
      <w:lang w:eastAsia="en-US"/>
    </w:rPr>
  </w:style>
  <w:style w:type="character" w:customStyle="1" w:styleId="Char1">
    <w:name w:val="批注框文本 Char"/>
    <w:basedOn w:val="a0"/>
    <w:link w:val="a5"/>
    <w:uiPriority w:val="99"/>
    <w:semiHidden/>
    <w:qFormat/>
    <w:rsid w:val="00244C34"/>
    <w:rPr>
      <w:rFonts w:asciiTheme="minorHAnsi" w:eastAsiaTheme="minorEastAsia" w:hAnsiTheme="minorHAnsi"/>
      <w:sz w:val="18"/>
      <w:szCs w:val="18"/>
      <w:lang w:eastAsia="en-US"/>
    </w:rPr>
  </w:style>
  <w:style w:type="character" w:customStyle="1" w:styleId="Char">
    <w:name w:val="批注文字 Char"/>
    <w:basedOn w:val="a0"/>
    <w:link w:val="a3"/>
    <w:uiPriority w:val="99"/>
    <w:semiHidden/>
    <w:qFormat/>
    <w:rsid w:val="00244C34"/>
    <w:rPr>
      <w:rFonts w:asciiTheme="minorHAnsi" w:eastAsiaTheme="minorEastAsia" w:hAnsiTheme="minorHAnsi"/>
      <w:sz w:val="22"/>
      <w:szCs w:val="22"/>
      <w:lang w:eastAsia="en-US"/>
    </w:rPr>
  </w:style>
  <w:style w:type="character" w:customStyle="1" w:styleId="Char4">
    <w:name w:val="批注主题 Char"/>
    <w:basedOn w:val="Char"/>
    <w:link w:val="a8"/>
    <w:uiPriority w:val="99"/>
    <w:semiHidden/>
    <w:qFormat/>
    <w:rsid w:val="00244C34"/>
    <w:rPr>
      <w:rFonts w:asciiTheme="minorHAnsi" w:eastAsiaTheme="minorEastAsia" w:hAnsiTheme="minorHAnsi"/>
      <w:b/>
      <w:bCs/>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4</DocSecurity>
  <Lines>5</Lines>
  <Paragraphs>1</Paragraphs>
  <ScaleCrop>false</ScaleCrop>
  <Company>Microsoft</Company>
  <LinksUpToDate>false</LinksUpToDate>
  <CharactersWithSpaces>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ZHONGM</cp:lastModifiedBy>
  <cp:revision>2</cp:revision>
  <cp:lastPrinted>2026-01-12T15:43:00Z</cp:lastPrinted>
  <dcterms:created xsi:type="dcterms:W3CDTF">2026-01-15T16:00:00Z</dcterms:created>
  <dcterms:modified xsi:type="dcterms:W3CDTF">2026-01-15T16:00:00Z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eyJoZGlkIjoiODI1MTMyOGE1MWUzNjYyZjI0ZjM0MTE4NTBhNmUwMzAiLCJ1c2VySWQiOiIyNDM1NDExNTQifQ==</vt:lpwstr>
  </property>
  <property fmtid="{D5CDD505-2E9C-101B-9397-08002B2CF9AE}" pid="3" name="KSOProductBuildVer">
    <vt:lpwstr>2052-12.1.0.24034</vt:lpwstr>
  </property>
  <property fmtid="{D5CDD505-2E9C-101B-9397-08002B2CF9AE}" pid="4" name="ICV">
    <vt:lpwstr>6646B92C9BAF40BBB81FAB082D15AC1B_13</vt:lpwstr>
  </property>
</Properties>
</file>