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89" w:rsidRDefault="008D61EF" w:rsidP="00D82689">
      <w:pPr>
        <w:jc w:val="center"/>
        <w:rPr>
          <w:b/>
          <w:sz w:val="28"/>
          <w:szCs w:val="28"/>
        </w:rPr>
      </w:pPr>
      <w:r w:rsidRPr="008D61EF">
        <w:rPr>
          <w:rFonts w:hint="eastAsia"/>
          <w:b/>
          <w:sz w:val="28"/>
          <w:szCs w:val="28"/>
        </w:rPr>
        <w:t>融通通利系列证券投资基金之融通深证</w:t>
      </w:r>
      <w:r w:rsidRPr="008D61EF">
        <w:rPr>
          <w:rFonts w:hint="eastAsia"/>
          <w:b/>
          <w:sz w:val="28"/>
          <w:szCs w:val="28"/>
        </w:rPr>
        <w:t>100</w:t>
      </w:r>
      <w:r w:rsidRPr="008D61EF">
        <w:rPr>
          <w:rFonts w:hint="eastAsia"/>
          <w:b/>
          <w:sz w:val="28"/>
          <w:szCs w:val="28"/>
        </w:rPr>
        <w:t>指数证券投资基金</w:t>
      </w:r>
    </w:p>
    <w:p w:rsidR="00D82689" w:rsidRDefault="004056C8" w:rsidP="00D8268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暂停</w:t>
      </w:r>
      <w:r w:rsidR="00D82689">
        <w:rPr>
          <w:rFonts w:hint="eastAsia"/>
          <w:b/>
          <w:sz w:val="28"/>
          <w:szCs w:val="28"/>
        </w:rPr>
        <w:t>大额申购、定期定额投资、转换转入业务的公告</w:t>
      </w:r>
    </w:p>
    <w:p w:rsidR="00D82689" w:rsidRDefault="00D82689" w:rsidP="00D82689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公告送出日期：</w:t>
      </w:r>
      <w:r w:rsidR="00077447" w:rsidRPr="00775423">
        <w:rPr>
          <w:rFonts w:hint="eastAsia"/>
          <w:sz w:val="24"/>
          <w:szCs w:val="24"/>
        </w:rPr>
        <w:t>202</w:t>
      </w:r>
      <w:r w:rsidR="00077447" w:rsidRPr="00775423">
        <w:rPr>
          <w:sz w:val="24"/>
          <w:szCs w:val="24"/>
        </w:rPr>
        <w:t>6</w:t>
      </w:r>
      <w:r w:rsidR="00823389" w:rsidRPr="00775423">
        <w:rPr>
          <w:rFonts w:hint="eastAsia"/>
          <w:sz w:val="24"/>
          <w:szCs w:val="24"/>
        </w:rPr>
        <w:t>年</w:t>
      </w:r>
      <w:r w:rsidR="00077447" w:rsidRPr="00775423">
        <w:rPr>
          <w:sz w:val="24"/>
          <w:szCs w:val="24"/>
        </w:rPr>
        <w:t>1</w:t>
      </w:r>
      <w:r w:rsidR="00823389" w:rsidRPr="00775423">
        <w:rPr>
          <w:rFonts w:hint="eastAsia"/>
          <w:sz w:val="24"/>
          <w:szCs w:val="24"/>
        </w:rPr>
        <w:t>月</w:t>
      </w:r>
      <w:r w:rsidR="004B397A" w:rsidRPr="00775423">
        <w:rPr>
          <w:sz w:val="24"/>
          <w:szCs w:val="24"/>
        </w:rPr>
        <w:t>15</w:t>
      </w:r>
      <w:r w:rsidR="00823389" w:rsidRPr="00775423">
        <w:rPr>
          <w:rFonts w:hint="eastAsia"/>
          <w:sz w:val="24"/>
          <w:szCs w:val="24"/>
        </w:rPr>
        <w:t>日</w:t>
      </w:r>
    </w:p>
    <w:p w:rsidR="00D82689" w:rsidRDefault="00D82689" w:rsidP="00D82689">
      <w:pPr>
        <w:widowControl/>
        <w:spacing w:before="100" w:beforeAutospacing="1" w:after="100" w:afterAutospacing="1" w:line="560" w:lineRule="atLeast"/>
        <w:jc w:val="left"/>
        <w:outlineLvl w:val="1"/>
        <w:rPr>
          <w:rFonts w:ascii="Arial" w:hAnsi="Arial" w:cs="Arial"/>
          <w:color w:val="4D4D4D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1 公告基本信息</w:t>
      </w:r>
    </w:p>
    <w:tbl>
      <w:tblPr>
        <w:tblW w:w="8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49"/>
        <w:gridCol w:w="2545"/>
        <w:gridCol w:w="6"/>
        <w:gridCol w:w="2333"/>
        <w:gridCol w:w="2556"/>
        <w:gridCol w:w="13"/>
        <w:tblGridChange w:id="0">
          <w:tblGrid>
            <w:gridCol w:w="849"/>
            <w:gridCol w:w="2545"/>
            <w:gridCol w:w="6"/>
            <w:gridCol w:w="2333"/>
            <w:gridCol w:w="2556"/>
            <w:gridCol w:w="13"/>
          </w:tblGrid>
        </w:tblGridChange>
      </w:tblGrid>
      <w:tr w:rsidR="00D82689" w:rsidRPr="00F92E03" w:rsidTr="00E422F0">
        <w:trPr>
          <w:gridAfter w:val="1"/>
          <w:wAfter w:w="13" w:type="dxa"/>
          <w:jc w:val="center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89" w:rsidRDefault="00D82689" w:rsidP="000B2930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8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89" w:rsidRPr="00775423" w:rsidRDefault="008E20EB" w:rsidP="000B2930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融通深证100指数证券投资基金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8E20EB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 w:hint="eastAsia"/>
                <w:szCs w:val="21"/>
              </w:rPr>
              <w:t>融通深证100指数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077447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/>
                <w:szCs w:val="21"/>
              </w:rPr>
              <w:t>16160</w:t>
            </w:r>
            <w:r w:rsidR="008E20EB" w:rsidRPr="00775423">
              <w:rPr>
                <w:rFonts w:ascii="宋体" w:hAnsi="宋体"/>
                <w:szCs w:val="21"/>
              </w:rPr>
              <w:t>4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E422F0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</w:t>
            </w:r>
            <w:r w:rsidR="00E422F0" w:rsidRPr="00E422F0">
              <w:rPr>
                <w:rFonts w:ascii="宋体" w:hAnsi="宋体" w:hint="eastAsia"/>
                <w:color w:val="000000"/>
                <w:kern w:val="0"/>
                <w:szCs w:val="21"/>
              </w:rPr>
              <w:t>融通通利系列证券投资基金基金合同</w:t>
            </w:r>
            <w:r w:rsidRPr="00E422F0">
              <w:rPr>
                <w:rFonts w:ascii="宋体" w:hAnsi="宋体" w:hint="eastAsia"/>
                <w:color w:val="000000"/>
                <w:kern w:val="0"/>
                <w:szCs w:val="21"/>
              </w:rPr>
              <w:t>》、《</w:t>
            </w:r>
            <w:r w:rsidR="00E422F0" w:rsidRPr="00E422F0">
              <w:rPr>
                <w:rFonts w:ascii="宋体" w:hAnsi="宋体" w:hint="eastAsia"/>
                <w:color w:val="000000"/>
                <w:kern w:val="0"/>
                <w:szCs w:val="21"/>
              </w:rPr>
              <w:t>融通通利系列证券投资基金更新招募说明书</w:t>
            </w:r>
            <w:r w:rsidRPr="00E422F0">
              <w:rPr>
                <w:rFonts w:ascii="宋体" w:hAnsi="宋体" w:hint="eastAsia"/>
                <w:color w:val="000000"/>
                <w:kern w:val="0"/>
                <w:szCs w:val="21"/>
              </w:rPr>
              <w:t>》等</w:t>
            </w:r>
          </w:p>
        </w:tc>
      </w:tr>
      <w:tr w:rsidR="00823389" w:rsidRPr="00775423" w:rsidTr="00E422F0">
        <w:trPr>
          <w:gridAfter w:val="1"/>
          <w:wAfter w:w="13" w:type="dxa"/>
          <w:jc w:val="center"/>
        </w:trPr>
        <w:tc>
          <w:tcPr>
            <w:tcW w:w="84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389" w:rsidRDefault="00823389" w:rsidP="00823389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077447" w:rsidP="00823389">
            <w:pPr>
              <w:widowControl/>
              <w:jc w:val="center"/>
              <w:rPr>
                <w:rFonts w:ascii="Times New Roman" w:hAnsi="Times New Roman" w:hint="eastAsia"/>
                <w:kern w:val="0"/>
                <w:sz w:val="32"/>
                <w:szCs w:val="32"/>
              </w:rPr>
            </w:pPr>
            <w:r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202</w:t>
            </w:r>
            <w:r w:rsidRPr="00775423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  <w:r w:rsidR="00823389"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775423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="00823389"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="004624CA" w:rsidRPr="00775423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  <w:r w:rsidR="00823389"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389" w:rsidRDefault="00823389" w:rsidP="00823389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077447" w:rsidP="00823389">
            <w:pPr>
              <w:widowControl/>
              <w:jc w:val="center"/>
              <w:rPr>
                <w:rFonts w:ascii="Times New Roman" w:hAnsi="Times New Roman" w:hint="eastAsia"/>
                <w:kern w:val="0"/>
                <w:sz w:val="32"/>
                <w:szCs w:val="32"/>
              </w:rPr>
            </w:pPr>
            <w:r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202</w:t>
            </w:r>
            <w:r w:rsidRPr="00775423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  <w:r w:rsidR="00823389"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775423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 w:rsidR="00823389"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="004624CA" w:rsidRPr="00775423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  <w:r w:rsidR="00823389"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3389" w:rsidRDefault="00823389" w:rsidP="00823389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823389" w:rsidP="00823389">
            <w:pPr>
              <w:widowControl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--</w:t>
            </w:r>
          </w:p>
        </w:tc>
      </w:tr>
      <w:tr w:rsidR="00823389" w:rsidRPr="00F92E03" w:rsidTr="00E422F0">
        <w:trPr>
          <w:gridAfter w:val="1"/>
          <w:wAfter w:w="13" w:type="dxa"/>
          <w:jc w:val="center"/>
        </w:trPr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389" w:rsidRDefault="00823389" w:rsidP="00823389">
            <w:pPr>
              <w:widowControl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暂停（大额）申购（转换转入、定期定额投资）的原因说明</w:t>
            </w:r>
          </w:p>
        </w:tc>
        <w:tc>
          <w:tcPr>
            <w:tcW w:w="48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823389" w:rsidP="00823389">
            <w:pPr>
              <w:widowControl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775423">
              <w:rPr>
                <w:rFonts w:ascii="宋体" w:hAnsi="宋体" w:hint="eastAsia"/>
                <w:color w:val="000000"/>
                <w:kern w:val="0"/>
                <w:szCs w:val="21"/>
              </w:rPr>
              <w:t>为保证本基金的稳定运作，保护现有基金份额持有人利益</w:t>
            </w:r>
          </w:p>
        </w:tc>
      </w:tr>
      <w:tr w:rsidR="00077447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7" w:rsidRPr="00775423" w:rsidRDefault="00077447" w:rsidP="00077447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447" w:rsidRPr="00775423" w:rsidRDefault="008E20EB" w:rsidP="00077447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hint="eastAsia"/>
                <w:szCs w:val="21"/>
              </w:rPr>
              <w:t>融通深证100指数</w:t>
            </w:r>
            <w:r w:rsidR="00077447" w:rsidRPr="00775423">
              <w:rPr>
                <w:rFonts w:ascii="宋体" w:hAnsi="宋体" w:hint="eastAsia"/>
                <w:szCs w:val="21"/>
              </w:rPr>
              <w:t>A/B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447" w:rsidRPr="00775423" w:rsidRDefault="008E20EB" w:rsidP="00077447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hint="eastAsia"/>
                <w:szCs w:val="21"/>
              </w:rPr>
              <w:t>融通深证100指数</w:t>
            </w:r>
            <w:r w:rsidR="00077447" w:rsidRPr="00775423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077447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447" w:rsidRPr="00775423" w:rsidRDefault="00077447" w:rsidP="00077447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447" w:rsidRPr="00775423" w:rsidRDefault="00077447" w:rsidP="00077447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/>
                <w:szCs w:val="21"/>
              </w:rPr>
              <w:t>16160</w:t>
            </w:r>
            <w:r w:rsidR="008E20EB" w:rsidRPr="0077542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447" w:rsidRPr="00775423" w:rsidRDefault="00077447" w:rsidP="00077447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/>
                <w:szCs w:val="21"/>
              </w:rPr>
              <w:t>0</w:t>
            </w:r>
            <w:r w:rsidR="008E20EB" w:rsidRPr="00775423">
              <w:rPr>
                <w:rFonts w:ascii="宋体" w:hAnsi="宋体"/>
                <w:szCs w:val="21"/>
              </w:rPr>
              <w:t>04876</w:t>
            </w:r>
          </w:p>
        </w:tc>
      </w:tr>
      <w:tr w:rsidR="00A418D3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8D3" w:rsidRPr="00775423" w:rsidRDefault="00A418D3" w:rsidP="00077447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下属分级基金的前端交易代码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3" w:rsidRPr="00775423" w:rsidRDefault="00A418D3" w:rsidP="00077447">
            <w:pPr>
              <w:jc w:val="center"/>
              <w:rPr>
                <w:rFonts w:ascii="宋体" w:hAnsi="宋体"/>
                <w:szCs w:val="21"/>
              </w:rPr>
            </w:pPr>
            <w:r w:rsidRPr="00775423">
              <w:rPr>
                <w:rFonts w:ascii="宋体" w:hAnsi="宋体"/>
                <w:szCs w:val="21"/>
              </w:rPr>
              <w:t>16160</w:t>
            </w:r>
            <w:r w:rsidR="008E20EB" w:rsidRPr="0077542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3" w:rsidRPr="00775423" w:rsidRDefault="00A418D3" w:rsidP="0007744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775423"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A418D3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8D3" w:rsidRPr="00775423" w:rsidRDefault="00A418D3" w:rsidP="00077447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下属分级基金的后端交易代码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3" w:rsidRPr="00775423" w:rsidRDefault="00A418D3" w:rsidP="00077447">
            <w:pPr>
              <w:jc w:val="center"/>
              <w:rPr>
                <w:rFonts w:ascii="宋体" w:hAnsi="宋体"/>
                <w:szCs w:val="21"/>
              </w:rPr>
            </w:pPr>
            <w:r w:rsidRPr="00775423">
              <w:rPr>
                <w:rFonts w:ascii="宋体" w:hAnsi="宋体"/>
                <w:szCs w:val="21"/>
              </w:rPr>
              <w:t>1616</w:t>
            </w:r>
            <w:r w:rsidRPr="00775423">
              <w:rPr>
                <w:rFonts w:ascii="宋体" w:hAnsi="宋体" w:hint="eastAsia"/>
                <w:szCs w:val="21"/>
              </w:rPr>
              <w:t>5</w:t>
            </w:r>
            <w:r w:rsidR="008E20EB" w:rsidRPr="0077542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8D3" w:rsidRPr="00775423" w:rsidRDefault="00A418D3" w:rsidP="0007744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775423"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823389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389" w:rsidRPr="00775423" w:rsidRDefault="00823389" w:rsidP="00823389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该分级基金是否暂停大额申购（转换转入、定期定额投资）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823389" w:rsidP="00823389">
            <w:pPr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Pr="00775423" w:rsidRDefault="00823389" w:rsidP="0082338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775423"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</w:tr>
      <w:tr w:rsidR="00823389" w:rsidTr="00E422F0">
        <w:trPr>
          <w:jc w:val="center"/>
        </w:trPr>
        <w:tc>
          <w:tcPr>
            <w:tcW w:w="3400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23389" w:rsidRDefault="00823389" w:rsidP="00823389">
            <w:pPr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申购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</w:tr>
      <w:tr w:rsidR="00823389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89" w:rsidRDefault="00823389" w:rsidP="00823389">
            <w:pPr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转换转入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</w:tr>
      <w:tr w:rsidR="00823389" w:rsidTr="00E422F0">
        <w:trPr>
          <w:jc w:val="center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89" w:rsidRDefault="00823389" w:rsidP="00823389">
            <w:pPr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389" w:rsidRDefault="00823389" w:rsidP="00823389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100万</w:t>
            </w:r>
          </w:p>
        </w:tc>
      </w:tr>
    </w:tbl>
    <w:p w:rsidR="007A749E" w:rsidRPr="007A749E" w:rsidRDefault="007A749E" w:rsidP="007A749E">
      <w:pPr>
        <w:widowControl/>
        <w:spacing w:line="360" w:lineRule="auto"/>
        <w:jc w:val="left"/>
        <w:outlineLvl w:val="1"/>
        <w:rPr>
          <w:rFonts w:ascii="宋体" w:hAnsi="宋体" w:cs="Calibri" w:hint="eastAsia"/>
          <w:b/>
          <w:color w:val="000000"/>
          <w:kern w:val="0"/>
          <w:szCs w:val="21"/>
        </w:rPr>
      </w:pPr>
    </w:p>
    <w:p w:rsidR="005B5F1C" w:rsidRPr="00B63B95" w:rsidRDefault="005B5F1C" w:rsidP="00B63B95">
      <w:pPr>
        <w:widowControl/>
        <w:spacing w:before="260" w:after="260" w:line="560" w:lineRule="exact"/>
        <w:jc w:val="left"/>
        <w:outlineLvl w:val="1"/>
        <w:rPr>
          <w:rFonts w:ascii="宋体" w:hAnsi="宋体" w:cs="Calibri"/>
          <w:b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b/>
          <w:color w:val="000000"/>
          <w:kern w:val="0"/>
          <w:szCs w:val="21"/>
        </w:rPr>
        <w:t>2 其他需要提示的事项</w:t>
      </w:r>
    </w:p>
    <w:p w:rsidR="005B5F1C" w:rsidRPr="00B63B95" w:rsidRDefault="004056C8" w:rsidP="00FD1462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（1）</w:t>
      </w:r>
      <w:r w:rsidR="00D82689">
        <w:rPr>
          <w:rFonts w:ascii="宋体" w:hAnsi="宋体" w:cs="Calibri" w:hint="eastAsia"/>
          <w:color w:val="000000"/>
          <w:kern w:val="0"/>
          <w:szCs w:val="21"/>
        </w:rPr>
        <w:t>本基金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7F29BD" w:rsidRPr="00775423">
        <w:rPr>
          <w:rFonts w:ascii="宋体" w:hAnsi="宋体" w:cs="Calibri" w:hint="eastAsia"/>
          <w:color w:val="000000"/>
          <w:kern w:val="0"/>
          <w:szCs w:val="21"/>
        </w:rPr>
        <w:t>2026年1月</w:t>
      </w:r>
      <w:r w:rsidR="00096772" w:rsidRPr="00775423">
        <w:rPr>
          <w:rFonts w:ascii="宋体" w:hAnsi="宋体" w:cs="Calibri"/>
          <w:color w:val="000000"/>
          <w:kern w:val="0"/>
          <w:szCs w:val="21"/>
        </w:rPr>
        <w:t>15</w:t>
      </w:r>
      <w:r w:rsidR="007F29BD" w:rsidRPr="00775423">
        <w:rPr>
          <w:rFonts w:ascii="宋体" w:hAnsi="宋体" w:cs="Calibri" w:hint="eastAsia"/>
          <w:color w:val="000000"/>
          <w:kern w:val="0"/>
          <w:szCs w:val="21"/>
        </w:rPr>
        <w:t>日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t>起暂停接受</w:t>
      </w:r>
      <w:r w:rsidR="001404C1" w:rsidRPr="00775423">
        <w:rPr>
          <w:rFonts w:ascii="宋体" w:hAnsi="宋体" w:cs="Calibri" w:hint="eastAsia"/>
          <w:color w:val="000000"/>
          <w:kern w:val="0"/>
          <w:szCs w:val="21"/>
        </w:rPr>
        <w:t>单个基金账户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t>单日对本基金累计申购、</w:t>
      </w:r>
      <w:r w:rsidR="00D82689" w:rsidRPr="00775423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t>转换转入金额超过100万元(不含100万元)的申请（申购、</w:t>
      </w:r>
      <w:r w:rsidR="00D82689" w:rsidRPr="00775423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t>转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lastRenderedPageBreak/>
        <w:t>换转入的申请金额合并计算，</w:t>
      </w:r>
      <w:r w:rsidR="00D82689" w:rsidRPr="00775423">
        <w:rPr>
          <w:rFonts w:ascii="宋体" w:hAnsi="宋体" w:cs="Calibri"/>
          <w:color w:val="000000"/>
          <w:kern w:val="0"/>
          <w:szCs w:val="21"/>
        </w:rPr>
        <w:t>A</w:t>
      </w:r>
      <w:r w:rsidR="00814797" w:rsidRPr="00775423">
        <w:rPr>
          <w:rFonts w:ascii="宋体" w:hAnsi="宋体" w:hint="eastAsia"/>
          <w:szCs w:val="21"/>
        </w:rPr>
        <w:t>/B</w:t>
      </w:r>
      <w:r w:rsidR="00D82689" w:rsidRPr="00775423">
        <w:rPr>
          <w:rFonts w:ascii="宋体" w:hAnsi="宋体" w:cs="Calibri" w:hint="eastAsia"/>
          <w:color w:val="000000"/>
          <w:kern w:val="0"/>
          <w:szCs w:val="21"/>
        </w:rPr>
        <w:t>、C类申请</w:t>
      </w:r>
      <w:r w:rsidR="00D82689" w:rsidRPr="00F90CD8">
        <w:rPr>
          <w:rFonts w:ascii="宋体" w:hAnsi="宋体" w:cs="Calibri" w:hint="eastAsia"/>
          <w:color w:val="000000"/>
          <w:kern w:val="0"/>
          <w:szCs w:val="21"/>
        </w:rPr>
        <w:t>金额合并计算</w:t>
      </w:r>
      <w:r w:rsidR="00D82689">
        <w:rPr>
          <w:rFonts w:ascii="宋体" w:hAnsi="宋体" w:cs="Calibri" w:hint="eastAsia"/>
          <w:color w:val="000000"/>
          <w:kern w:val="0"/>
          <w:szCs w:val="21"/>
        </w:rPr>
        <w:t>）。如单个基金账户单日累计申请金额超过100万元，则单笔金额超过100万元的申请（若有）均不予确认，其余申请按金额从大到小进行排序，逐笔累加至符合不超过100万元限额的申请给予确认，其余不予确认。针对单笔业务申请，仅有确认和不予确认两种处理方式，不存在对单笔申请的部分确认。敬请投资者及早做好交易安排，避免因上述申购、</w:t>
      </w:r>
      <w:r w:rsidR="00D82689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D82689">
        <w:rPr>
          <w:rFonts w:ascii="宋体" w:hAnsi="宋体" w:cs="Calibri" w:hint="eastAsia"/>
          <w:color w:val="000000"/>
          <w:kern w:val="0"/>
          <w:szCs w:val="21"/>
        </w:rPr>
        <w:t>转换转入超限带来</w:t>
      </w:r>
      <w:r w:rsidR="001404C1">
        <w:rPr>
          <w:rFonts w:ascii="宋体" w:hAnsi="宋体" w:cs="Calibri" w:hint="eastAsia"/>
          <w:color w:val="000000"/>
          <w:kern w:val="0"/>
          <w:szCs w:val="21"/>
        </w:rPr>
        <w:t>的</w:t>
      </w:r>
      <w:r w:rsidR="00D82689">
        <w:rPr>
          <w:rFonts w:ascii="宋体" w:hAnsi="宋体" w:cs="Calibri" w:hint="eastAsia"/>
          <w:color w:val="000000"/>
          <w:kern w:val="0"/>
          <w:szCs w:val="21"/>
        </w:rPr>
        <w:t>不便。期间，本基金的赎回</w:t>
      </w:r>
      <w:r w:rsidR="00D82689" w:rsidRPr="00D86F15">
        <w:rPr>
          <w:rFonts w:ascii="宋体" w:hAnsi="宋体" w:cs="Calibri" w:hint="eastAsia"/>
          <w:color w:val="000000"/>
          <w:kern w:val="0"/>
          <w:szCs w:val="21"/>
        </w:rPr>
        <w:t>、转换转</w:t>
      </w:r>
      <w:r w:rsidR="00D82689">
        <w:rPr>
          <w:rFonts w:ascii="宋体" w:hAnsi="宋体" w:cs="Calibri" w:hint="eastAsia"/>
          <w:color w:val="000000"/>
          <w:kern w:val="0"/>
          <w:szCs w:val="21"/>
        </w:rPr>
        <w:t>出业务正常办理。</w:t>
      </w:r>
    </w:p>
    <w:p w:rsidR="008A132B" w:rsidRDefault="004056C8" w:rsidP="008A132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（2）</w:t>
      </w:r>
      <w:r w:rsidR="008A132B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7F29BD" w:rsidRPr="00775423">
        <w:rPr>
          <w:rFonts w:ascii="宋体" w:hAnsi="宋体" w:cs="Calibri" w:hint="eastAsia"/>
          <w:color w:val="000000"/>
          <w:kern w:val="0"/>
          <w:szCs w:val="21"/>
        </w:rPr>
        <w:t>2026年1月</w:t>
      </w:r>
      <w:r w:rsidR="00096772" w:rsidRPr="00775423">
        <w:rPr>
          <w:rFonts w:ascii="宋体" w:hAnsi="宋体" w:cs="Calibri"/>
          <w:color w:val="000000"/>
          <w:kern w:val="0"/>
          <w:szCs w:val="21"/>
        </w:rPr>
        <w:t>19</w:t>
      </w:r>
      <w:r w:rsidR="007F29BD" w:rsidRPr="00775423">
        <w:rPr>
          <w:rFonts w:ascii="宋体" w:hAnsi="宋体" w:cs="Calibri" w:hint="eastAsia"/>
          <w:color w:val="000000"/>
          <w:kern w:val="0"/>
          <w:szCs w:val="21"/>
        </w:rPr>
        <w:t>日</w:t>
      </w:r>
      <w:r w:rsidR="008A132B">
        <w:rPr>
          <w:rFonts w:ascii="宋体" w:hAnsi="宋体" w:cs="Calibri" w:hint="eastAsia"/>
          <w:color w:val="000000"/>
          <w:kern w:val="0"/>
          <w:szCs w:val="21"/>
        </w:rPr>
        <w:t>起，本公司将</w:t>
      </w:r>
      <w:r w:rsidR="008A132B" w:rsidRPr="00B63B95">
        <w:rPr>
          <w:rFonts w:ascii="宋体" w:hAnsi="宋体" w:cs="Calibri" w:hint="eastAsia"/>
          <w:color w:val="000000"/>
          <w:kern w:val="0"/>
          <w:szCs w:val="21"/>
        </w:rPr>
        <w:t>恢复</w:t>
      </w:r>
      <w:r w:rsidR="008A132B">
        <w:rPr>
          <w:rFonts w:ascii="宋体" w:hAnsi="宋体" w:cs="Calibri" w:hint="eastAsia"/>
          <w:color w:val="000000"/>
          <w:kern w:val="0"/>
          <w:szCs w:val="21"/>
        </w:rPr>
        <w:t>本基金</w:t>
      </w:r>
      <w:r w:rsidR="008A132B" w:rsidRPr="00B63B95">
        <w:rPr>
          <w:rFonts w:ascii="宋体" w:hAnsi="宋体" w:cs="Calibri" w:hint="eastAsia"/>
          <w:color w:val="000000"/>
          <w:kern w:val="0"/>
          <w:szCs w:val="21"/>
        </w:rPr>
        <w:t>上述</w:t>
      </w:r>
      <w:r w:rsidR="008A132B">
        <w:rPr>
          <w:rFonts w:ascii="宋体" w:hAnsi="宋体" w:cs="Calibri"/>
          <w:color w:val="000000"/>
          <w:kern w:val="0"/>
          <w:szCs w:val="21"/>
        </w:rPr>
        <w:t>1</w:t>
      </w:r>
      <w:r w:rsidR="008A132B">
        <w:rPr>
          <w:rFonts w:ascii="宋体" w:hAnsi="宋体" w:cs="Calibri" w:hint="eastAsia"/>
          <w:color w:val="000000"/>
          <w:kern w:val="0"/>
          <w:szCs w:val="21"/>
        </w:rPr>
        <w:t>00万</w:t>
      </w:r>
      <w:r w:rsidR="008A132B" w:rsidRPr="00B63B95">
        <w:rPr>
          <w:rFonts w:ascii="宋体" w:hAnsi="宋体" w:cs="Calibri" w:hint="eastAsia"/>
          <w:color w:val="000000"/>
          <w:kern w:val="0"/>
          <w:szCs w:val="21"/>
        </w:rPr>
        <w:t>元以上的申购</w:t>
      </w:r>
      <w:r w:rsidR="008A132B">
        <w:rPr>
          <w:rFonts w:ascii="宋体" w:hAnsi="宋体" w:cs="Calibri" w:hint="eastAsia"/>
          <w:color w:val="000000"/>
          <w:kern w:val="0"/>
          <w:szCs w:val="21"/>
        </w:rPr>
        <w:t>、</w:t>
      </w:r>
      <w:r w:rsidR="000D1F94">
        <w:rPr>
          <w:rFonts w:ascii="宋体" w:hAnsi="宋体" w:cs="Calibri" w:hint="eastAsia"/>
          <w:bCs/>
          <w:color w:val="000000"/>
          <w:kern w:val="0"/>
          <w:szCs w:val="21"/>
        </w:rPr>
        <w:t>定期定额投资、</w:t>
      </w:r>
      <w:r w:rsidR="008A132B" w:rsidRPr="002211A3">
        <w:rPr>
          <w:rFonts w:ascii="宋体" w:hAnsi="宋体" w:cs="Calibri" w:hint="eastAsia"/>
          <w:color w:val="000000"/>
          <w:kern w:val="0"/>
          <w:szCs w:val="21"/>
        </w:rPr>
        <w:t>转换转入</w:t>
      </w:r>
      <w:r w:rsidR="008A132B" w:rsidRPr="00B63B95">
        <w:rPr>
          <w:rFonts w:ascii="宋体" w:hAnsi="宋体" w:cs="Calibri" w:hint="eastAsia"/>
          <w:color w:val="000000"/>
          <w:kern w:val="0"/>
          <w:szCs w:val="21"/>
        </w:rPr>
        <w:t>业务</w:t>
      </w:r>
      <w:r w:rsidR="008A132B">
        <w:rPr>
          <w:rFonts w:ascii="宋体" w:hAnsi="宋体" w:cs="Calibri" w:hint="eastAsia"/>
          <w:color w:val="000000"/>
          <w:kern w:val="0"/>
          <w:szCs w:val="21"/>
        </w:rPr>
        <w:t>，届时将不再另行公告。</w:t>
      </w:r>
    </w:p>
    <w:p w:rsidR="005B5F1C" w:rsidRPr="00B63B95" w:rsidRDefault="004056C8" w:rsidP="00FD1462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（3）</w:t>
      </w:r>
      <w:r w:rsidR="005B5F1C" w:rsidRPr="00B63B95">
        <w:rPr>
          <w:rFonts w:ascii="宋体" w:hAnsi="宋体" w:cs="Calibri" w:hint="eastAsia"/>
          <w:color w:val="000000"/>
          <w:kern w:val="0"/>
          <w:szCs w:val="21"/>
        </w:rPr>
        <w:t>本公告涉及上述业务的最终解释权归本公司所有。</w:t>
      </w:r>
    </w:p>
    <w:p w:rsidR="005B5F1C" w:rsidRPr="00B711B5" w:rsidRDefault="004056C8" w:rsidP="00FD1462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（4）</w:t>
      </w:r>
      <w:r w:rsidR="005B5F1C" w:rsidRPr="00B711B5">
        <w:rPr>
          <w:rFonts w:ascii="宋体" w:hAnsi="宋体" w:cs="Calibri" w:hint="eastAsia"/>
          <w:color w:val="000000"/>
          <w:kern w:val="0"/>
          <w:szCs w:val="21"/>
        </w:rPr>
        <w:t>投资者可以通过拨打融通基金管理有限公司客户服务热线400-883-8088（免长途电话费）、0755-26948088，或登陆本公司网站</w:t>
      </w:r>
      <w:hyperlink r:id="rId7" w:history="1">
        <w:r w:rsidR="005B5F1C" w:rsidRPr="00B711B5">
          <w:rPr>
            <w:rFonts w:ascii="宋体" w:hAnsi="宋体" w:cs="Calibri" w:hint="eastAsia"/>
            <w:color w:val="000000"/>
            <w:kern w:val="0"/>
            <w:szCs w:val="21"/>
          </w:rPr>
          <w:t>www.rtfund.com</w:t>
        </w:r>
      </w:hyperlink>
      <w:bookmarkStart w:id="1" w:name="_GoBack"/>
      <w:bookmarkEnd w:id="1"/>
      <w:r w:rsidR="005B5F1C" w:rsidRPr="00B711B5">
        <w:rPr>
          <w:rFonts w:ascii="宋体" w:hAnsi="宋体" w:cs="Calibri" w:hint="eastAsia"/>
          <w:color w:val="000000"/>
          <w:kern w:val="0"/>
          <w:szCs w:val="21"/>
        </w:rPr>
        <w:t>了解相关情况。</w:t>
      </w:r>
    </w:p>
    <w:p w:rsidR="005B5F1C" w:rsidRPr="00B63B95" w:rsidRDefault="005B5F1C" w:rsidP="00FD1462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风险提示:本基金管理人承诺以诚实信用、勤勉尽责的原则管理和运用基金资产，但不保证基金一定盈利，也不保证最低收益。基金的过往业绩及其净值高低并不预示其未来业绩表现。投资有风险，敬请投资者在投资基金前认真阅读《基金合同》、《招募说明书》等基金法律文件，了解基金的风险收益特征，并根据自身的风险承受能力选择适合自己的基金产品。敬请投资者在购买基金前认真考虑、谨慎决策。</w:t>
      </w:r>
    </w:p>
    <w:p w:rsidR="005B5F1C" w:rsidRPr="00B63B95" w:rsidRDefault="005B5F1C" w:rsidP="00FD1462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特此公告。</w:t>
      </w:r>
    </w:p>
    <w:p w:rsidR="005B5F1C" w:rsidRPr="00B63B95" w:rsidRDefault="005B5F1C" w:rsidP="005B5F1C">
      <w:pPr>
        <w:widowControl/>
        <w:spacing w:line="360" w:lineRule="auto"/>
        <w:jc w:val="righ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 </w:t>
      </w:r>
    </w:p>
    <w:p w:rsidR="005B5F1C" w:rsidRPr="00B63B95" w:rsidRDefault="005B5F1C" w:rsidP="005B5F1C">
      <w:pPr>
        <w:widowControl/>
        <w:spacing w:line="360" w:lineRule="auto"/>
        <w:jc w:val="righ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 </w:t>
      </w:r>
    </w:p>
    <w:p w:rsidR="005B5F1C" w:rsidRPr="00B63B95" w:rsidRDefault="005B5F1C" w:rsidP="005B5F1C">
      <w:pPr>
        <w:widowControl/>
        <w:spacing w:line="360" w:lineRule="auto"/>
        <w:jc w:val="righ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>融通基金管理有限公司</w:t>
      </w:r>
    </w:p>
    <w:p w:rsidR="005B5F1C" w:rsidRPr="00B63B95" w:rsidRDefault="005B5F1C" w:rsidP="005B5F1C">
      <w:pPr>
        <w:widowControl/>
        <w:spacing w:line="360" w:lineRule="auto"/>
        <w:jc w:val="right"/>
        <w:rPr>
          <w:rFonts w:cs="Calibri"/>
          <w:color w:val="000000"/>
          <w:kern w:val="0"/>
          <w:szCs w:val="21"/>
        </w:rPr>
      </w:pPr>
      <w:r w:rsidRPr="00B63B95">
        <w:rPr>
          <w:rFonts w:ascii="宋体" w:hAnsi="宋体" w:cs="Calibri" w:hint="eastAsia"/>
          <w:color w:val="000000"/>
          <w:kern w:val="0"/>
          <w:szCs w:val="21"/>
        </w:rPr>
        <w:t xml:space="preserve">   </w:t>
      </w:r>
      <w:r w:rsidR="007F29BD" w:rsidRPr="00775423">
        <w:rPr>
          <w:rFonts w:ascii="宋体" w:hAnsi="宋体" w:cs="Calibri" w:hint="eastAsia"/>
          <w:color w:val="000000"/>
          <w:kern w:val="0"/>
          <w:szCs w:val="21"/>
        </w:rPr>
        <w:t>2026年1月</w:t>
      </w:r>
      <w:r w:rsidR="004624CA" w:rsidRPr="00775423">
        <w:rPr>
          <w:rFonts w:ascii="宋体" w:hAnsi="宋体" w:cs="Calibri"/>
          <w:color w:val="000000"/>
          <w:kern w:val="0"/>
          <w:szCs w:val="21"/>
        </w:rPr>
        <w:t>15</w:t>
      </w:r>
      <w:r w:rsidR="007F29BD" w:rsidRPr="00775423">
        <w:rPr>
          <w:rFonts w:ascii="宋体" w:hAnsi="宋体" w:cs="Calibri" w:hint="eastAsia"/>
          <w:color w:val="000000"/>
          <w:kern w:val="0"/>
          <w:szCs w:val="21"/>
        </w:rPr>
        <w:t>日</w:t>
      </w:r>
    </w:p>
    <w:p w:rsidR="006E0819" w:rsidRPr="00B63B95" w:rsidRDefault="006E0819">
      <w:pPr>
        <w:rPr>
          <w:color w:val="000000"/>
        </w:rPr>
      </w:pPr>
    </w:p>
    <w:sectPr w:rsidR="006E0819" w:rsidRPr="00B63B95" w:rsidSect="006E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B04" w:rsidRDefault="002A6B04"/>
  </w:endnote>
  <w:endnote w:type="continuationSeparator" w:id="0">
    <w:p w:rsidR="002A6B04" w:rsidRDefault="002A6B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B04" w:rsidRDefault="002A6B04"/>
  </w:footnote>
  <w:footnote w:type="continuationSeparator" w:id="0">
    <w:p w:rsidR="002A6B04" w:rsidRDefault="002A6B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1C"/>
    <w:rsid w:val="00025226"/>
    <w:rsid w:val="000452B9"/>
    <w:rsid w:val="00066265"/>
    <w:rsid w:val="00077447"/>
    <w:rsid w:val="00085278"/>
    <w:rsid w:val="00096772"/>
    <w:rsid w:val="000978E5"/>
    <w:rsid w:val="000B2930"/>
    <w:rsid w:val="000C2783"/>
    <w:rsid w:val="000D1F94"/>
    <w:rsid w:val="000D2A8A"/>
    <w:rsid w:val="000D3D37"/>
    <w:rsid w:val="000E0680"/>
    <w:rsid w:val="00114615"/>
    <w:rsid w:val="001209C4"/>
    <w:rsid w:val="00132C5F"/>
    <w:rsid w:val="001404C1"/>
    <w:rsid w:val="00155356"/>
    <w:rsid w:val="001578C6"/>
    <w:rsid w:val="00160CA9"/>
    <w:rsid w:val="0018038F"/>
    <w:rsid w:val="001A0359"/>
    <w:rsid w:val="001C1FC0"/>
    <w:rsid w:val="001E1A5F"/>
    <w:rsid w:val="001E5F05"/>
    <w:rsid w:val="001F6A33"/>
    <w:rsid w:val="001F7AB2"/>
    <w:rsid w:val="00207969"/>
    <w:rsid w:val="002211A3"/>
    <w:rsid w:val="00227E14"/>
    <w:rsid w:val="00235081"/>
    <w:rsid w:val="00256BE0"/>
    <w:rsid w:val="002768A9"/>
    <w:rsid w:val="002A0362"/>
    <w:rsid w:val="002A3EDE"/>
    <w:rsid w:val="002A6B04"/>
    <w:rsid w:val="002E5EA1"/>
    <w:rsid w:val="003109F5"/>
    <w:rsid w:val="0032268E"/>
    <w:rsid w:val="003260BA"/>
    <w:rsid w:val="00357DD6"/>
    <w:rsid w:val="00377338"/>
    <w:rsid w:val="00381AFB"/>
    <w:rsid w:val="00390F9A"/>
    <w:rsid w:val="00395C21"/>
    <w:rsid w:val="003A09A6"/>
    <w:rsid w:val="003D365A"/>
    <w:rsid w:val="00404A7E"/>
    <w:rsid w:val="004056C8"/>
    <w:rsid w:val="0044158A"/>
    <w:rsid w:val="00447939"/>
    <w:rsid w:val="004624CA"/>
    <w:rsid w:val="00466F66"/>
    <w:rsid w:val="00470D86"/>
    <w:rsid w:val="004718B5"/>
    <w:rsid w:val="00476575"/>
    <w:rsid w:val="004808F2"/>
    <w:rsid w:val="0049534A"/>
    <w:rsid w:val="004B397A"/>
    <w:rsid w:val="004C2D96"/>
    <w:rsid w:val="004D2C9C"/>
    <w:rsid w:val="004D3848"/>
    <w:rsid w:val="004E0B77"/>
    <w:rsid w:val="004E1C11"/>
    <w:rsid w:val="004F0F01"/>
    <w:rsid w:val="00515497"/>
    <w:rsid w:val="0054504E"/>
    <w:rsid w:val="00551E0E"/>
    <w:rsid w:val="005A62B5"/>
    <w:rsid w:val="005B42C1"/>
    <w:rsid w:val="005B5F1C"/>
    <w:rsid w:val="005C1470"/>
    <w:rsid w:val="005F3AE0"/>
    <w:rsid w:val="00611D88"/>
    <w:rsid w:val="00612C34"/>
    <w:rsid w:val="006166EC"/>
    <w:rsid w:val="00651BAB"/>
    <w:rsid w:val="00686632"/>
    <w:rsid w:val="00692905"/>
    <w:rsid w:val="006B08C3"/>
    <w:rsid w:val="006B2583"/>
    <w:rsid w:val="006B2872"/>
    <w:rsid w:val="006D42B2"/>
    <w:rsid w:val="006D7911"/>
    <w:rsid w:val="006E0819"/>
    <w:rsid w:val="006F0881"/>
    <w:rsid w:val="00702B76"/>
    <w:rsid w:val="00724B16"/>
    <w:rsid w:val="00725B04"/>
    <w:rsid w:val="00775423"/>
    <w:rsid w:val="007A749E"/>
    <w:rsid w:val="007D57F1"/>
    <w:rsid w:val="007E1B67"/>
    <w:rsid w:val="007F14B3"/>
    <w:rsid w:val="007F29BD"/>
    <w:rsid w:val="008018B8"/>
    <w:rsid w:val="00812D5B"/>
    <w:rsid w:val="00814797"/>
    <w:rsid w:val="00820E7D"/>
    <w:rsid w:val="00823389"/>
    <w:rsid w:val="0082715C"/>
    <w:rsid w:val="008325AC"/>
    <w:rsid w:val="00846A39"/>
    <w:rsid w:val="00862914"/>
    <w:rsid w:val="00885F9B"/>
    <w:rsid w:val="008A132B"/>
    <w:rsid w:val="008D61EF"/>
    <w:rsid w:val="008E20EB"/>
    <w:rsid w:val="008F0663"/>
    <w:rsid w:val="0091509E"/>
    <w:rsid w:val="009244FF"/>
    <w:rsid w:val="00936C75"/>
    <w:rsid w:val="00942A62"/>
    <w:rsid w:val="009B3085"/>
    <w:rsid w:val="009C0F17"/>
    <w:rsid w:val="009C4963"/>
    <w:rsid w:val="009C76AB"/>
    <w:rsid w:val="009D2C4D"/>
    <w:rsid w:val="009E0006"/>
    <w:rsid w:val="009F17AE"/>
    <w:rsid w:val="009F2AF3"/>
    <w:rsid w:val="00A07375"/>
    <w:rsid w:val="00A15BCD"/>
    <w:rsid w:val="00A15FD2"/>
    <w:rsid w:val="00A4033C"/>
    <w:rsid w:val="00A418D3"/>
    <w:rsid w:val="00A56AAD"/>
    <w:rsid w:val="00A62C28"/>
    <w:rsid w:val="00A6705E"/>
    <w:rsid w:val="00A71BA7"/>
    <w:rsid w:val="00A77312"/>
    <w:rsid w:val="00A94A0C"/>
    <w:rsid w:val="00AA4C47"/>
    <w:rsid w:val="00AB1009"/>
    <w:rsid w:val="00AC77D0"/>
    <w:rsid w:val="00AD5501"/>
    <w:rsid w:val="00AD7A16"/>
    <w:rsid w:val="00AE26CC"/>
    <w:rsid w:val="00AE7F53"/>
    <w:rsid w:val="00B35075"/>
    <w:rsid w:val="00B63B95"/>
    <w:rsid w:val="00B6591C"/>
    <w:rsid w:val="00B711B5"/>
    <w:rsid w:val="00BA3FEB"/>
    <w:rsid w:val="00BA7E12"/>
    <w:rsid w:val="00BC3FCB"/>
    <w:rsid w:val="00BE3ECE"/>
    <w:rsid w:val="00BE5A3C"/>
    <w:rsid w:val="00C07D8D"/>
    <w:rsid w:val="00C14704"/>
    <w:rsid w:val="00C26325"/>
    <w:rsid w:val="00C45DDF"/>
    <w:rsid w:val="00C5621E"/>
    <w:rsid w:val="00C62ACE"/>
    <w:rsid w:val="00C85E52"/>
    <w:rsid w:val="00C959BE"/>
    <w:rsid w:val="00CB5D85"/>
    <w:rsid w:val="00CC575D"/>
    <w:rsid w:val="00CF4527"/>
    <w:rsid w:val="00D02993"/>
    <w:rsid w:val="00D17BD3"/>
    <w:rsid w:val="00D20B3B"/>
    <w:rsid w:val="00D262EA"/>
    <w:rsid w:val="00D45502"/>
    <w:rsid w:val="00D82689"/>
    <w:rsid w:val="00D86C01"/>
    <w:rsid w:val="00D96CDA"/>
    <w:rsid w:val="00DA606E"/>
    <w:rsid w:val="00DD116E"/>
    <w:rsid w:val="00DE1572"/>
    <w:rsid w:val="00DF3D7F"/>
    <w:rsid w:val="00E16930"/>
    <w:rsid w:val="00E42004"/>
    <w:rsid w:val="00E422F0"/>
    <w:rsid w:val="00E90653"/>
    <w:rsid w:val="00E95115"/>
    <w:rsid w:val="00E95CA1"/>
    <w:rsid w:val="00EA4F03"/>
    <w:rsid w:val="00EA7762"/>
    <w:rsid w:val="00ED1000"/>
    <w:rsid w:val="00F06B73"/>
    <w:rsid w:val="00F3215D"/>
    <w:rsid w:val="00F357B5"/>
    <w:rsid w:val="00F512E3"/>
    <w:rsid w:val="00F55DAB"/>
    <w:rsid w:val="00F66BBA"/>
    <w:rsid w:val="00F7701C"/>
    <w:rsid w:val="00F91CE9"/>
    <w:rsid w:val="00F92E03"/>
    <w:rsid w:val="00F92F4A"/>
    <w:rsid w:val="00FA44E6"/>
    <w:rsid w:val="00FB20DC"/>
    <w:rsid w:val="00FC68AF"/>
    <w:rsid w:val="00FD1462"/>
    <w:rsid w:val="00FD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1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5B5F1C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5B5F1C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uiPriority w:val="99"/>
    <w:semiHidden/>
    <w:unhideWhenUsed/>
    <w:rsid w:val="005B5F1C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5B5F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B5F1C"/>
    <w:rPr>
      <w:kern w:val="0"/>
      <w:sz w:val="18"/>
      <w:szCs w:val="18"/>
      <w:lang/>
    </w:rPr>
  </w:style>
  <w:style w:type="character" w:customStyle="1" w:styleId="Char">
    <w:name w:val="批注框文本 Char"/>
    <w:link w:val="a5"/>
    <w:uiPriority w:val="99"/>
    <w:semiHidden/>
    <w:rsid w:val="005B5F1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6"/>
    <w:uiPriority w:val="99"/>
    <w:rsid w:val="00B63B9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63B9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7"/>
    <w:uiPriority w:val="99"/>
    <w:rsid w:val="00B63B95"/>
    <w:rPr>
      <w:sz w:val="18"/>
      <w:szCs w:val="18"/>
    </w:rPr>
  </w:style>
  <w:style w:type="character" w:styleId="a8">
    <w:name w:val="annotation reference"/>
    <w:uiPriority w:val="99"/>
    <w:semiHidden/>
    <w:unhideWhenUsed/>
    <w:rsid w:val="0069290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92905"/>
    <w:pPr>
      <w:jc w:val="left"/>
    </w:pPr>
    <w:rPr>
      <w:lang/>
    </w:rPr>
  </w:style>
  <w:style w:type="character" w:customStyle="1" w:styleId="aa">
    <w:name w:val="批注文字 字符"/>
    <w:link w:val="a9"/>
    <w:uiPriority w:val="99"/>
    <w:semiHidden/>
    <w:rsid w:val="00692905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2905"/>
    <w:rPr>
      <w:b/>
      <w:bCs/>
    </w:rPr>
  </w:style>
  <w:style w:type="character" w:customStyle="1" w:styleId="ac">
    <w:name w:val="批注主题 字符"/>
    <w:link w:val="ab"/>
    <w:uiPriority w:val="99"/>
    <w:semiHidden/>
    <w:rsid w:val="00692905"/>
    <w:rPr>
      <w:b/>
      <w:bCs/>
      <w:kern w:val="2"/>
      <w:sz w:val="21"/>
      <w:szCs w:val="22"/>
    </w:rPr>
  </w:style>
  <w:style w:type="paragraph" w:styleId="ad">
    <w:name w:val="Revision"/>
    <w:hidden/>
    <w:uiPriority w:val="99"/>
    <w:semiHidden/>
    <w:rsid w:val="00A56AA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E0E0"/>
                        <w:right w:val="none" w:sz="0" w:space="0" w:color="auto"/>
                      </w:divBdr>
                      <w:divsChild>
                        <w:div w:id="2567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3908-A225-4B69-AA42-2C49E285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1378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chensc</dc:creator>
  <cp:keywords/>
  <cp:lastModifiedBy>ZHONGM</cp:lastModifiedBy>
  <cp:revision>2</cp:revision>
  <dcterms:created xsi:type="dcterms:W3CDTF">2026-01-14T16:02:00Z</dcterms:created>
  <dcterms:modified xsi:type="dcterms:W3CDTF">2026-01-14T16:02:00Z</dcterms:modified>
</cp:coreProperties>
</file>