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A8" w:rsidRDefault="003626A8"/>
    <w:p w:rsidR="003626A8" w:rsidRDefault="00AF2A1F">
      <w:pPr>
        <w:jc w:val="center"/>
        <w:rPr>
          <w:rFonts w:ascii="宋体" w:eastAsia="宋体" w:hAnsi="宋体"/>
          <w:b/>
          <w:sz w:val="28"/>
        </w:rPr>
      </w:pPr>
      <w:r>
        <w:rPr>
          <w:rFonts w:ascii="宋体" w:eastAsia="宋体" w:hAnsi="宋体" w:hint="eastAsia"/>
          <w:b/>
          <w:sz w:val="28"/>
        </w:rPr>
        <w:t>博时信用债纯债债券型证券投资基金分红公告</w:t>
      </w:r>
    </w:p>
    <w:p w:rsidR="003626A8" w:rsidRDefault="00AF2A1F">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1</w:t>
      </w:r>
      <w:r>
        <w:rPr>
          <w:rFonts w:ascii="宋体" w:eastAsia="宋体" w:hAnsi="宋体"/>
          <w:b/>
          <w:sz w:val="24"/>
        </w:rPr>
        <w:t>月</w:t>
      </w:r>
      <w:r>
        <w:rPr>
          <w:rFonts w:ascii="宋体" w:eastAsia="宋体" w:hAnsi="宋体"/>
          <w:b/>
          <w:sz w:val="24"/>
        </w:rPr>
        <w:t>14</w:t>
      </w:r>
      <w:r>
        <w:rPr>
          <w:rFonts w:ascii="宋体" w:eastAsia="宋体" w:hAnsi="宋体"/>
          <w:b/>
          <w:sz w:val="24"/>
        </w:rPr>
        <w:t>日</w:t>
      </w:r>
    </w:p>
    <w:p w:rsidR="003626A8" w:rsidRDefault="003626A8">
      <w:pPr>
        <w:jc w:val="center"/>
        <w:rPr>
          <w:rFonts w:ascii="宋体" w:eastAsia="宋体" w:hAnsi="宋体"/>
          <w:b/>
          <w:sz w:val="24"/>
        </w:rPr>
      </w:pPr>
    </w:p>
    <w:p w:rsidR="003626A8" w:rsidRDefault="00AF2A1F">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1894"/>
        <w:gridCol w:w="1894"/>
        <w:gridCol w:w="1894"/>
      </w:tblGrid>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基金名称</w:t>
            </w:r>
          </w:p>
        </w:tc>
        <w:tc>
          <w:tcPr>
            <w:tcW w:w="5682" w:type="dxa"/>
            <w:gridSpan w:val="3"/>
            <w:vAlign w:val="center"/>
          </w:tcPr>
          <w:p w:rsidR="003626A8" w:rsidRDefault="00AF2A1F">
            <w:pPr>
              <w:rPr>
                <w:rFonts w:ascii="宋体" w:eastAsia="宋体" w:hAnsi="宋体"/>
              </w:rPr>
            </w:pPr>
            <w:r>
              <w:rPr>
                <w:rFonts w:ascii="宋体" w:eastAsia="宋体" w:hAnsi="宋体" w:hint="eastAsia"/>
              </w:rPr>
              <w:t>博时信用债纯债债券型证券投资基金</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基金简称</w:t>
            </w:r>
          </w:p>
        </w:tc>
        <w:tc>
          <w:tcPr>
            <w:tcW w:w="5682" w:type="dxa"/>
            <w:gridSpan w:val="3"/>
            <w:vAlign w:val="center"/>
          </w:tcPr>
          <w:p w:rsidR="003626A8" w:rsidRDefault="00AF2A1F">
            <w:pPr>
              <w:rPr>
                <w:rFonts w:ascii="宋体" w:eastAsia="宋体" w:hAnsi="宋体"/>
              </w:rPr>
            </w:pPr>
            <w:r>
              <w:rPr>
                <w:rFonts w:ascii="宋体" w:eastAsia="宋体" w:hAnsi="宋体" w:hint="eastAsia"/>
              </w:rPr>
              <w:t>博时信用债纯债债券</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基金主代码</w:t>
            </w:r>
          </w:p>
        </w:tc>
        <w:tc>
          <w:tcPr>
            <w:tcW w:w="5682" w:type="dxa"/>
            <w:gridSpan w:val="3"/>
            <w:vAlign w:val="center"/>
          </w:tcPr>
          <w:p w:rsidR="003626A8" w:rsidRDefault="00AF2A1F">
            <w:pPr>
              <w:rPr>
                <w:rFonts w:ascii="宋体" w:eastAsia="宋体" w:hAnsi="宋体"/>
              </w:rPr>
            </w:pPr>
            <w:r>
              <w:rPr>
                <w:rFonts w:ascii="宋体" w:eastAsia="宋体" w:hAnsi="宋体"/>
              </w:rPr>
              <w:t>050027</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基金合同生效日</w:t>
            </w:r>
          </w:p>
        </w:tc>
        <w:tc>
          <w:tcPr>
            <w:tcW w:w="5682" w:type="dxa"/>
            <w:gridSpan w:val="3"/>
            <w:vAlign w:val="center"/>
          </w:tcPr>
          <w:p w:rsidR="003626A8" w:rsidRDefault="00AF2A1F">
            <w:pPr>
              <w:rPr>
                <w:rFonts w:ascii="宋体" w:eastAsia="宋体" w:hAnsi="宋体"/>
              </w:rPr>
            </w:pPr>
            <w:r>
              <w:rPr>
                <w:rFonts w:ascii="宋体" w:eastAsia="宋体" w:hAnsi="宋体"/>
              </w:rPr>
              <w:t>2012</w:t>
            </w:r>
            <w:r>
              <w:rPr>
                <w:rFonts w:ascii="宋体" w:eastAsia="宋体" w:hAnsi="宋体"/>
              </w:rPr>
              <w:t>年</w:t>
            </w:r>
            <w:r>
              <w:rPr>
                <w:rFonts w:ascii="宋体" w:eastAsia="宋体" w:hAnsi="宋体"/>
              </w:rPr>
              <w:t>9</w:t>
            </w:r>
            <w:r>
              <w:rPr>
                <w:rFonts w:ascii="宋体" w:eastAsia="宋体" w:hAnsi="宋体"/>
              </w:rPr>
              <w:t>月</w:t>
            </w:r>
            <w:r>
              <w:rPr>
                <w:rFonts w:ascii="宋体" w:eastAsia="宋体" w:hAnsi="宋体"/>
              </w:rPr>
              <w:t>7</w:t>
            </w:r>
            <w:r>
              <w:rPr>
                <w:rFonts w:ascii="宋体" w:eastAsia="宋体" w:hAnsi="宋体"/>
              </w:rPr>
              <w:t>日</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基金管理人名称</w:t>
            </w:r>
          </w:p>
        </w:tc>
        <w:tc>
          <w:tcPr>
            <w:tcW w:w="5682" w:type="dxa"/>
            <w:gridSpan w:val="3"/>
            <w:vAlign w:val="center"/>
          </w:tcPr>
          <w:p w:rsidR="003626A8" w:rsidRDefault="00AF2A1F">
            <w:pPr>
              <w:rPr>
                <w:rFonts w:ascii="宋体" w:eastAsia="宋体" w:hAnsi="宋体"/>
              </w:rPr>
            </w:pPr>
            <w:r>
              <w:rPr>
                <w:rFonts w:ascii="宋体" w:eastAsia="宋体" w:hAnsi="宋体" w:hint="eastAsia"/>
              </w:rPr>
              <w:t>博时基金管理有限公司</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基金托管人名称</w:t>
            </w:r>
          </w:p>
        </w:tc>
        <w:tc>
          <w:tcPr>
            <w:tcW w:w="5682" w:type="dxa"/>
            <w:gridSpan w:val="3"/>
            <w:vAlign w:val="center"/>
          </w:tcPr>
          <w:p w:rsidR="003626A8" w:rsidRDefault="00AF2A1F">
            <w:pPr>
              <w:rPr>
                <w:rFonts w:ascii="宋体" w:eastAsia="宋体" w:hAnsi="宋体"/>
              </w:rPr>
            </w:pPr>
            <w:r>
              <w:rPr>
                <w:rFonts w:ascii="宋体" w:eastAsia="宋体" w:hAnsi="宋体" w:hint="eastAsia"/>
              </w:rPr>
              <w:t>中国工商银行股份有限公司</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公告依据</w:t>
            </w:r>
          </w:p>
        </w:tc>
        <w:tc>
          <w:tcPr>
            <w:tcW w:w="5682" w:type="dxa"/>
            <w:gridSpan w:val="3"/>
            <w:vAlign w:val="center"/>
          </w:tcPr>
          <w:p w:rsidR="003626A8" w:rsidRDefault="00AF2A1F">
            <w:pPr>
              <w:rPr>
                <w:rFonts w:ascii="宋体" w:eastAsia="宋体" w:hAnsi="宋体"/>
              </w:rPr>
            </w:pPr>
            <w:r>
              <w:rPr>
                <w:rFonts w:ascii="宋体" w:eastAsia="宋体" w:hAnsi="宋体" w:hint="eastAsia"/>
              </w:rPr>
              <w:t>《中华人民共和国证券投资基金法》、《公开募集证券投资基金运作管理办法》、《博时信用债纯债债券型证券投资基金基金合同》、《博时信用债纯债债券型证券投资基金招募说明书》等</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收益分配基准日</w:t>
            </w:r>
          </w:p>
        </w:tc>
        <w:tc>
          <w:tcPr>
            <w:tcW w:w="5682" w:type="dxa"/>
            <w:gridSpan w:val="3"/>
            <w:vAlign w:val="center"/>
          </w:tcPr>
          <w:p w:rsidR="003626A8" w:rsidRDefault="00AF2A1F">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31</w:t>
            </w:r>
            <w:r>
              <w:rPr>
                <w:rFonts w:ascii="宋体" w:eastAsia="宋体" w:hAnsi="宋体"/>
              </w:rPr>
              <w:t>日</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下属基金份额的基金简称</w:t>
            </w:r>
          </w:p>
        </w:tc>
        <w:tc>
          <w:tcPr>
            <w:tcW w:w="1894" w:type="dxa"/>
            <w:vAlign w:val="center"/>
          </w:tcPr>
          <w:p w:rsidR="003626A8" w:rsidRDefault="00AF2A1F">
            <w:pPr>
              <w:rPr>
                <w:rFonts w:ascii="宋体" w:eastAsia="宋体" w:hAnsi="宋体"/>
              </w:rPr>
            </w:pPr>
            <w:r>
              <w:rPr>
                <w:rFonts w:ascii="宋体" w:eastAsia="宋体" w:hAnsi="宋体" w:hint="eastAsia"/>
              </w:rPr>
              <w:t>博时信用债纯债债券</w:t>
            </w:r>
            <w:r>
              <w:rPr>
                <w:rFonts w:ascii="宋体" w:eastAsia="宋体" w:hAnsi="宋体"/>
              </w:rPr>
              <w:t>A</w:t>
            </w:r>
          </w:p>
        </w:tc>
        <w:tc>
          <w:tcPr>
            <w:tcW w:w="1894" w:type="dxa"/>
            <w:vAlign w:val="center"/>
          </w:tcPr>
          <w:p w:rsidR="003626A8" w:rsidRDefault="00AF2A1F">
            <w:pPr>
              <w:rPr>
                <w:rFonts w:ascii="宋体" w:eastAsia="宋体" w:hAnsi="宋体"/>
              </w:rPr>
            </w:pPr>
            <w:r>
              <w:rPr>
                <w:rFonts w:ascii="宋体" w:eastAsia="宋体" w:hAnsi="宋体" w:hint="eastAsia"/>
              </w:rPr>
              <w:t>博时信用债纯债债券</w:t>
            </w:r>
            <w:r>
              <w:rPr>
                <w:rFonts w:ascii="宋体" w:eastAsia="宋体" w:hAnsi="宋体"/>
              </w:rPr>
              <w:t>B</w:t>
            </w:r>
          </w:p>
        </w:tc>
        <w:tc>
          <w:tcPr>
            <w:tcW w:w="1894" w:type="dxa"/>
            <w:vAlign w:val="center"/>
          </w:tcPr>
          <w:p w:rsidR="003626A8" w:rsidRDefault="00AF2A1F">
            <w:pPr>
              <w:rPr>
                <w:rFonts w:ascii="宋体" w:eastAsia="宋体" w:hAnsi="宋体"/>
              </w:rPr>
            </w:pPr>
            <w:r>
              <w:rPr>
                <w:rFonts w:ascii="宋体" w:eastAsia="宋体" w:hAnsi="宋体" w:hint="eastAsia"/>
              </w:rPr>
              <w:t>博时信用债纯债债券</w:t>
            </w:r>
            <w:r>
              <w:rPr>
                <w:rFonts w:ascii="宋体" w:eastAsia="宋体" w:hAnsi="宋体"/>
              </w:rPr>
              <w:t>C</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下属基金份额的交易代码</w:t>
            </w:r>
          </w:p>
        </w:tc>
        <w:tc>
          <w:tcPr>
            <w:tcW w:w="1894" w:type="dxa"/>
            <w:vAlign w:val="center"/>
          </w:tcPr>
          <w:p w:rsidR="003626A8" w:rsidRDefault="00AF2A1F">
            <w:pPr>
              <w:rPr>
                <w:rFonts w:ascii="宋体" w:eastAsia="宋体" w:hAnsi="宋体"/>
              </w:rPr>
            </w:pPr>
            <w:r>
              <w:rPr>
                <w:rFonts w:ascii="宋体" w:eastAsia="宋体" w:hAnsi="宋体"/>
              </w:rPr>
              <w:t>050027</w:t>
            </w:r>
          </w:p>
        </w:tc>
        <w:tc>
          <w:tcPr>
            <w:tcW w:w="1894" w:type="dxa"/>
            <w:vAlign w:val="center"/>
          </w:tcPr>
          <w:p w:rsidR="003626A8" w:rsidRDefault="00AF2A1F">
            <w:pPr>
              <w:rPr>
                <w:rFonts w:ascii="宋体" w:eastAsia="宋体" w:hAnsi="宋体"/>
              </w:rPr>
            </w:pPr>
            <w:r>
              <w:rPr>
                <w:rFonts w:ascii="宋体" w:eastAsia="宋体" w:hAnsi="宋体"/>
              </w:rPr>
              <w:t>020024</w:t>
            </w:r>
          </w:p>
        </w:tc>
        <w:tc>
          <w:tcPr>
            <w:tcW w:w="1894" w:type="dxa"/>
            <w:vAlign w:val="center"/>
          </w:tcPr>
          <w:p w:rsidR="003626A8" w:rsidRDefault="00AF2A1F">
            <w:pPr>
              <w:rPr>
                <w:rFonts w:ascii="宋体" w:eastAsia="宋体" w:hAnsi="宋体"/>
              </w:rPr>
            </w:pPr>
            <w:r>
              <w:rPr>
                <w:rFonts w:ascii="宋体" w:eastAsia="宋体" w:hAnsi="宋体"/>
              </w:rPr>
              <w:t>001661</w:t>
            </w:r>
          </w:p>
        </w:tc>
      </w:tr>
      <w:tr w:rsidR="003626A8">
        <w:tc>
          <w:tcPr>
            <w:tcW w:w="1420" w:type="dxa"/>
            <w:vMerge w:val="restart"/>
            <w:vAlign w:val="center"/>
          </w:tcPr>
          <w:p w:rsidR="003626A8" w:rsidRDefault="00AF2A1F">
            <w:pPr>
              <w:rPr>
                <w:rFonts w:ascii="宋体" w:eastAsia="宋体" w:hAnsi="宋体"/>
              </w:rPr>
            </w:pPr>
            <w:r>
              <w:rPr>
                <w:rFonts w:ascii="宋体" w:eastAsia="宋体" w:hAnsi="宋体" w:hint="eastAsia"/>
              </w:rPr>
              <w:t>截止基准日下属基金份额的相关指标</w:t>
            </w:r>
          </w:p>
        </w:tc>
        <w:tc>
          <w:tcPr>
            <w:tcW w:w="1420" w:type="dxa"/>
            <w:vAlign w:val="center"/>
          </w:tcPr>
          <w:p w:rsidR="003626A8" w:rsidRDefault="00AF2A1F">
            <w:pPr>
              <w:rPr>
                <w:rFonts w:ascii="宋体" w:eastAsia="宋体" w:hAnsi="宋体"/>
              </w:rPr>
            </w:pPr>
            <w:r>
              <w:rPr>
                <w:rFonts w:ascii="宋体" w:eastAsia="宋体" w:hAnsi="宋体" w:hint="eastAsia"/>
              </w:rPr>
              <w:t>基准日下属基金份额净值（单位：元）</w:t>
            </w:r>
          </w:p>
        </w:tc>
        <w:tc>
          <w:tcPr>
            <w:tcW w:w="1894" w:type="dxa"/>
            <w:vAlign w:val="center"/>
          </w:tcPr>
          <w:p w:rsidR="003626A8" w:rsidRDefault="00AF2A1F">
            <w:pPr>
              <w:rPr>
                <w:rFonts w:ascii="宋体" w:eastAsia="宋体" w:hAnsi="宋体"/>
              </w:rPr>
            </w:pPr>
            <w:r>
              <w:rPr>
                <w:rFonts w:ascii="宋体" w:eastAsia="宋体" w:hAnsi="宋体"/>
              </w:rPr>
              <w:t>1.1149</w:t>
            </w:r>
          </w:p>
        </w:tc>
        <w:tc>
          <w:tcPr>
            <w:tcW w:w="1894" w:type="dxa"/>
            <w:vAlign w:val="center"/>
          </w:tcPr>
          <w:p w:rsidR="003626A8" w:rsidRDefault="00AF2A1F">
            <w:pPr>
              <w:rPr>
                <w:rFonts w:ascii="宋体" w:eastAsia="宋体" w:hAnsi="宋体"/>
              </w:rPr>
            </w:pPr>
            <w:r>
              <w:rPr>
                <w:rFonts w:ascii="宋体" w:eastAsia="宋体" w:hAnsi="宋体"/>
              </w:rPr>
              <w:t>1.1146</w:t>
            </w:r>
          </w:p>
        </w:tc>
        <w:tc>
          <w:tcPr>
            <w:tcW w:w="1894" w:type="dxa"/>
            <w:vAlign w:val="center"/>
          </w:tcPr>
          <w:p w:rsidR="003626A8" w:rsidRDefault="00AF2A1F">
            <w:pPr>
              <w:rPr>
                <w:rFonts w:ascii="宋体" w:eastAsia="宋体" w:hAnsi="宋体"/>
              </w:rPr>
            </w:pPr>
            <w:r>
              <w:rPr>
                <w:rFonts w:ascii="宋体" w:eastAsia="宋体" w:hAnsi="宋体"/>
              </w:rPr>
              <w:t>1.0607</w:t>
            </w:r>
          </w:p>
        </w:tc>
      </w:tr>
      <w:tr w:rsidR="003626A8">
        <w:tc>
          <w:tcPr>
            <w:tcW w:w="1420" w:type="dxa"/>
            <w:vMerge/>
            <w:vAlign w:val="center"/>
          </w:tcPr>
          <w:p w:rsidR="003626A8" w:rsidRDefault="003626A8"/>
        </w:tc>
        <w:tc>
          <w:tcPr>
            <w:tcW w:w="1420" w:type="dxa"/>
            <w:vAlign w:val="center"/>
          </w:tcPr>
          <w:p w:rsidR="003626A8" w:rsidRDefault="00AF2A1F">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3626A8" w:rsidRDefault="00AF2A1F">
            <w:pPr>
              <w:rPr>
                <w:rFonts w:ascii="宋体" w:eastAsia="宋体" w:hAnsi="宋体"/>
              </w:rPr>
            </w:pPr>
            <w:r>
              <w:rPr>
                <w:rFonts w:ascii="宋体" w:eastAsia="宋体" w:hAnsi="宋体"/>
              </w:rPr>
              <w:t>74,471,062.88</w:t>
            </w:r>
          </w:p>
        </w:tc>
        <w:tc>
          <w:tcPr>
            <w:tcW w:w="1894" w:type="dxa"/>
            <w:vAlign w:val="center"/>
          </w:tcPr>
          <w:p w:rsidR="003626A8" w:rsidRDefault="00AF2A1F">
            <w:pPr>
              <w:rPr>
                <w:rFonts w:ascii="宋体" w:eastAsia="宋体" w:hAnsi="宋体"/>
              </w:rPr>
            </w:pPr>
            <w:r>
              <w:rPr>
                <w:rFonts w:ascii="宋体" w:eastAsia="宋体" w:hAnsi="宋体"/>
              </w:rPr>
              <w:t>5,315,261.37</w:t>
            </w:r>
          </w:p>
        </w:tc>
        <w:tc>
          <w:tcPr>
            <w:tcW w:w="1894" w:type="dxa"/>
            <w:vAlign w:val="center"/>
          </w:tcPr>
          <w:p w:rsidR="003626A8" w:rsidRDefault="00AF2A1F">
            <w:pPr>
              <w:rPr>
                <w:rFonts w:ascii="宋体" w:eastAsia="宋体" w:hAnsi="宋体"/>
              </w:rPr>
            </w:pPr>
            <w:r>
              <w:rPr>
                <w:rFonts w:ascii="宋体" w:eastAsia="宋体" w:hAnsi="宋体"/>
              </w:rPr>
              <w:t>13,805,056.41</w:t>
            </w:r>
          </w:p>
        </w:tc>
      </w:tr>
      <w:tr w:rsidR="003626A8">
        <w:tc>
          <w:tcPr>
            <w:tcW w:w="1420" w:type="dxa"/>
            <w:vMerge/>
            <w:vAlign w:val="center"/>
          </w:tcPr>
          <w:p w:rsidR="003626A8" w:rsidRDefault="003626A8"/>
        </w:tc>
        <w:tc>
          <w:tcPr>
            <w:tcW w:w="1420" w:type="dxa"/>
            <w:vAlign w:val="center"/>
          </w:tcPr>
          <w:p w:rsidR="003626A8" w:rsidRDefault="00AF2A1F">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3626A8" w:rsidRDefault="00AF2A1F">
            <w:pPr>
              <w:rPr>
                <w:rFonts w:ascii="宋体" w:eastAsia="宋体" w:hAnsi="宋体"/>
              </w:rPr>
            </w:pPr>
            <w:r>
              <w:rPr>
                <w:rFonts w:ascii="宋体" w:eastAsia="宋体" w:hAnsi="宋体" w:hint="eastAsia"/>
              </w:rPr>
              <w:t xml:space="preserve">67,023,956.60 </w:t>
            </w:r>
          </w:p>
        </w:tc>
        <w:tc>
          <w:tcPr>
            <w:tcW w:w="1894" w:type="dxa"/>
            <w:vAlign w:val="center"/>
          </w:tcPr>
          <w:p w:rsidR="003626A8" w:rsidRDefault="00AF2A1F">
            <w:pPr>
              <w:rPr>
                <w:rFonts w:ascii="宋体" w:eastAsia="宋体" w:hAnsi="宋体"/>
              </w:rPr>
            </w:pPr>
            <w:r>
              <w:rPr>
                <w:rFonts w:ascii="宋体" w:eastAsia="宋体" w:hAnsi="宋体" w:hint="eastAsia"/>
              </w:rPr>
              <w:t xml:space="preserve">4,783,735.24 </w:t>
            </w:r>
          </w:p>
        </w:tc>
        <w:tc>
          <w:tcPr>
            <w:tcW w:w="1894" w:type="dxa"/>
            <w:vAlign w:val="center"/>
          </w:tcPr>
          <w:p w:rsidR="003626A8" w:rsidRDefault="00AF2A1F">
            <w:pPr>
              <w:rPr>
                <w:rFonts w:ascii="宋体" w:eastAsia="宋体" w:hAnsi="宋体"/>
              </w:rPr>
            </w:pPr>
            <w:r>
              <w:rPr>
                <w:rFonts w:ascii="宋体" w:eastAsia="宋体" w:hAnsi="宋体" w:hint="eastAsia"/>
              </w:rPr>
              <w:t xml:space="preserve">12,424,550.77 </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1894" w:type="dxa"/>
            <w:vAlign w:val="center"/>
          </w:tcPr>
          <w:p w:rsidR="003626A8" w:rsidRDefault="00AF2A1F">
            <w:pPr>
              <w:rPr>
                <w:rFonts w:ascii="宋体" w:eastAsia="宋体" w:hAnsi="宋体"/>
              </w:rPr>
            </w:pPr>
            <w:r>
              <w:rPr>
                <w:rFonts w:ascii="宋体" w:eastAsia="宋体" w:hAnsi="宋体"/>
              </w:rPr>
              <w:t>0.0570</w:t>
            </w:r>
          </w:p>
        </w:tc>
        <w:tc>
          <w:tcPr>
            <w:tcW w:w="1894" w:type="dxa"/>
            <w:vAlign w:val="center"/>
          </w:tcPr>
          <w:p w:rsidR="003626A8" w:rsidRDefault="00AF2A1F">
            <w:pPr>
              <w:rPr>
                <w:rFonts w:ascii="宋体" w:eastAsia="宋体" w:hAnsi="宋体"/>
              </w:rPr>
            </w:pPr>
            <w:r>
              <w:rPr>
                <w:rFonts w:ascii="宋体" w:eastAsia="宋体" w:hAnsi="宋体"/>
              </w:rPr>
              <w:t>0.1020</w:t>
            </w:r>
          </w:p>
        </w:tc>
        <w:tc>
          <w:tcPr>
            <w:tcW w:w="1894" w:type="dxa"/>
            <w:vAlign w:val="center"/>
          </w:tcPr>
          <w:p w:rsidR="003626A8" w:rsidRDefault="00AF2A1F">
            <w:pPr>
              <w:rPr>
                <w:rFonts w:ascii="宋体" w:eastAsia="宋体" w:hAnsi="宋体"/>
              </w:rPr>
            </w:pPr>
            <w:r>
              <w:rPr>
                <w:rFonts w:ascii="宋体" w:eastAsia="宋体" w:hAnsi="宋体"/>
              </w:rPr>
              <w:t>0.0260</w:t>
            </w:r>
          </w:p>
        </w:tc>
      </w:tr>
      <w:tr w:rsidR="003626A8">
        <w:tc>
          <w:tcPr>
            <w:tcW w:w="2840" w:type="dxa"/>
            <w:gridSpan w:val="2"/>
            <w:vAlign w:val="center"/>
          </w:tcPr>
          <w:p w:rsidR="003626A8" w:rsidRDefault="00AF2A1F">
            <w:pPr>
              <w:rPr>
                <w:rFonts w:ascii="宋体" w:eastAsia="宋体" w:hAnsi="宋体"/>
              </w:rPr>
            </w:pPr>
            <w:r>
              <w:rPr>
                <w:rFonts w:ascii="宋体" w:eastAsia="宋体" w:hAnsi="宋体" w:hint="eastAsia"/>
              </w:rPr>
              <w:t>有关年度分红次数的说明</w:t>
            </w:r>
          </w:p>
        </w:tc>
        <w:tc>
          <w:tcPr>
            <w:tcW w:w="5682" w:type="dxa"/>
            <w:gridSpan w:val="3"/>
            <w:vAlign w:val="center"/>
          </w:tcPr>
          <w:p w:rsidR="003626A8" w:rsidRDefault="00AF2A1F">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4</w:t>
            </w:r>
            <w:r>
              <w:rPr>
                <w:rFonts w:ascii="宋体" w:eastAsia="宋体" w:hAnsi="宋体"/>
              </w:rPr>
              <w:t>次分红</w:t>
            </w:r>
          </w:p>
        </w:tc>
      </w:tr>
    </w:tbl>
    <w:p w:rsidR="003626A8" w:rsidRDefault="003626A8"/>
    <w:p w:rsidR="003626A8" w:rsidRDefault="00AF2A1F">
      <w:pPr>
        <w:pStyle w:val="a3"/>
        <w:wordWrap w:val="0"/>
        <w:spacing w:before="0" w:beforeAutospacing="0" w:after="0" w:afterAutospacing="0" w:line="360" w:lineRule="auto"/>
        <w:ind w:firstLine="420"/>
      </w:pPr>
      <w:r>
        <w:rPr>
          <w:rFonts w:hint="eastAsia"/>
          <w:sz w:val="21"/>
        </w:rPr>
        <w:t>注：</w:t>
      </w:r>
      <w:r>
        <w:rPr>
          <w:rFonts w:hint="eastAsia"/>
          <w:sz w:val="21"/>
          <w:szCs w:val="21"/>
        </w:rPr>
        <w:t> </w:t>
      </w:r>
      <w:r>
        <w:rPr>
          <w:rFonts w:hint="eastAsia"/>
          <w:sz w:val="21"/>
          <w:szCs w:val="21"/>
        </w:rPr>
        <w:t>（</w:t>
      </w:r>
      <w:r>
        <w:rPr>
          <w:rFonts w:hint="eastAsia"/>
          <w:sz w:val="21"/>
          <w:szCs w:val="21"/>
        </w:rPr>
        <w:t>1</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0.0570</w:t>
      </w:r>
      <w:r>
        <w:rPr>
          <w:rFonts w:hint="eastAsia"/>
          <w:sz w:val="21"/>
          <w:szCs w:val="21"/>
        </w:rPr>
        <w:t>元人民币，本基金</w:t>
      </w:r>
      <w:r>
        <w:rPr>
          <w:rFonts w:hint="eastAsia"/>
          <w:sz w:val="21"/>
          <w:szCs w:val="21"/>
        </w:rPr>
        <w:t>B</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0.1020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0.0260</w:t>
      </w:r>
      <w:r>
        <w:rPr>
          <w:rFonts w:hint="eastAsia"/>
          <w:sz w:val="21"/>
          <w:szCs w:val="21"/>
        </w:rPr>
        <w:t>元人民币。</w:t>
      </w:r>
      <w:r>
        <w:rPr>
          <w:rFonts w:hint="eastAsia"/>
          <w:sz w:val="21"/>
          <w:szCs w:val="21"/>
        </w:rPr>
        <w:t> </w:t>
      </w:r>
      <w:r>
        <w:t> </w:t>
      </w:r>
    </w:p>
    <w:p w:rsidR="003626A8" w:rsidRDefault="00AF2A1F">
      <w:pPr>
        <w:pStyle w:val="a3"/>
        <w:wordWrap w:val="0"/>
        <w:spacing w:before="0" w:beforeAutospacing="0" w:after="0" w:afterAutospacing="0" w:line="360" w:lineRule="auto"/>
        <w:ind w:firstLine="420"/>
        <w:rPr>
          <w:sz w:val="21"/>
          <w:szCs w:val="21"/>
        </w:rPr>
      </w:pPr>
      <w:r>
        <w:rPr>
          <w:rFonts w:hint="eastAsia"/>
          <w:sz w:val="21"/>
          <w:szCs w:val="21"/>
        </w:rPr>
        <w:lastRenderedPageBreak/>
        <w:t> </w:t>
      </w:r>
      <w:r>
        <w:rPr>
          <w:rFonts w:hint="eastAsia"/>
          <w:sz w:val="21"/>
          <w:szCs w:val="21"/>
        </w:rPr>
        <w:t>（</w:t>
      </w:r>
      <w:r>
        <w:rPr>
          <w:rFonts w:hint="eastAsia"/>
          <w:sz w:val="21"/>
          <w:szCs w:val="21"/>
        </w:rPr>
        <w:t>2</w:t>
      </w:r>
      <w:r>
        <w:rPr>
          <w:rFonts w:hint="eastAsia"/>
          <w:sz w:val="21"/>
          <w:szCs w:val="21"/>
        </w:rPr>
        <w:t>）按照《博时信用债纯债债券型证券投资基金基金合同》的规定，在符合有关基金分红条件的前提下，本基金管理人可以根据实际情况、法律法规或监管机构最新要求进行收益分配，具体分配方案以公告为准。</w:t>
      </w:r>
      <w:r>
        <w:rPr>
          <w:rFonts w:hint="eastAsia"/>
          <w:sz w:val="21"/>
          <w:szCs w:val="21"/>
        </w:rPr>
        <w:t> </w:t>
      </w:r>
    </w:p>
    <w:p w:rsidR="003626A8" w:rsidRDefault="00AF2A1F">
      <w:pPr>
        <w:pStyle w:val="3"/>
        <w:rPr>
          <w:rFonts w:ascii="宋体" w:eastAsia="宋体" w:hAnsi="宋体"/>
          <w:sz w:val="21"/>
        </w:rPr>
      </w:pPr>
      <w:r>
        <w:rPr>
          <w:rFonts w:ascii="宋体" w:eastAsia="宋体" w:hAnsi="宋体"/>
          <w:sz w:val="21"/>
        </w:rPr>
        <w:t xml:space="preserve">2 </w:t>
      </w:r>
      <w:r>
        <w:rPr>
          <w:rFonts w:ascii="宋体" w:eastAsia="宋体" w:hAnsi="宋体"/>
          <w:sz w:val="21"/>
        </w:rPr>
        <w:t>与分红相关的其他信息</w:t>
      </w:r>
    </w:p>
    <w:tbl>
      <w:tblPr>
        <w:tblStyle w:val="a4"/>
        <w:tblW w:w="0" w:type="auto"/>
        <w:tblLook w:val="04A0"/>
      </w:tblPr>
      <w:tblGrid>
        <w:gridCol w:w="2840"/>
        <w:gridCol w:w="5682"/>
      </w:tblGrid>
      <w:tr w:rsidR="003626A8">
        <w:tc>
          <w:tcPr>
            <w:tcW w:w="2840" w:type="dxa"/>
            <w:vAlign w:val="center"/>
          </w:tcPr>
          <w:p w:rsidR="003626A8" w:rsidRDefault="00AF2A1F">
            <w:pPr>
              <w:rPr>
                <w:rFonts w:ascii="宋体" w:eastAsia="宋体" w:hAnsi="宋体"/>
              </w:rPr>
            </w:pPr>
            <w:r>
              <w:rPr>
                <w:rFonts w:ascii="宋体" w:eastAsia="宋体" w:hAnsi="宋体" w:hint="eastAsia"/>
              </w:rPr>
              <w:t>权益登记日</w:t>
            </w:r>
          </w:p>
        </w:tc>
        <w:tc>
          <w:tcPr>
            <w:tcW w:w="5682" w:type="dxa"/>
            <w:vAlign w:val="center"/>
          </w:tcPr>
          <w:p w:rsidR="003626A8" w:rsidRDefault="00AF2A1F">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16</w:t>
            </w:r>
            <w:r>
              <w:rPr>
                <w:rFonts w:ascii="宋体" w:eastAsia="宋体" w:hAnsi="宋体"/>
              </w:rPr>
              <w:t>日</w:t>
            </w:r>
          </w:p>
        </w:tc>
      </w:tr>
      <w:tr w:rsidR="003626A8">
        <w:tc>
          <w:tcPr>
            <w:tcW w:w="2840" w:type="dxa"/>
            <w:vAlign w:val="center"/>
          </w:tcPr>
          <w:p w:rsidR="003626A8" w:rsidRDefault="00AF2A1F">
            <w:pPr>
              <w:rPr>
                <w:rFonts w:ascii="宋体" w:eastAsia="宋体" w:hAnsi="宋体"/>
              </w:rPr>
            </w:pPr>
            <w:r>
              <w:rPr>
                <w:rFonts w:ascii="宋体" w:eastAsia="宋体" w:hAnsi="宋体" w:hint="eastAsia"/>
              </w:rPr>
              <w:t>除息日</w:t>
            </w:r>
          </w:p>
        </w:tc>
        <w:tc>
          <w:tcPr>
            <w:tcW w:w="5682" w:type="dxa"/>
            <w:vAlign w:val="center"/>
          </w:tcPr>
          <w:p w:rsidR="003626A8" w:rsidRDefault="00AF2A1F">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16</w:t>
            </w:r>
            <w:r>
              <w:rPr>
                <w:rFonts w:ascii="宋体" w:eastAsia="宋体" w:hAnsi="宋体"/>
              </w:rPr>
              <w:t>日</w:t>
            </w:r>
          </w:p>
        </w:tc>
      </w:tr>
      <w:tr w:rsidR="003626A8">
        <w:tc>
          <w:tcPr>
            <w:tcW w:w="2840" w:type="dxa"/>
            <w:vAlign w:val="center"/>
          </w:tcPr>
          <w:p w:rsidR="003626A8" w:rsidRDefault="00AF2A1F">
            <w:pPr>
              <w:rPr>
                <w:rFonts w:ascii="宋体" w:eastAsia="宋体" w:hAnsi="宋体"/>
              </w:rPr>
            </w:pPr>
            <w:r>
              <w:rPr>
                <w:rFonts w:ascii="宋体" w:eastAsia="宋体" w:hAnsi="宋体" w:hint="eastAsia"/>
              </w:rPr>
              <w:t>现金红利发放日</w:t>
            </w:r>
          </w:p>
        </w:tc>
        <w:tc>
          <w:tcPr>
            <w:tcW w:w="5682" w:type="dxa"/>
            <w:vAlign w:val="center"/>
          </w:tcPr>
          <w:p w:rsidR="003626A8" w:rsidRDefault="00AF2A1F">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20</w:t>
            </w:r>
            <w:r>
              <w:rPr>
                <w:rFonts w:ascii="宋体" w:eastAsia="宋体" w:hAnsi="宋体"/>
              </w:rPr>
              <w:t>日</w:t>
            </w:r>
          </w:p>
        </w:tc>
      </w:tr>
      <w:tr w:rsidR="003626A8">
        <w:tc>
          <w:tcPr>
            <w:tcW w:w="2840" w:type="dxa"/>
            <w:vAlign w:val="center"/>
          </w:tcPr>
          <w:p w:rsidR="003626A8" w:rsidRDefault="00AF2A1F">
            <w:pPr>
              <w:rPr>
                <w:rFonts w:ascii="宋体" w:eastAsia="宋体" w:hAnsi="宋体"/>
              </w:rPr>
            </w:pPr>
            <w:r>
              <w:rPr>
                <w:rFonts w:ascii="宋体" w:eastAsia="宋体" w:hAnsi="宋体" w:hint="eastAsia"/>
              </w:rPr>
              <w:t>分红对象</w:t>
            </w:r>
          </w:p>
        </w:tc>
        <w:tc>
          <w:tcPr>
            <w:tcW w:w="5682" w:type="dxa"/>
            <w:vAlign w:val="center"/>
          </w:tcPr>
          <w:p w:rsidR="003626A8" w:rsidRDefault="00AF2A1F">
            <w:r>
              <w:rPr>
                <w:rFonts w:ascii="宋体" w:eastAsia="宋体" w:hAnsi="宋体" w:hint="eastAsia"/>
              </w:rPr>
              <w:t>权益登记日登记在册的本基金份额持有人</w:t>
            </w:r>
          </w:p>
        </w:tc>
      </w:tr>
      <w:tr w:rsidR="003626A8">
        <w:tc>
          <w:tcPr>
            <w:tcW w:w="2840" w:type="dxa"/>
            <w:vAlign w:val="center"/>
          </w:tcPr>
          <w:p w:rsidR="003626A8" w:rsidRDefault="00AF2A1F">
            <w:pPr>
              <w:rPr>
                <w:rFonts w:ascii="宋体" w:eastAsia="宋体" w:hAnsi="宋体"/>
              </w:rPr>
            </w:pPr>
            <w:r>
              <w:rPr>
                <w:rFonts w:ascii="宋体" w:eastAsia="宋体" w:hAnsi="宋体" w:hint="eastAsia"/>
              </w:rPr>
              <w:t>红利再投资相关事项的说明</w:t>
            </w:r>
          </w:p>
        </w:tc>
        <w:tc>
          <w:tcPr>
            <w:tcW w:w="5682" w:type="dxa"/>
            <w:vAlign w:val="center"/>
          </w:tcPr>
          <w:p w:rsidR="003626A8" w:rsidRDefault="00AF2A1F">
            <w:r>
              <w:rPr>
                <w:rFonts w:ascii="宋体" w:eastAsia="宋体" w:hAnsi="宋体" w:hint="eastAsia"/>
              </w:rPr>
              <w:t>选择红利再投资方式的投资者所转换的基金份额将以</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16</w:t>
            </w:r>
            <w:r>
              <w:rPr>
                <w:rFonts w:ascii="宋体" w:eastAsia="宋体" w:hAnsi="宋体"/>
              </w:rPr>
              <w:t>日的基金份额净值为计算基准确定再投资份额，红利再投资所转换的基金份额于</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19</w:t>
            </w:r>
            <w:r>
              <w:rPr>
                <w:rFonts w:ascii="宋体" w:eastAsia="宋体" w:hAnsi="宋体"/>
              </w:rPr>
              <w:t>日直接划入其基金账户，</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20</w:t>
            </w:r>
            <w:r>
              <w:rPr>
                <w:rFonts w:ascii="宋体" w:eastAsia="宋体" w:hAnsi="宋体"/>
              </w:rPr>
              <w:t>日起投资者可以查询、赎回。</w:t>
            </w:r>
          </w:p>
        </w:tc>
      </w:tr>
      <w:tr w:rsidR="003626A8">
        <w:tc>
          <w:tcPr>
            <w:tcW w:w="2840" w:type="dxa"/>
            <w:vAlign w:val="center"/>
          </w:tcPr>
          <w:p w:rsidR="003626A8" w:rsidRDefault="00AF2A1F">
            <w:pPr>
              <w:rPr>
                <w:rFonts w:ascii="宋体" w:eastAsia="宋体" w:hAnsi="宋体"/>
              </w:rPr>
            </w:pPr>
            <w:r>
              <w:rPr>
                <w:rFonts w:ascii="宋体" w:eastAsia="宋体" w:hAnsi="宋体" w:hint="eastAsia"/>
              </w:rPr>
              <w:t>税收相关事项的说明</w:t>
            </w:r>
          </w:p>
        </w:tc>
        <w:tc>
          <w:tcPr>
            <w:tcW w:w="5682" w:type="dxa"/>
            <w:vAlign w:val="center"/>
          </w:tcPr>
          <w:p w:rsidR="003626A8" w:rsidRDefault="00AF2A1F">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3626A8">
        <w:tc>
          <w:tcPr>
            <w:tcW w:w="2840" w:type="dxa"/>
            <w:vAlign w:val="center"/>
          </w:tcPr>
          <w:p w:rsidR="003626A8" w:rsidRDefault="00AF2A1F">
            <w:pPr>
              <w:rPr>
                <w:rFonts w:ascii="宋体" w:eastAsia="宋体" w:hAnsi="宋体"/>
              </w:rPr>
            </w:pPr>
            <w:r>
              <w:rPr>
                <w:rFonts w:ascii="宋体" w:eastAsia="宋体" w:hAnsi="宋体" w:hint="eastAsia"/>
              </w:rPr>
              <w:t>费用相关事项的说明</w:t>
            </w:r>
          </w:p>
        </w:tc>
        <w:tc>
          <w:tcPr>
            <w:tcW w:w="5682" w:type="dxa"/>
            <w:vAlign w:val="center"/>
          </w:tcPr>
          <w:p w:rsidR="003626A8" w:rsidRDefault="00AF2A1F">
            <w:r>
              <w:rPr>
                <w:rFonts w:ascii="宋体" w:eastAsia="宋体" w:hAnsi="宋体" w:hint="eastAsia"/>
              </w:rPr>
              <w:t>本基金本次分红免收分红手续费。选择红利再投资方式的投资者其红利所转换</w:t>
            </w:r>
            <w:r>
              <w:rPr>
                <w:rFonts w:ascii="宋体" w:eastAsia="宋体" w:hAnsi="宋体" w:hint="eastAsia"/>
              </w:rPr>
              <w:t>的基金份额免收申购费用。</w:t>
            </w:r>
          </w:p>
        </w:tc>
      </w:tr>
    </w:tbl>
    <w:p w:rsidR="003626A8" w:rsidRDefault="003626A8"/>
    <w:p w:rsidR="003626A8" w:rsidRDefault="00AF2A1F">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3626A8" w:rsidRDefault="00AF2A1F">
      <w:pPr>
        <w:pStyle w:val="a3"/>
        <w:widowControl w:val="0"/>
        <w:wordWrap w:val="0"/>
        <w:adjustRightInd w:val="0"/>
        <w:snapToGrid w:val="0"/>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3626A8" w:rsidRDefault="00AF2A1F">
      <w:pPr>
        <w:pStyle w:val="a3"/>
        <w:widowControl w:val="0"/>
        <w:wordWrap w:val="0"/>
        <w:adjustRightInd w:val="0"/>
        <w:snapToGrid w:val="0"/>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3626A8" w:rsidRDefault="00AF2A1F">
      <w:pPr>
        <w:pStyle w:val="a3"/>
        <w:widowControl w:val="0"/>
        <w:wordWrap w:val="0"/>
        <w:adjustRightInd w:val="0"/>
        <w:snapToGrid w:val="0"/>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16</w:t>
      </w:r>
      <w:r>
        <w:rPr>
          <w:rFonts w:hint="eastAsia"/>
          <w:sz w:val="21"/>
          <w:szCs w:val="21"/>
        </w:rPr>
        <w:t>日）最后一次选择的分红方式为准。分红方式修改只对单个交易账户有效，即投资者通过多个交易账户持有本基金，须分别提交分红方式变更申请。请投</w:t>
      </w:r>
      <w:r>
        <w:rPr>
          <w:rFonts w:hint="eastAsia"/>
          <w:sz w:val="21"/>
          <w:szCs w:val="21"/>
        </w:rPr>
        <w:t>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3626A8" w:rsidRDefault="00AF2A1F">
      <w:pPr>
        <w:pStyle w:val="a3"/>
        <w:widowControl w:val="0"/>
        <w:wordWrap w:val="0"/>
        <w:adjustRightInd w:val="0"/>
        <w:snapToGrid w:val="0"/>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s</w:t>
      </w:r>
      <w:bookmarkStart w:id="0" w:name="_GoBack"/>
      <w:bookmarkEnd w:id="0"/>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3626A8" w:rsidRDefault="00AF2A1F">
      <w:pPr>
        <w:pStyle w:val="a3"/>
        <w:widowControl w:val="0"/>
        <w:wordWrap w:val="0"/>
        <w:adjustRightInd w:val="0"/>
        <w:snapToGrid w:val="0"/>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w:t>
      </w:r>
      <w:r>
        <w:rPr>
          <w:rFonts w:hint="eastAsia"/>
          <w:sz w:val="21"/>
          <w:szCs w:val="21"/>
        </w:rPr>
        <w:lastRenderedPageBreak/>
        <w:t>保证基金一定盈利，也不保证最低收益。因基金分红导致基金份额净值变化，不会改变基金的风险收益特</w:t>
      </w:r>
      <w:r>
        <w:rPr>
          <w:rFonts w:hint="eastAsia"/>
          <w:sz w:val="21"/>
          <w:szCs w:val="21"/>
        </w:rPr>
        <w:t>征，不会降低基金投资风险或提高基金投资收益。基金的过往业绩不代表未来表现，敬请投资者注意投资风险。</w:t>
      </w:r>
      <w:r>
        <w:rPr>
          <w:rFonts w:hint="eastAsia"/>
          <w:sz w:val="21"/>
          <w:szCs w:val="21"/>
        </w:rPr>
        <w:t xml:space="preserve"> </w:t>
      </w:r>
    </w:p>
    <w:p w:rsidR="003626A8" w:rsidRDefault="00AF2A1F">
      <w:pPr>
        <w:pStyle w:val="a3"/>
        <w:widowControl w:val="0"/>
        <w:wordWrap w:val="0"/>
        <w:adjustRightInd w:val="0"/>
        <w:snapToGrid w:val="0"/>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3626A8" w:rsidRDefault="003626A8">
      <w:pPr>
        <w:pStyle w:val="a3"/>
        <w:widowControl w:val="0"/>
        <w:wordWrap w:val="0"/>
        <w:adjustRightInd w:val="0"/>
        <w:snapToGrid w:val="0"/>
        <w:spacing w:before="0" w:beforeAutospacing="0" w:after="0" w:afterAutospacing="0" w:line="360" w:lineRule="auto"/>
        <w:ind w:firstLine="420"/>
        <w:rPr>
          <w:sz w:val="21"/>
          <w:szCs w:val="21"/>
        </w:rPr>
      </w:pPr>
    </w:p>
    <w:p w:rsidR="003626A8" w:rsidRDefault="003626A8">
      <w:pPr>
        <w:pStyle w:val="a3"/>
        <w:widowControl w:val="0"/>
        <w:wordWrap w:val="0"/>
        <w:adjustRightInd w:val="0"/>
        <w:snapToGrid w:val="0"/>
        <w:spacing w:before="0" w:beforeAutospacing="0" w:after="0" w:afterAutospacing="0" w:line="360" w:lineRule="auto"/>
        <w:ind w:firstLine="420"/>
        <w:rPr>
          <w:sz w:val="21"/>
          <w:szCs w:val="21"/>
        </w:rPr>
      </w:pPr>
    </w:p>
    <w:p w:rsidR="003626A8" w:rsidRDefault="003626A8">
      <w:pPr>
        <w:pStyle w:val="a3"/>
        <w:widowControl w:val="0"/>
        <w:wordWrap w:val="0"/>
        <w:adjustRightInd w:val="0"/>
        <w:snapToGrid w:val="0"/>
        <w:spacing w:before="0" w:beforeAutospacing="0" w:after="0" w:afterAutospacing="0" w:line="360" w:lineRule="auto"/>
        <w:ind w:firstLine="420"/>
        <w:rPr>
          <w:sz w:val="21"/>
          <w:szCs w:val="21"/>
        </w:rPr>
      </w:pPr>
    </w:p>
    <w:p w:rsidR="003626A8" w:rsidRDefault="00AF2A1F">
      <w:pPr>
        <w:pStyle w:val="a3"/>
        <w:widowControl w:val="0"/>
        <w:wordWrap w:val="0"/>
        <w:adjustRightInd w:val="0"/>
        <w:snapToGrid w:val="0"/>
        <w:spacing w:before="0" w:beforeAutospacing="0" w:after="0" w:afterAutospacing="0" w:line="360" w:lineRule="auto"/>
        <w:ind w:firstLine="420"/>
        <w:jc w:val="right"/>
        <w:rPr>
          <w:sz w:val="21"/>
          <w:szCs w:val="21"/>
        </w:rPr>
      </w:pPr>
      <w:r>
        <w:rPr>
          <w:rFonts w:hint="eastAsia"/>
          <w:sz w:val="21"/>
          <w:szCs w:val="21"/>
        </w:rPr>
        <w:t>博时基金管理有限公司</w:t>
      </w:r>
    </w:p>
    <w:p w:rsidR="003626A8" w:rsidRDefault="00AF2A1F">
      <w:pPr>
        <w:pStyle w:val="a3"/>
        <w:spacing w:before="0" w:beforeAutospacing="0" w:after="0" w:afterAutospacing="0" w:line="360" w:lineRule="auto"/>
        <w:ind w:firstLine="420"/>
        <w:jc w:val="right"/>
        <w:rPr>
          <w:sz w:val="21"/>
          <w:szCs w:val="21"/>
        </w:rPr>
      </w:pPr>
      <w:r>
        <w:rPr>
          <w:sz w:val="21"/>
          <w:szCs w:val="21"/>
        </w:rPr>
        <w:t>2026</w:t>
      </w:r>
      <w:r>
        <w:rPr>
          <w:sz w:val="21"/>
          <w:szCs w:val="21"/>
        </w:rPr>
        <w:t>年</w:t>
      </w:r>
      <w:r>
        <w:rPr>
          <w:sz w:val="21"/>
          <w:szCs w:val="21"/>
        </w:rPr>
        <w:t>1</w:t>
      </w:r>
      <w:r>
        <w:rPr>
          <w:sz w:val="21"/>
          <w:szCs w:val="21"/>
        </w:rPr>
        <w:t>月</w:t>
      </w:r>
      <w:r>
        <w:rPr>
          <w:sz w:val="21"/>
          <w:szCs w:val="21"/>
        </w:rPr>
        <w:t>14</w:t>
      </w:r>
      <w:r>
        <w:rPr>
          <w:sz w:val="21"/>
          <w:szCs w:val="21"/>
        </w:rPr>
        <w:t>日</w:t>
      </w:r>
    </w:p>
    <w:sectPr w:rsidR="003626A8" w:rsidSect="003626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1F4B"/>
    <w:rsid w:val="00361F4B"/>
    <w:rsid w:val="003626A8"/>
    <w:rsid w:val="00442881"/>
    <w:rsid w:val="00AF2A1F"/>
    <w:rsid w:val="24EB1F1D"/>
    <w:rsid w:val="27B24934"/>
    <w:rsid w:val="658B1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6A8"/>
    <w:pPr>
      <w:widowControl w:val="0"/>
      <w:jc w:val="both"/>
    </w:pPr>
    <w:rPr>
      <w:kern w:val="2"/>
      <w:sz w:val="21"/>
      <w:szCs w:val="22"/>
    </w:rPr>
  </w:style>
  <w:style w:type="paragraph" w:styleId="3">
    <w:name w:val="heading 3"/>
    <w:basedOn w:val="a"/>
    <w:next w:val="a"/>
    <w:link w:val="3Char"/>
    <w:uiPriority w:val="9"/>
    <w:unhideWhenUsed/>
    <w:qFormat/>
    <w:rsid w:val="003626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626A8"/>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362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3626A8"/>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1547</Characters>
  <Application>Microsoft Office Word</Application>
  <DocSecurity>4</DocSecurity>
  <Lines>12</Lines>
  <Paragraphs>3</Paragraphs>
  <ScaleCrop>false</ScaleCrop>
  <Company>mycompany</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2026-01-13T16:04:00Z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09125F8950914DE1A0D5571F2B901E47_12</vt:lpwstr>
  </property>
</Properties>
</file>